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E24EC" w14:textId="77777777" w:rsidR="00BC7244" w:rsidRDefault="00BC7244" w:rsidP="00D430A1">
      <w:pPr>
        <w:jc w:val="center"/>
        <w:rPr>
          <w:b/>
          <w:sz w:val="36"/>
        </w:rPr>
      </w:pPr>
      <w:r>
        <w:rPr>
          <w:b/>
          <w:noProof/>
          <w:sz w:val="36"/>
          <w:lang w:eastAsia="en-GB"/>
        </w:rPr>
        <w:drawing>
          <wp:anchor distT="0" distB="0" distL="114300" distR="114300" simplePos="0" relativeHeight="251658240" behindDoc="0" locked="0" layoutInCell="1" allowOverlap="1" wp14:anchorId="7CB22DDC" wp14:editId="5A963C11">
            <wp:simplePos x="0" y="0"/>
            <wp:positionH relativeFrom="column">
              <wp:posOffset>2171700</wp:posOffset>
            </wp:positionH>
            <wp:positionV relativeFrom="paragraph">
              <wp:posOffset>-473075</wp:posOffset>
            </wp:positionV>
            <wp:extent cx="1991978" cy="120396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S-Logo-Governors-Main.gif"/>
                    <pic:cNvPicPr/>
                  </pic:nvPicPr>
                  <pic:blipFill rotWithShape="1">
                    <a:blip r:embed="rId8">
                      <a:extLst>
                        <a:ext uri="{28A0092B-C50C-407E-A947-70E740481C1C}">
                          <a14:useLocalDpi xmlns:a14="http://schemas.microsoft.com/office/drawing/2010/main" val="0"/>
                        </a:ext>
                      </a:extLst>
                    </a:blip>
                    <a:srcRect b="15054"/>
                    <a:stretch/>
                  </pic:blipFill>
                  <pic:spPr bwMode="auto">
                    <a:xfrm>
                      <a:off x="0" y="0"/>
                      <a:ext cx="1991978" cy="1203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CB18ED" w14:textId="77777777" w:rsidR="00BC7244" w:rsidRDefault="00BC7244" w:rsidP="00D430A1">
      <w:pPr>
        <w:jc w:val="center"/>
        <w:rPr>
          <w:b/>
          <w:sz w:val="36"/>
        </w:rPr>
      </w:pPr>
    </w:p>
    <w:p w14:paraId="2187EF80" w14:textId="77777777" w:rsidR="008776E1" w:rsidRDefault="008776E1" w:rsidP="00D430A1">
      <w:pPr>
        <w:jc w:val="center"/>
        <w:rPr>
          <w:b/>
          <w:sz w:val="36"/>
        </w:rPr>
      </w:pPr>
    </w:p>
    <w:p w14:paraId="76FBCC33" w14:textId="7A772DFB" w:rsidR="00D430A1" w:rsidRPr="00325034" w:rsidRDefault="00BA430B" w:rsidP="00D430A1">
      <w:pPr>
        <w:jc w:val="center"/>
        <w:rPr>
          <w:b/>
          <w:sz w:val="36"/>
        </w:rPr>
      </w:pPr>
      <w:r>
        <w:rPr>
          <w:b/>
          <w:sz w:val="36"/>
        </w:rPr>
        <w:t xml:space="preserve">MAINTAINED </w:t>
      </w:r>
      <w:r w:rsidR="00D13C11">
        <w:rPr>
          <w:b/>
          <w:sz w:val="36"/>
        </w:rPr>
        <w:t>SCHOOL</w:t>
      </w:r>
      <w:r w:rsidR="00D430A1" w:rsidRPr="00325034">
        <w:rPr>
          <w:b/>
          <w:sz w:val="36"/>
        </w:rPr>
        <w:t xml:space="preserve"> GOVERN</w:t>
      </w:r>
      <w:r w:rsidR="00D13C11">
        <w:rPr>
          <w:b/>
          <w:sz w:val="36"/>
        </w:rPr>
        <w:t xml:space="preserve">ING </w:t>
      </w:r>
      <w:r w:rsidR="00E21472">
        <w:rPr>
          <w:b/>
          <w:sz w:val="36"/>
        </w:rPr>
        <w:t>BOARDS</w:t>
      </w:r>
    </w:p>
    <w:p w14:paraId="34D5C467" w14:textId="1DEDBD99" w:rsidR="00D430A1" w:rsidRDefault="00D430A1" w:rsidP="00D430A1">
      <w:pPr>
        <w:spacing w:after="0" w:line="240" w:lineRule="auto"/>
        <w:contextualSpacing/>
        <w:mirrorIndents/>
        <w:jc w:val="both"/>
        <w:rPr>
          <w:rFonts w:cs="Arial"/>
          <w:color w:val="000000"/>
        </w:rPr>
      </w:pPr>
      <w:r>
        <w:rPr>
          <w:rFonts w:cs="Arial"/>
          <w:color w:val="000000"/>
        </w:rPr>
        <w:t xml:space="preserve">All </w:t>
      </w:r>
      <w:r w:rsidR="00BA430B">
        <w:rPr>
          <w:rFonts w:cs="Arial"/>
          <w:color w:val="000000"/>
        </w:rPr>
        <w:t xml:space="preserve">maintained </w:t>
      </w:r>
      <w:r>
        <w:rPr>
          <w:rFonts w:cs="Arial"/>
          <w:color w:val="000000"/>
        </w:rPr>
        <w:t xml:space="preserve">schools have a governing </w:t>
      </w:r>
      <w:r w:rsidR="00E21472">
        <w:rPr>
          <w:rFonts w:cs="Arial"/>
          <w:color w:val="000000"/>
        </w:rPr>
        <w:t>board</w:t>
      </w:r>
      <w:r>
        <w:rPr>
          <w:rFonts w:cs="Arial"/>
          <w:color w:val="000000"/>
        </w:rPr>
        <w:t xml:space="preserve"> who work with the headteacher and the local authority to ensure that the pupils receive the best possible education at that establishment. </w:t>
      </w:r>
    </w:p>
    <w:p w14:paraId="07DC7146" w14:textId="77777777" w:rsidR="00653740" w:rsidRDefault="00653740" w:rsidP="00D430A1">
      <w:pPr>
        <w:spacing w:after="0" w:line="240" w:lineRule="auto"/>
        <w:contextualSpacing/>
        <w:mirrorIndents/>
        <w:jc w:val="both"/>
        <w:rPr>
          <w:rFonts w:cs="Arial"/>
          <w:color w:val="000000"/>
        </w:rPr>
      </w:pPr>
    </w:p>
    <w:p w14:paraId="2EF23358" w14:textId="33A127DB" w:rsidR="00D430A1" w:rsidRDefault="00D430A1" w:rsidP="00D430A1">
      <w:pPr>
        <w:spacing w:after="0" w:line="240" w:lineRule="auto"/>
        <w:contextualSpacing/>
        <w:mirrorIndents/>
        <w:jc w:val="both"/>
        <w:rPr>
          <w:rFonts w:cs="Arial"/>
          <w:color w:val="000000"/>
        </w:rPr>
      </w:pPr>
      <w:r>
        <w:rPr>
          <w:rFonts w:cs="Arial"/>
          <w:color w:val="000000"/>
        </w:rPr>
        <w:t xml:space="preserve">Governing </w:t>
      </w:r>
      <w:r w:rsidR="00E21472">
        <w:rPr>
          <w:rFonts w:cs="Arial"/>
          <w:color w:val="000000"/>
        </w:rPr>
        <w:t>boards</w:t>
      </w:r>
      <w:r>
        <w:rPr>
          <w:rFonts w:cs="Arial"/>
          <w:color w:val="000000"/>
        </w:rPr>
        <w:t xml:space="preserve"> vary in size</w:t>
      </w:r>
      <w:r w:rsidR="00E21472">
        <w:rPr>
          <w:rFonts w:cs="Arial"/>
          <w:color w:val="000000"/>
        </w:rPr>
        <w:t>,</w:t>
      </w:r>
      <w:r>
        <w:rPr>
          <w:rFonts w:cs="Arial"/>
          <w:color w:val="000000"/>
        </w:rPr>
        <w:t xml:space="preserve"> but all have the same functions: </w:t>
      </w:r>
    </w:p>
    <w:p w14:paraId="1CA87131" w14:textId="77777777" w:rsidR="00D430A1" w:rsidRDefault="00D430A1" w:rsidP="00D430A1">
      <w:pPr>
        <w:spacing w:after="0" w:line="240" w:lineRule="auto"/>
        <w:contextualSpacing/>
        <w:mirrorIndents/>
        <w:jc w:val="both"/>
        <w:rPr>
          <w:rFonts w:cs="Arial"/>
          <w:color w:val="000000"/>
        </w:rPr>
      </w:pPr>
    </w:p>
    <w:p w14:paraId="050B1D73" w14:textId="77777777" w:rsidR="00D430A1" w:rsidRDefault="00D430A1" w:rsidP="00D430A1">
      <w:pPr>
        <w:numPr>
          <w:ilvl w:val="0"/>
          <w:numId w:val="13"/>
        </w:numPr>
        <w:spacing w:after="0" w:line="240" w:lineRule="auto"/>
        <w:contextualSpacing/>
        <w:mirrorIndents/>
        <w:jc w:val="both"/>
        <w:rPr>
          <w:rFonts w:cs="Arial"/>
          <w:color w:val="000000"/>
        </w:rPr>
      </w:pPr>
      <w:r>
        <w:rPr>
          <w:rFonts w:cs="Arial"/>
          <w:color w:val="000000"/>
        </w:rPr>
        <w:t>Ensuring that the vision, ethos and strategic direction of the school are clearly defined;</w:t>
      </w:r>
    </w:p>
    <w:p w14:paraId="1675848B" w14:textId="77777777" w:rsidR="00D430A1" w:rsidRDefault="00D430A1" w:rsidP="00D430A1">
      <w:pPr>
        <w:spacing w:after="0" w:line="240" w:lineRule="auto"/>
        <w:ind w:left="720"/>
        <w:contextualSpacing/>
        <w:mirrorIndents/>
        <w:jc w:val="both"/>
        <w:rPr>
          <w:rFonts w:cs="Arial"/>
          <w:color w:val="000000"/>
        </w:rPr>
      </w:pPr>
    </w:p>
    <w:p w14:paraId="356A9214" w14:textId="77777777" w:rsidR="00D430A1" w:rsidRDefault="00D430A1" w:rsidP="00D430A1">
      <w:pPr>
        <w:numPr>
          <w:ilvl w:val="0"/>
          <w:numId w:val="13"/>
        </w:numPr>
        <w:spacing w:after="0" w:line="240" w:lineRule="auto"/>
        <w:contextualSpacing/>
        <w:mirrorIndents/>
        <w:jc w:val="both"/>
        <w:rPr>
          <w:rFonts w:cs="Arial"/>
          <w:color w:val="000000"/>
        </w:rPr>
      </w:pPr>
      <w:r>
        <w:rPr>
          <w:rFonts w:cs="Arial"/>
          <w:color w:val="000000"/>
        </w:rPr>
        <w:t>Ensuring that the headteacher performs his/her responsibilities for the educational performance of the school; and</w:t>
      </w:r>
    </w:p>
    <w:p w14:paraId="5472CAFA" w14:textId="77777777" w:rsidR="00D430A1" w:rsidRDefault="00D430A1" w:rsidP="00D430A1">
      <w:pPr>
        <w:spacing w:after="0" w:line="240" w:lineRule="auto"/>
        <w:contextualSpacing/>
        <w:mirrorIndents/>
        <w:jc w:val="both"/>
        <w:rPr>
          <w:rFonts w:cs="Arial"/>
          <w:color w:val="000000"/>
        </w:rPr>
      </w:pPr>
    </w:p>
    <w:p w14:paraId="52E1BE1F" w14:textId="77777777" w:rsidR="00D430A1" w:rsidRDefault="00D430A1" w:rsidP="00D430A1">
      <w:pPr>
        <w:numPr>
          <w:ilvl w:val="0"/>
          <w:numId w:val="13"/>
        </w:numPr>
        <w:spacing w:after="0" w:line="240" w:lineRule="auto"/>
        <w:contextualSpacing/>
        <w:mirrorIndents/>
        <w:jc w:val="both"/>
        <w:rPr>
          <w:rFonts w:cs="Arial"/>
          <w:color w:val="000000"/>
        </w:rPr>
      </w:pPr>
      <w:r>
        <w:rPr>
          <w:rFonts w:cs="Arial"/>
          <w:color w:val="000000"/>
        </w:rPr>
        <w:t>Ensuring the sound, proper and effective use  of the school’s financial resources</w:t>
      </w:r>
    </w:p>
    <w:p w14:paraId="39479B48" w14:textId="77777777" w:rsidR="00D430A1" w:rsidRDefault="00D430A1" w:rsidP="00033136">
      <w:pPr>
        <w:spacing w:after="0" w:line="240" w:lineRule="auto"/>
        <w:ind w:left="360" w:firstLine="720"/>
        <w:contextualSpacing/>
        <w:mirrorIndents/>
        <w:jc w:val="both"/>
        <w:rPr>
          <w:rFonts w:cs="Arial"/>
          <w:color w:val="000000"/>
        </w:rPr>
      </w:pPr>
    </w:p>
    <w:p w14:paraId="0B1CE1D7" w14:textId="77777777" w:rsidR="00D430A1" w:rsidRPr="007C13AA" w:rsidRDefault="00D430A1" w:rsidP="00D430A1">
      <w:pPr>
        <w:spacing w:after="0" w:line="240" w:lineRule="auto"/>
        <w:contextualSpacing/>
        <w:mirrorIndents/>
        <w:jc w:val="both"/>
        <w:rPr>
          <w:rFonts w:cs="Arial"/>
          <w:color w:val="000000"/>
          <w:sz w:val="20"/>
          <w:szCs w:val="20"/>
        </w:rPr>
      </w:pPr>
      <w:r w:rsidRPr="007C13AA">
        <w:rPr>
          <w:rFonts w:cs="Arial"/>
          <w:color w:val="000000"/>
          <w:sz w:val="20"/>
          <w:szCs w:val="20"/>
        </w:rPr>
        <w:t>(</w:t>
      </w:r>
      <w:r w:rsidR="00D13C11">
        <w:rPr>
          <w:rFonts w:cs="Arial"/>
          <w:color w:val="000000"/>
          <w:sz w:val="20"/>
          <w:szCs w:val="20"/>
        </w:rPr>
        <w:t>As defined by t</w:t>
      </w:r>
      <w:r w:rsidRPr="007C13AA">
        <w:rPr>
          <w:rFonts w:cs="Arial"/>
          <w:color w:val="000000"/>
          <w:sz w:val="20"/>
          <w:szCs w:val="20"/>
        </w:rPr>
        <w:t>he School Governance (Roles, Procedures and Allowances)(England) Regulations 2013)</w:t>
      </w:r>
    </w:p>
    <w:p w14:paraId="6E10AFEC" w14:textId="77777777" w:rsidR="00D430A1" w:rsidRDefault="00D430A1" w:rsidP="00D430A1">
      <w:pPr>
        <w:pStyle w:val="BodyText"/>
        <w:spacing w:before="0" w:beforeAutospacing="0" w:after="0" w:afterAutospacing="0"/>
        <w:contextualSpacing/>
        <w:mirrorIndents/>
      </w:pPr>
    </w:p>
    <w:p w14:paraId="1139E121" w14:textId="5BB317E5" w:rsidR="00D430A1" w:rsidRDefault="00D430A1" w:rsidP="00D430A1">
      <w:pPr>
        <w:pStyle w:val="BodyText"/>
        <w:spacing w:before="0" w:beforeAutospacing="0" w:after="0" w:afterAutospacing="0"/>
        <w:contextualSpacing/>
        <w:mirrorIndents/>
      </w:pPr>
      <w:r>
        <w:t xml:space="preserve">Governing </w:t>
      </w:r>
      <w:r w:rsidR="00E21472">
        <w:t>Boards</w:t>
      </w:r>
      <w:r>
        <w:t xml:space="preserve"> work within Regulations</w:t>
      </w:r>
      <w:r w:rsidR="00653740">
        <w:t>, guidance</w:t>
      </w:r>
      <w:r>
        <w:t xml:space="preserve"> and policies </w:t>
      </w:r>
      <w:r w:rsidR="00653740">
        <w:t>set</w:t>
      </w:r>
      <w:r>
        <w:t xml:space="preserve"> by central government (Education Acts and Regulations) and </w:t>
      </w:r>
      <w:r w:rsidR="00D13C11">
        <w:t>Leicester City Council</w:t>
      </w:r>
      <w:r>
        <w:t xml:space="preserve">. </w:t>
      </w:r>
    </w:p>
    <w:p w14:paraId="747E7425" w14:textId="77777777" w:rsidR="00D430A1" w:rsidRDefault="00D430A1" w:rsidP="00D430A1">
      <w:pPr>
        <w:spacing w:after="0" w:line="240" w:lineRule="auto"/>
        <w:contextualSpacing/>
        <w:mirrorIndents/>
        <w:rPr>
          <w:rFonts w:cs="Arial"/>
        </w:rPr>
      </w:pPr>
    </w:p>
    <w:p w14:paraId="323AA262" w14:textId="77777777" w:rsidR="008776E1" w:rsidRDefault="008776E1" w:rsidP="00D430A1">
      <w:pPr>
        <w:spacing w:after="0" w:line="240" w:lineRule="auto"/>
        <w:contextualSpacing/>
        <w:mirrorIndents/>
        <w:rPr>
          <w:rFonts w:cs="Arial"/>
        </w:rPr>
      </w:pPr>
    </w:p>
    <w:p w14:paraId="0E7455A8" w14:textId="77777777" w:rsidR="008776E1" w:rsidRDefault="008776E1" w:rsidP="00D430A1">
      <w:pPr>
        <w:spacing w:after="0" w:line="240" w:lineRule="auto"/>
        <w:contextualSpacing/>
        <w:mirrorIndents/>
        <w:rPr>
          <w:rFonts w:cs="Arial"/>
        </w:rPr>
      </w:pPr>
    </w:p>
    <w:p w14:paraId="2006CF85" w14:textId="77777777" w:rsidR="00D430A1" w:rsidRPr="007F20F2" w:rsidRDefault="00E45527" w:rsidP="00D430A1">
      <w:pPr>
        <w:spacing w:after="0" w:line="240" w:lineRule="auto"/>
        <w:contextualSpacing/>
        <w:mirrorIndents/>
        <w:rPr>
          <w:rFonts w:cs="Arial"/>
          <w:b/>
          <w:sz w:val="32"/>
          <w:szCs w:val="32"/>
        </w:rPr>
      </w:pPr>
      <w:r>
        <w:rPr>
          <w:rFonts w:cs="Arial"/>
          <w:b/>
          <w:sz w:val="32"/>
          <w:szCs w:val="32"/>
        </w:rPr>
        <w:t xml:space="preserve">Support for </w:t>
      </w:r>
      <w:r w:rsidR="00D430A1" w:rsidRPr="007F20F2">
        <w:rPr>
          <w:rFonts w:cs="Arial"/>
          <w:b/>
          <w:sz w:val="32"/>
          <w:szCs w:val="32"/>
        </w:rPr>
        <w:t>Governors in Leicester City Schools</w:t>
      </w:r>
    </w:p>
    <w:p w14:paraId="6F6CCF7F" w14:textId="5B759AB9" w:rsidR="00E45527" w:rsidRDefault="00D430A1" w:rsidP="00D430A1">
      <w:pPr>
        <w:spacing w:after="0" w:line="240" w:lineRule="auto"/>
        <w:contextualSpacing/>
        <w:mirrorIndents/>
        <w:jc w:val="both"/>
        <w:rPr>
          <w:rFonts w:cs="Arial"/>
        </w:rPr>
      </w:pPr>
      <w:r w:rsidRPr="008D3496">
        <w:rPr>
          <w:rFonts w:cs="Arial"/>
        </w:rPr>
        <w:t xml:space="preserve">City governors have their own dedicated team – The Governor Services Team – whose role is to provide advice, guidance and support to all city governing </w:t>
      </w:r>
      <w:r w:rsidR="00E21472">
        <w:rPr>
          <w:rFonts w:cs="Arial"/>
        </w:rPr>
        <w:t>boards</w:t>
      </w:r>
      <w:r w:rsidRPr="008D3496">
        <w:rPr>
          <w:rFonts w:cs="Arial"/>
        </w:rPr>
        <w:t xml:space="preserve"> to enable them to carry out their governor duties effectively.  </w:t>
      </w:r>
    </w:p>
    <w:p w14:paraId="3C61290F" w14:textId="77777777" w:rsidR="00E45527" w:rsidRDefault="00E45527" w:rsidP="00D430A1">
      <w:pPr>
        <w:spacing w:after="0" w:line="240" w:lineRule="auto"/>
        <w:contextualSpacing/>
        <w:mirrorIndents/>
        <w:jc w:val="both"/>
        <w:rPr>
          <w:rFonts w:cs="Arial"/>
        </w:rPr>
      </w:pPr>
    </w:p>
    <w:p w14:paraId="7670E9E8" w14:textId="77523891" w:rsidR="00D430A1" w:rsidRPr="008D3496" w:rsidRDefault="00D430A1" w:rsidP="00D430A1">
      <w:pPr>
        <w:spacing w:after="0" w:line="240" w:lineRule="auto"/>
        <w:contextualSpacing/>
        <w:mirrorIndents/>
        <w:jc w:val="both"/>
        <w:rPr>
          <w:rFonts w:cs="Arial"/>
        </w:rPr>
      </w:pPr>
      <w:r w:rsidRPr="008D3496">
        <w:rPr>
          <w:rFonts w:cs="Arial"/>
        </w:rPr>
        <w:t>This includes access to a comprehensive city governors’ On-Line website, termly newsletters and regular guidance booklets</w:t>
      </w:r>
      <w:r w:rsidR="00653740">
        <w:rPr>
          <w:rFonts w:cs="Arial"/>
        </w:rPr>
        <w:t xml:space="preserve"> provided through a traded service with schools</w:t>
      </w:r>
      <w:r w:rsidRPr="008D3496">
        <w:rPr>
          <w:rFonts w:cs="Arial"/>
        </w:rPr>
        <w:t>.</w:t>
      </w:r>
      <w:r w:rsidR="00653740">
        <w:rPr>
          <w:rFonts w:cs="Arial"/>
        </w:rPr>
        <w:t xml:space="preserve">  Governors</w:t>
      </w:r>
      <w:r w:rsidRPr="008D3496">
        <w:rPr>
          <w:rFonts w:cs="Arial"/>
        </w:rPr>
        <w:t xml:space="preserve"> also have access to a comprehensive training programme</w:t>
      </w:r>
      <w:r w:rsidR="00E21472">
        <w:rPr>
          <w:rFonts w:cs="Arial"/>
        </w:rPr>
        <w:t>.</w:t>
      </w:r>
      <w:r w:rsidR="00E45527">
        <w:rPr>
          <w:rFonts w:cs="Arial"/>
        </w:rPr>
        <w:t xml:space="preserve"> </w:t>
      </w:r>
      <w:r w:rsidRPr="008D3496">
        <w:rPr>
          <w:rFonts w:cs="Arial"/>
        </w:rPr>
        <w:t xml:space="preserve">  </w:t>
      </w:r>
    </w:p>
    <w:p w14:paraId="64CA51BB" w14:textId="77777777" w:rsidR="00D430A1" w:rsidRPr="008D3496" w:rsidRDefault="00D430A1" w:rsidP="00D430A1">
      <w:pPr>
        <w:spacing w:after="0" w:line="240" w:lineRule="auto"/>
        <w:contextualSpacing/>
        <w:mirrorIndents/>
        <w:jc w:val="both"/>
        <w:rPr>
          <w:rFonts w:cs="Arial"/>
        </w:rPr>
      </w:pPr>
    </w:p>
    <w:p w14:paraId="40AE54DD" w14:textId="77777777" w:rsidR="00D430A1" w:rsidRDefault="00D430A1" w:rsidP="00D430A1">
      <w:pPr>
        <w:spacing w:after="0" w:line="240" w:lineRule="auto"/>
        <w:contextualSpacing/>
        <w:mirrorIndents/>
        <w:jc w:val="both"/>
        <w:rPr>
          <w:rFonts w:cs="Arial"/>
        </w:rPr>
      </w:pPr>
      <w:r>
        <w:rPr>
          <w:rFonts w:cs="Arial"/>
        </w:rPr>
        <w:t>For</w:t>
      </w:r>
      <w:r w:rsidRPr="008D3496">
        <w:rPr>
          <w:rFonts w:cs="Arial"/>
        </w:rPr>
        <w:t xml:space="preserve"> further information, please contact the Governor Services Team on (0116) </w:t>
      </w:r>
      <w:r>
        <w:rPr>
          <w:rFonts w:cs="Arial"/>
        </w:rPr>
        <w:t xml:space="preserve">4541916 or at </w:t>
      </w:r>
      <w:hyperlink r:id="rId9" w:history="1">
        <w:r w:rsidR="00612FFD" w:rsidRPr="004463B0">
          <w:rPr>
            <w:rStyle w:val="Hyperlink"/>
            <w:rFonts w:cs="Arial"/>
          </w:rPr>
          <w:t>governors@leicester.gov.uk</w:t>
        </w:r>
      </w:hyperlink>
    </w:p>
    <w:p w14:paraId="7AFA8BA2" w14:textId="77777777" w:rsidR="00612FFD" w:rsidRDefault="00612FFD" w:rsidP="00D430A1">
      <w:pPr>
        <w:spacing w:after="0" w:line="240" w:lineRule="auto"/>
        <w:contextualSpacing/>
        <w:mirrorIndents/>
        <w:jc w:val="both"/>
        <w:rPr>
          <w:rFonts w:cs="Arial"/>
        </w:rPr>
      </w:pPr>
    </w:p>
    <w:p w14:paraId="78CBAE86" w14:textId="77777777" w:rsidR="00D430A1" w:rsidRDefault="00D430A1" w:rsidP="00D430A1">
      <w:pPr>
        <w:spacing w:after="0" w:line="240" w:lineRule="auto"/>
        <w:contextualSpacing/>
        <w:mirrorIndents/>
        <w:jc w:val="both"/>
        <w:rPr>
          <w:rFonts w:cs="Arial"/>
        </w:rPr>
      </w:pPr>
      <w:r w:rsidRPr="008D3496">
        <w:rPr>
          <w:rFonts w:cs="Arial"/>
        </w:rPr>
        <w:t xml:space="preserve"> </w:t>
      </w:r>
    </w:p>
    <w:p w14:paraId="38F34171" w14:textId="77777777" w:rsidR="00D430A1" w:rsidRDefault="00D430A1" w:rsidP="00D430A1">
      <w:pPr>
        <w:spacing w:after="0" w:line="240" w:lineRule="auto"/>
      </w:pPr>
      <w:r>
        <w:br w:type="page"/>
      </w:r>
    </w:p>
    <w:p w14:paraId="67226224" w14:textId="480FF789" w:rsidR="00D430A1" w:rsidRDefault="00D430A1" w:rsidP="00D430A1">
      <w:pPr>
        <w:spacing w:after="0" w:line="240" w:lineRule="auto"/>
        <w:contextualSpacing/>
        <w:mirrorIndents/>
        <w:jc w:val="both"/>
        <w:outlineLvl w:val="2"/>
        <w:rPr>
          <w:rFonts w:cs="Arial"/>
          <w:b/>
          <w:bCs/>
          <w:sz w:val="28"/>
          <w:szCs w:val="28"/>
        </w:rPr>
      </w:pPr>
      <w:r>
        <w:rPr>
          <w:rFonts w:cs="Arial"/>
          <w:b/>
          <w:bCs/>
          <w:sz w:val="28"/>
          <w:szCs w:val="28"/>
        </w:rPr>
        <w:lastRenderedPageBreak/>
        <w:t xml:space="preserve">Governing </w:t>
      </w:r>
      <w:r w:rsidR="00E21472">
        <w:rPr>
          <w:rFonts w:cs="Arial"/>
          <w:b/>
          <w:bCs/>
          <w:sz w:val="28"/>
          <w:szCs w:val="28"/>
        </w:rPr>
        <w:t>Board</w:t>
      </w:r>
      <w:r>
        <w:rPr>
          <w:rFonts w:cs="Arial"/>
          <w:b/>
          <w:bCs/>
          <w:sz w:val="28"/>
          <w:szCs w:val="28"/>
        </w:rPr>
        <w:t xml:space="preserve"> Constitution</w:t>
      </w:r>
    </w:p>
    <w:p w14:paraId="246B325C" w14:textId="0AFE6873" w:rsidR="00D430A1" w:rsidRDefault="00D430A1" w:rsidP="00D430A1">
      <w:pPr>
        <w:spacing w:after="0" w:line="240" w:lineRule="auto"/>
        <w:contextualSpacing/>
        <w:mirrorIndents/>
        <w:jc w:val="both"/>
        <w:outlineLvl w:val="2"/>
        <w:rPr>
          <w:rFonts w:cs="Arial"/>
          <w:bCs/>
          <w:szCs w:val="24"/>
        </w:rPr>
      </w:pPr>
      <w:r>
        <w:rPr>
          <w:rFonts w:cs="Arial"/>
          <w:bCs/>
          <w:szCs w:val="24"/>
        </w:rPr>
        <w:t xml:space="preserve">The constitution and size of each governing </w:t>
      </w:r>
      <w:r w:rsidR="00E21472">
        <w:rPr>
          <w:rFonts w:cs="Arial"/>
          <w:bCs/>
          <w:szCs w:val="24"/>
        </w:rPr>
        <w:t>board</w:t>
      </w:r>
      <w:r>
        <w:rPr>
          <w:rFonts w:cs="Arial"/>
          <w:bCs/>
          <w:szCs w:val="24"/>
        </w:rPr>
        <w:t xml:space="preserve"> will vary, depending upon the type of school but all governing </w:t>
      </w:r>
      <w:r w:rsidR="00E21472">
        <w:rPr>
          <w:rFonts w:cs="Arial"/>
          <w:bCs/>
          <w:szCs w:val="24"/>
        </w:rPr>
        <w:t>boards</w:t>
      </w:r>
      <w:r>
        <w:rPr>
          <w:rFonts w:cs="Arial"/>
          <w:bCs/>
          <w:szCs w:val="24"/>
        </w:rPr>
        <w:t xml:space="preserve"> have:</w:t>
      </w:r>
    </w:p>
    <w:p w14:paraId="3F77AEEA" w14:textId="77777777" w:rsidR="00D430A1" w:rsidRDefault="00D430A1" w:rsidP="00D430A1">
      <w:pPr>
        <w:spacing w:after="0" w:line="240" w:lineRule="auto"/>
        <w:contextualSpacing/>
        <w:mirrorIndents/>
        <w:jc w:val="both"/>
        <w:outlineLvl w:val="2"/>
        <w:rPr>
          <w:rFonts w:cs="Arial"/>
          <w:bCs/>
          <w:szCs w:val="24"/>
        </w:rPr>
      </w:pPr>
    </w:p>
    <w:p w14:paraId="6D7E2963" w14:textId="77777777" w:rsidR="00D430A1" w:rsidRDefault="00D430A1" w:rsidP="00D430A1">
      <w:pPr>
        <w:pStyle w:val="ListParagraph"/>
        <w:numPr>
          <w:ilvl w:val="0"/>
          <w:numId w:val="19"/>
        </w:numPr>
        <w:spacing w:after="0" w:line="240" w:lineRule="auto"/>
        <w:mirrorIndents/>
        <w:jc w:val="both"/>
        <w:outlineLvl w:val="2"/>
        <w:rPr>
          <w:rFonts w:cs="Arial"/>
          <w:bCs/>
          <w:szCs w:val="24"/>
        </w:rPr>
      </w:pPr>
      <w:r>
        <w:rPr>
          <w:rFonts w:cs="Arial"/>
          <w:bCs/>
          <w:szCs w:val="24"/>
        </w:rPr>
        <w:t>At least 2 Parent governors (elected)</w:t>
      </w:r>
    </w:p>
    <w:p w14:paraId="1C06A7C3" w14:textId="77777777" w:rsidR="00D430A1" w:rsidRDefault="00D430A1" w:rsidP="00D430A1">
      <w:pPr>
        <w:pStyle w:val="ListParagraph"/>
        <w:numPr>
          <w:ilvl w:val="0"/>
          <w:numId w:val="19"/>
        </w:numPr>
        <w:spacing w:after="0" w:line="240" w:lineRule="auto"/>
        <w:mirrorIndents/>
        <w:jc w:val="both"/>
        <w:outlineLvl w:val="2"/>
        <w:rPr>
          <w:rFonts w:cs="Arial"/>
          <w:bCs/>
          <w:szCs w:val="24"/>
        </w:rPr>
      </w:pPr>
      <w:r>
        <w:rPr>
          <w:rFonts w:cs="Arial"/>
          <w:bCs/>
          <w:szCs w:val="24"/>
        </w:rPr>
        <w:t>Headteacher</w:t>
      </w:r>
    </w:p>
    <w:p w14:paraId="465EB3CA" w14:textId="77777777" w:rsidR="00D430A1" w:rsidRDefault="00D430A1" w:rsidP="00D430A1">
      <w:pPr>
        <w:pStyle w:val="ListParagraph"/>
        <w:numPr>
          <w:ilvl w:val="0"/>
          <w:numId w:val="19"/>
        </w:numPr>
        <w:spacing w:after="0" w:line="240" w:lineRule="auto"/>
        <w:mirrorIndents/>
        <w:jc w:val="both"/>
        <w:outlineLvl w:val="2"/>
        <w:rPr>
          <w:rFonts w:cs="Arial"/>
          <w:bCs/>
          <w:szCs w:val="24"/>
        </w:rPr>
      </w:pPr>
      <w:r>
        <w:rPr>
          <w:rFonts w:cs="Arial"/>
          <w:bCs/>
          <w:szCs w:val="24"/>
        </w:rPr>
        <w:t>1 Staff governor (elected)</w:t>
      </w:r>
    </w:p>
    <w:p w14:paraId="3A241EF4" w14:textId="5286EAA1" w:rsidR="00D430A1" w:rsidRDefault="00D430A1" w:rsidP="00D430A1">
      <w:pPr>
        <w:pStyle w:val="ListParagraph"/>
        <w:numPr>
          <w:ilvl w:val="0"/>
          <w:numId w:val="19"/>
        </w:numPr>
        <w:spacing w:after="0" w:line="240" w:lineRule="auto"/>
        <w:mirrorIndents/>
        <w:jc w:val="both"/>
        <w:outlineLvl w:val="2"/>
        <w:rPr>
          <w:rFonts w:cs="Arial"/>
          <w:bCs/>
          <w:szCs w:val="24"/>
        </w:rPr>
      </w:pPr>
      <w:r>
        <w:rPr>
          <w:rFonts w:cs="Arial"/>
          <w:bCs/>
          <w:szCs w:val="24"/>
        </w:rPr>
        <w:t xml:space="preserve">1 Authority governor (nominated by the City Council but appointed by the governing </w:t>
      </w:r>
      <w:r w:rsidR="00E21472">
        <w:rPr>
          <w:rFonts w:cs="Arial"/>
          <w:bCs/>
          <w:szCs w:val="24"/>
        </w:rPr>
        <w:t>board</w:t>
      </w:r>
      <w:r>
        <w:rPr>
          <w:rFonts w:cs="Arial"/>
          <w:bCs/>
          <w:szCs w:val="24"/>
        </w:rPr>
        <w:t>)</w:t>
      </w:r>
    </w:p>
    <w:p w14:paraId="16C456ED" w14:textId="77777777" w:rsidR="00D430A1" w:rsidRDefault="00D430A1" w:rsidP="00D430A1">
      <w:pPr>
        <w:spacing w:after="0" w:line="240" w:lineRule="auto"/>
        <w:mirrorIndents/>
        <w:jc w:val="both"/>
        <w:outlineLvl w:val="2"/>
        <w:rPr>
          <w:rFonts w:cs="Arial"/>
          <w:bCs/>
          <w:szCs w:val="24"/>
        </w:rPr>
      </w:pPr>
    </w:p>
    <w:p w14:paraId="0547853D" w14:textId="70AA5BD1" w:rsidR="00D430A1" w:rsidRDefault="00D430A1" w:rsidP="00D430A1">
      <w:pPr>
        <w:spacing w:after="0" w:line="240" w:lineRule="auto"/>
        <w:mirrorIndents/>
        <w:jc w:val="both"/>
        <w:outlineLvl w:val="2"/>
        <w:rPr>
          <w:rFonts w:cs="Arial"/>
          <w:bCs/>
          <w:szCs w:val="24"/>
        </w:rPr>
      </w:pPr>
      <w:r>
        <w:rPr>
          <w:rFonts w:cs="Arial"/>
          <w:bCs/>
          <w:szCs w:val="24"/>
        </w:rPr>
        <w:t xml:space="preserve">Maintained schools must also have at least 2 Co-opted governors (appointed directly by the governing </w:t>
      </w:r>
      <w:r w:rsidR="00E21472">
        <w:rPr>
          <w:rFonts w:cs="Arial"/>
          <w:bCs/>
          <w:szCs w:val="24"/>
        </w:rPr>
        <w:t>board</w:t>
      </w:r>
      <w:r>
        <w:rPr>
          <w:rFonts w:cs="Arial"/>
          <w:bCs/>
          <w:szCs w:val="24"/>
        </w:rPr>
        <w:t>).</w:t>
      </w:r>
    </w:p>
    <w:p w14:paraId="23CF1F0C" w14:textId="77777777" w:rsidR="00D430A1" w:rsidRDefault="00D430A1" w:rsidP="00D430A1">
      <w:pPr>
        <w:spacing w:after="0" w:line="240" w:lineRule="auto"/>
        <w:mirrorIndents/>
        <w:jc w:val="both"/>
        <w:outlineLvl w:val="2"/>
        <w:rPr>
          <w:rFonts w:cs="Arial"/>
          <w:bCs/>
          <w:szCs w:val="24"/>
        </w:rPr>
      </w:pPr>
    </w:p>
    <w:p w14:paraId="5BE6D770" w14:textId="77777777" w:rsidR="00D430A1" w:rsidRDefault="00D430A1" w:rsidP="00D430A1">
      <w:pPr>
        <w:spacing w:after="0" w:line="240" w:lineRule="auto"/>
        <w:mirrorIndents/>
        <w:jc w:val="both"/>
        <w:outlineLvl w:val="2"/>
        <w:rPr>
          <w:rFonts w:cs="Arial"/>
          <w:bCs/>
          <w:szCs w:val="24"/>
        </w:rPr>
      </w:pPr>
      <w:r>
        <w:rPr>
          <w:rFonts w:cs="Arial"/>
          <w:bCs/>
          <w:szCs w:val="24"/>
        </w:rPr>
        <w:t>Voluntary Aided, Foundation and Trust schools will also have Foundation governors - appointed by the relevant Foundation and may choose to have 1 or more Co-opted governors.</w:t>
      </w:r>
    </w:p>
    <w:p w14:paraId="41E3D9DA" w14:textId="77777777" w:rsidR="00D430A1" w:rsidRDefault="00D430A1" w:rsidP="00D430A1">
      <w:pPr>
        <w:spacing w:after="0" w:line="240" w:lineRule="auto"/>
        <w:mirrorIndents/>
        <w:jc w:val="both"/>
        <w:outlineLvl w:val="2"/>
        <w:rPr>
          <w:rFonts w:cs="Arial"/>
          <w:bCs/>
          <w:szCs w:val="24"/>
        </w:rPr>
      </w:pPr>
    </w:p>
    <w:p w14:paraId="5D2944D4" w14:textId="2A684D6E" w:rsidR="00D430A1" w:rsidRPr="005501CD" w:rsidRDefault="00D430A1" w:rsidP="00D430A1">
      <w:pPr>
        <w:spacing w:after="0" w:line="240" w:lineRule="auto"/>
        <w:mirrorIndents/>
        <w:jc w:val="both"/>
        <w:outlineLvl w:val="2"/>
        <w:rPr>
          <w:rFonts w:cs="Arial"/>
          <w:b/>
          <w:bCs/>
          <w:sz w:val="28"/>
          <w:szCs w:val="28"/>
        </w:rPr>
      </w:pPr>
      <w:r w:rsidRPr="005501CD">
        <w:rPr>
          <w:rFonts w:cs="Arial"/>
          <w:b/>
          <w:bCs/>
          <w:sz w:val="28"/>
          <w:szCs w:val="28"/>
        </w:rPr>
        <w:t xml:space="preserve">The Role of the Governing </w:t>
      </w:r>
      <w:r w:rsidR="00E21472">
        <w:rPr>
          <w:rFonts w:cs="Arial"/>
          <w:b/>
          <w:bCs/>
          <w:sz w:val="28"/>
          <w:szCs w:val="28"/>
        </w:rPr>
        <w:t>Board</w:t>
      </w:r>
    </w:p>
    <w:p w14:paraId="74A4D3E1" w14:textId="0BCDA713" w:rsidR="00D430A1" w:rsidRDefault="00D430A1" w:rsidP="00D430A1">
      <w:pPr>
        <w:spacing w:after="0" w:line="240" w:lineRule="auto"/>
        <w:mirrorIndents/>
        <w:jc w:val="both"/>
        <w:outlineLvl w:val="2"/>
        <w:rPr>
          <w:rFonts w:cs="Arial"/>
          <w:bCs/>
          <w:szCs w:val="24"/>
        </w:rPr>
      </w:pPr>
      <w:r w:rsidRPr="005501CD">
        <w:rPr>
          <w:rFonts w:cs="Arial"/>
          <w:bCs/>
          <w:szCs w:val="24"/>
        </w:rPr>
        <w:t xml:space="preserve">The governing </w:t>
      </w:r>
      <w:r w:rsidR="00E21472">
        <w:rPr>
          <w:rFonts w:cs="Arial"/>
          <w:bCs/>
          <w:szCs w:val="24"/>
        </w:rPr>
        <w:t>board</w:t>
      </w:r>
      <w:r>
        <w:rPr>
          <w:rFonts w:cs="Arial"/>
          <w:bCs/>
          <w:szCs w:val="24"/>
        </w:rPr>
        <w:t xml:space="preserve"> has three key roles</w:t>
      </w:r>
      <w:r w:rsidR="00C5262D">
        <w:rPr>
          <w:rFonts w:cs="Arial"/>
          <w:bCs/>
          <w:szCs w:val="24"/>
        </w:rPr>
        <w:t>:</w:t>
      </w:r>
    </w:p>
    <w:p w14:paraId="4ADAD891" w14:textId="77777777" w:rsidR="00E21472" w:rsidRDefault="00E21472" w:rsidP="00D430A1">
      <w:pPr>
        <w:spacing w:after="0" w:line="240" w:lineRule="auto"/>
        <w:mirrorIndents/>
        <w:jc w:val="both"/>
        <w:outlineLvl w:val="2"/>
        <w:rPr>
          <w:rFonts w:cs="Arial"/>
          <w:bCs/>
          <w:szCs w:val="24"/>
        </w:rPr>
      </w:pPr>
    </w:p>
    <w:p w14:paraId="1C2259B2" w14:textId="77777777" w:rsidR="00D430A1" w:rsidRPr="005501CD" w:rsidRDefault="00D430A1" w:rsidP="00D430A1">
      <w:pPr>
        <w:numPr>
          <w:ilvl w:val="0"/>
          <w:numId w:val="20"/>
        </w:numPr>
        <w:spacing w:after="0" w:line="240" w:lineRule="auto"/>
        <w:mirrorIndents/>
        <w:jc w:val="both"/>
        <w:outlineLvl w:val="2"/>
        <w:rPr>
          <w:rFonts w:cs="Arial"/>
          <w:bCs/>
          <w:szCs w:val="24"/>
        </w:rPr>
      </w:pPr>
      <w:r w:rsidRPr="005501CD">
        <w:rPr>
          <w:rFonts w:cs="Arial"/>
          <w:bCs/>
          <w:szCs w:val="24"/>
        </w:rPr>
        <w:t>Ensuring that the vision, ethos and strategic direction of the school are clearly defined;</w:t>
      </w:r>
    </w:p>
    <w:p w14:paraId="6CD7D4C2" w14:textId="77777777" w:rsidR="00D430A1" w:rsidRPr="005501CD" w:rsidRDefault="00D430A1" w:rsidP="00D430A1">
      <w:pPr>
        <w:numPr>
          <w:ilvl w:val="0"/>
          <w:numId w:val="20"/>
        </w:numPr>
        <w:spacing w:after="0" w:line="240" w:lineRule="auto"/>
        <w:mirrorIndents/>
        <w:jc w:val="both"/>
        <w:outlineLvl w:val="2"/>
        <w:rPr>
          <w:rFonts w:cs="Arial"/>
          <w:bCs/>
          <w:szCs w:val="24"/>
        </w:rPr>
      </w:pPr>
      <w:r w:rsidRPr="005501CD">
        <w:rPr>
          <w:rFonts w:cs="Arial"/>
          <w:bCs/>
          <w:szCs w:val="24"/>
        </w:rPr>
        <w:t>Ensuring that the headteacher performs his/her responsibilities for the educational performance of the school; and</w:t>
      </w:r>
    </w:p>
    <w:p w14:paraId="2F0A012D" w14:textId="77777777" w:rsidR="00D430A1" w:rsidRPr="005501CD" w:rsidRDefault="00D430A1" w:rsidP="00D430A1">
      <w:pPr>
        <w:numPr>
          <w:ilvl w:val="0"/>
          <w:numId w:val="20"/>
        </w:numPr>
        <w:spacing w:after="0" w:line="240" w:lineRule="auto"/>
        <w:mirrorIndents/>
        <w:jc w:val="both"/>
        <w:outlineLvl w:val="2"/>
        <w:rPr>
          <w:rFonts w:cs="Arial"/>
          <w:bCs/>
          <w:szCs w:val="24"/>
        </w:rPr>
      </w:pPr>
      <w:r w:rsidRPr="005501CD">
        <w:rPr>
          <w:rFonts w:cs="Arial"/>
          <w:bCs/>
          <w:szCs w:val="24"/>
        </w:rPr>
        <w:t>Ensuring the sound, proper and effective use of the school’s financial resources.</w:t>
      </w:r>
    </w:p>
    <w:p w14:paraId="2DDBE800" w14:textId="77777777" w:rsidR="00D430A1" w:rsidRDefault="00D430A1" w:rsidP="00D430A1">
      <w:pPr>
        <w:spacing w:after="0" w:line="240" w:lineRule="auto"/>
        <w:mirrorIndents/>
        <w:jc w:val="both"/>
        <w:outlineLvl w:val="2"/>
        <w:rPr>
          <w:rFonts w:cs="Arial"/>
          <w:bCs/>
          <w:szCs w:val="24"/>
        </w:rPr>
      </w:pPr>
    </w:p>
    <w:p w14:paraId="68601ADE" w14:textId="77777777" w:rsidR="00D430A1" w:rsidRPr="007F20F2" w:rsidRDefault="00D430A1" w:rsidP="00D430A1">
      <w:pPr>
        <w:spacing w:after="0" w:line="240" w:lineRule="auto"/>
        <w:contextualSpacing/>
        <w:mirrorIndents/>
        <w:jc w:val="both"/>
        <w:outlineLvl w:val="2"/>
        <w:rPr>
          <w:rFonts w:cs="Arial"/>
          <w:b/>
          <w:bCs/>
          <w:sz w:val="28"/>
          <w:szCs w:val="28"/>
        </w:rPr>
      </w:pPr>
      <w:r>
        <w:rPr>
          <w:rFonts w:cs="Arial"/>
          <w:b/>
          <w:bCs/>
          <w:sz w:val="28"/>
          <w:szCs w:val="28"/>
        </w:rPr>
        <w:t>Strategic Leadership</w:t>
      </w:r>
      <w:r w:rsidRPr="007F20F2">
        <w:rPr>
          <w:rFonts w:cs="Arial"/>
          <w:b/>
          <w:bCs/>
          <w:sz w:val="28"/>
          <w:szCs w:val="28"/>
        </w:rPr>
        <w:t xml:space="preserve"> </w:t>
      </w:r>
    </w:p>
    <w:p w14:paraId="251F61DA" w14:textId="72298070" w:rsidR="00D430A1" w:rsidRDefault="00D430A1" w:rsidP="00D430A1">
      <w:pPr>
        <w:shd w:val="clear" w:color="auto" w:fill="FFFFFF"/>
        <w:spacing w:after="0" w:line="240" w:lineRule="auto"/>
        <w:rPr>
          <w:rFonts w:eastAsia="Times New Roman" w:cs="Arial"/>
          <w:color w:val="000000"/>
          <w:szCs w:val="24"/>
          <w:lang w:eastAsia="en-GB"/>
        </w:rPr>
      </w:pPr>
      <w:r w:rsidRPr="00C13C0A">
        <w:rPr>
          <w:rFonts w:eastAsia="Times New Roman" w:cs="Arial"/>
          <w:color w:val="000000"/>
          <w:szCs w:val="24"/>
          <w:lang w:eastAsia="en-GB"/>
        </w:rPr>
        <w:t xml:space="preserve">Governing </w:t>
      </w:r>
      <w:r w:rsidR="00E21472">
        <w:rPr>
          <w:rFonts w:eastAsia="Times New Roman" w:cs="Arial"/>
          <w:color w:val="000000"/>
          <w:szCs w:val="24"/>
          <w:lang w:eastAsia="en-GB"/>
        </w:rPr>
        <w:t>boards</w:t>
      </w:r>
      <w:r w:rsidRPr="00C13C0A">
        <w:rPr>
          <w:rFonts w:eastAsia="Times New Roman" w:cs="Arial"/>
          <w:color w:val="000000"/>
          <w:szCs w:val="24"/>
          <w:lang w:eastAsia="en-GB"/>
        </w:rPr>
        <w:t xml:space="preserve"> </w:t>
      </w:r>
      <w:r>
        <w:rPr>
          <w:rFonts w:eastAsia="Times New Roman" w:cs="Arial"/>
          <w:color w:val="000000"/>
          <w:szCs w:val="24"/>
          <w:lang w:eastAsia="en-GB"/>
        </w:rPr>
        <w:t xml:space="preserve">are the strategic leaders of schools and </w:t>
      </w:r>
      <w:r w:rsidRPr="00C13C0A">
        <w:rPr>
          <w:rFonts w:eastAsia="Times New Roman" w:cs="Arial"/>
          <w:color w:val="000000"/>
          <w:szCs w:val="24"/>
          <w:lang w:eastAsia="en-GB"/>
        </w:rPr>
        <w:t xml:space="preserve">work closely with their head teacher, school staff and representatives from the Local Authority. The </w:t>
      </w:r>
      <w:r>
        <w:rPr>
          <w:rFonts w:eastAsia="Times New Roman" w:cs="Arial"/>
          <w:color w:val="000000"/>
          <w:szCs w:val="24"/>
          <w:lang w:eastAsia="en-GB"/>
        </w:rPr>
        <w:t xml:space="preserve">governing </w:t>
      </w:r>
      <w:r w:rsidR="00E21472">
        <w:rPr>
          <w:rFonts w:eastAsia="Times New Roman" w:cs="Arial"/>
          <w:color w:val="000000"/>
          <w:szCs w:val="24"/>
          <w:lang w:eastAsia="en-GB"/>
        </w:rPr>
        <w:t>board</w:t>
      </w:r>
      <w:r>
        <w:rPr>
          <w:rFonts w:eastAsia="Times New Roman" w:cs="Arial"/>
          <w:color w:val="000000"/>
          <w:szCs w:val="24"/>
          <w:lang w:eastAsia="en-GB"/>
        </w:rPr>
        <w:t>:</w:t>
      </w:r>
    </w:p>
    <w:p w14:paraId="17899A6A" w14:textId="77777777" w:rsidR="00E21472" w:rsidRPr="00C13C0A" w:rsidRDefault="00E21472" w:rsidP="00D430A1">
      <w:pPr>
        <w:shd w:val="clear" w:color="auto" w:fill="FFFFFF"/>
        <w:spacing w:after="0" w:line="240" w:lineRule="auto"/>
        <w:rPr>
          <w:rFonts w:eastAsia="Times New Roman" w:cs="Arial"/>
          <w:color w:val="000000"/>
          <w:szCs w:val="24"/>
          <w:lang w:eastAsia="en-GB"/>
        </w:rPr>
      </w:pPr>
    </w:p>
    <w:p w14:paraId="6A5F32E8" w14:textId="77777777" w:rsidR="00D430A1" w:rsidRDefault="00D430A1" w:rsidP="00D430A1">
      <w:pPr>
        <w:numPr>
          <w:ilvl w:val="0"/>
          <w:numId w:val="15"/>
        </w:numPr>
        <w:spacing w:after="0" w:line="240" w:lineRule="auto"/>
        <w:contextualSpacing/>
        <w:mirrorIndents/>
        <w:jc w:val="both"/>
        <w:rPr>
          <w:rFonts w:cs="Arial"/>
          <w:color w:val="000000"/>
        </w:rPr>
      </w:pPr>
      <w:r>
        <w:rPr>
          <w:rFonts w:cs="Arial"/>
          <w:color w:val="000000"/>
        </w:rPr>
        <w:t>sets the values, ethos and direction of the school</w:t>
      </w:r>
    </w:p>
    <w:p w14:paraId="6130DEBF" w14:textId="77777777" w:rsidR="00D430A1" w:rsidRDefault="00D430A1" w:rsidP="00D430A1">
      <w:pPr>
        <w:numPr>
          <w:ilvl w:val="0"/>
          <w:numId w:val="15"/>
        </w:numPr>
        <w:spacing w:after="0" w:line="240" w:lineRule="auto"/>
        <w:contextualSpacing/>
        <w:mirrorIndents/>
        <w:jc w:val="both"/>
        <w:rPr>
          <w:rFonts w:cs="Arial"/>
          <w:color w:val="000000"/>
        </w:rPr>
      </w:pPr>
      <w:r>
        <w:rPr>
          <w:rFonts w:cs="Arial"/>
          <w:color w:val="000000"/>
        </w:rPr>
        <w:t>works with the headteacher who is responsible for the day to day organisation, management, control and  of the school;</w:t>
      </w:r>
    </w:p>
    <w:p w14:paraId="2ADE37E1" w14:textId="77777777" w:rsidR="00D430A1" w:rsidRDefault="00D430A1" w:rsidP="00D430A1">
      <w:pPr>
        <w:numPr>
          <w:ilvl w:val="0"/>
          <w:numId w:val="15"/>
        </w:numPr>
        <w:spacing w:after="0" w:line="240" w:lineRule="auto"/>
        <w:contextualSpacing/>
        <w:mirrorIndents/>
        <w:jc w:val="both"/>
        <w:rPr>
          <w:rFonts w:cs="Arial"/>
          <w:color w:val="000000"/>
        </w:rPr>
      </w:pPr>
      <w:r>
        <w:rPr>
          <w:rFonts w:cs="Arial"/>
          <w:color w:val="000000"/>
        </w:rPr>
        <w:t>agrees a budget to support the school’s priorities;</w:t>
      </w:r>
    </w:p>
    <w:p w14:paraId="2A127B32" w14:textId="77777777" w:rsidR="00D430A1" w:rsidRDefault="00D430A1" w:rsidP="00D430A1">
      <w:pPr>
        <w:numPr>
          <w:ilvl w:val="0"/>
          <w:numId w:val="15"/>
        </w:numPr>
        <w:spacing w:after="0" w:line="240" w:lineRule="auto"/>
        <w:contextualSpacing/>
        <w:mirrorIndents/>
        <w:jc w:val="both"/>
        <w:rPr>
          <w:rFonts w:cs="Arial"/>
          <w:color w:val="000000"/>
        </w:rPr>
      </w:pPr>
      <w:r>
        <w:rPr>
          <w:rFonts w:cs="Arial"/>
          <w:color w:val="000000"/>
        </w:rPr>
        <w:t>agrees policies and practice which allows the headteacher to carry out his/her responsibilities;</w:t>
      </w:r>
    </w:p>
    <w:p w14:paraId="220CF971" w14:textId="77777777" w:rsidR="00D430A1" w:rsidRDefault="00D430A1" w:rsidP="00D430A1">
      <w:pPr>
        <w:numPr>
          <w:ilvl w:val="0"/>
          <w:numId w:val="15"/>
        </w:numPr>
        <w:spacing w:after="0" w:line="240" w:lineRule="auto"/>
        <w:contextualSpacing/>
        <w:mirrorIndents/>
        <w:jc w:val="both"/>
        <w:rPr>
          <w:rFonts w:cs="Arial"/>
          <w:color w:val="000000"/>
        </w:rPr>
      </w:pPr>
      <w:r>
        <w:rPr>
          <w:rFonts w:cs="Arial"/>
          <w:color w:val="000000"/>
        </w:rPr>
        <w:t>agrees principles and targets for improvement;</w:t>
      </w:r>
    </w:p>
    <w:p w14:paraId="66CA3A71" w14:textId="77777777" w:rsidR="00D430A1" w:rsidRDefault="00D430A1" w:rsidP="00D430A1">
      <w:pPr>
        <w:numPr>
          <w:ilvl w:val="0"/>
          <w:numId w:val="15"/>
        </w:numPr>
        <w:spacing w:after="0" w:line="240" w:lineRule="auto"/>
        <w:contextualSpacing/>
        <w:mirrorIndents/>
        <w:jc w:val="both"/>
        <w:rPr>
          <w:rFonts w:cs="Arial"/>
          <w:color w:val="000000"/>
        </w:rPr>
      </w:pPr>
      <w:r>
        <w:rPr>
          <w:rFonts w:cs="Arial"/>
          <w:color w:val="000000"/>
        </w:rPr>
        <w:t>acts as the critical friend to hold the school and headteacher to account;</w:t>
      </w:r>
    </w:p>
    <w:p w14:paraId="7730EB72" w14:textId="77777777" w:rsidR="00D430A1" w:rsidRDefault="00D430A1" w:rsidP="00D430A1">
      <w:pPr>
        <w:numPr>
          <w:ilvl w:val="0"/>
          <w:numId w:val="15"/>
        </w:numPr>
        <w:spacing w:after="0" w:line="240" w:lineRule="auto"/>
        <w:contextualSpacing/>
        <w:mirrorIndents/>
        <w:jc w:val="both"/>
        <w:rPr>
          <w:rFonts w:cs="Arial"/>
          <w:color w:val="000000"/>
        </w:rPr>
      </w:pPr>
      <w:r>
        <w:rPr>
          <w:rFonts w:cs="Arial"/>
          <w:color w:val="000000"/>
        </w:rPr>
        <w:t>receives</w:t>
      </w:r>
      <w:r w:rsidR="0088308D">
        <w:rPr>
          <w:rFonts w:cs="Arial"/>
          <w:color w:val="000000"/>
        </w:rPr>
        <w:t xml:space="preserve"> reports</w:t>
      </w:r>
      <w:r w:rsidR="00653740">
        <w:rPr>
          <w:rFonts w:cs="Arial"/>
          <w:color w:val="000000"/>
        </w:rPr>
        <w:t xml:space="preserve">, </w:t>
      </w:r>
      <w:r w:rsidR="0088308D">
        <w:rPr>
          <w:rFonts w:cs="Arial"/>
          <w:color w:val="000000"/>
        </w:rPr>
        <w:t xml:space="preserve">asks </w:t>
      </w:r>
      <w:r w:rsidR="00653740">
        <w:rPr>
          <w:rFonts w:cs="Arial"/>
          <w:color w:val="000000"/>
        </w:rPr>
        <w:t>questions</w:t>
      </w:r>
      <w:r>
        <w:rPr>
          <w:rFonts w:cs="Arial"/>
          <w:color w:val="000000"/>
        </w:rPr>
        <w:t xml:space="preserve"> and discuss</w:t>
      </w:r>
      <w:r w:rsidR="0088308D">
        <w:rPr>
          <w:rFonts w:cs="Arial"/>
          <w:color w:val="000000"/>
        </w:rPr>
        <w:t>es progress against agreed priorities</w:t>
      </w:r>
      <w:r>
        <w:rPr>
          <w:rFonts w:cs="Arial"/>
          <w:color w:val="000000"/>
        </w:rPr>
        <w:t>;</w:t>
      </w:r>
    </w:p>
    <w:p w14:paraId="2AC571EC" w14:textId="77777777" w:rsidR="00D430A1" w:rsidRDefault="00D430A1" w:rsidP="00D430A1">
      <w:pPr>
        <w:numPr>
          <w:ilvl w:val="0"/>
          <w:numId w:val="15"/>
        </w:numPr>
        <w:spacing w:after="0" w:line="240" w:lineRule="auto"/>
        <w:contextualSpacing/>
        <w:mirrorIndents/>
        <w:jc w:val="both"/>
        <w:rPr>
          <w:rFonts w:cs="Arial"/>
          <w:color w:val="000000"/>
        </w:rPr>
      </w:pPr>
      <w:r>
        <w:rPr>
          <w:rFonts w:cs="Arial"/>
          <w:color w:val="000000"/>
        </w:rPr>
        <w:t>reviews its own working practices.</w:t>
      </w:r>
    </w:p>
    <w:p w14:paraId="73B027CC" w14:textId="77777777" w:rsidR="00D430A1" w:rsidRDefault="00D430A1" w:rsidP="00D430A1">
      <w:pPr>
        <w:spacing w:after="0" w:line="240" w:lineRule="auto"/>
        <w:ind w:left="720"/>
        <w:contextualSpacing/>
        <w:mirrorIndents/>
        <w:jc w:val="both"/>
        <w:rPr>
          <w:rFonts w:cs="Arial"/>
          <w:color w:val="000000"/>
        </w:rPr>
      </w:pPr>
    </w:p>
    <w:p w14:paraId="47F3BEBC" w14:textId="753EE997" w:rsidR="00D430A1" w:rsidRDefault="00D430A1" w:rsidP="00D430A1">
      <w:pPr>
        <w:spacing w:after="0" w:line="240" w:lineRule="auto"/>
        <w:contextualSpacing/>
        <w:mirrorIndents/>
        <w:jc w:val="both"/>
        <w:rPr>
          <w:rFonts w:cs="Arial"/>
          <w:color w:val="000000"/>
        </w:rPr>
      </w:pPr>
      <w:r>
        <w:rPr>
          <w:rFonts w:cs="Arial"/>
          <w:color w:val="000000"/>
        </w:rPr>
        <w:t xml:space="preserve">Decisions of the governing </w:t>
      </w:r>
      <w:r w:rsidR="00E21472">
        <w:rPr>
          <w:rFonts w:cs="Arial"/>
          <w:color w:val="000000"/>
        </w:rPr>
        <w:t>board</w:t>
      </w:r>
      <w:r>
        <w:rPr>
          <w:rFonts w:cs="Arial"/>
          <w:color w:val="000000"/>
        </w:rPr>
        <w:t xml:space="preserve"> are made in formal meetings, either with the full governing </w:t>
      </w:r>
      <w:r w:rsidR="00E21472">
        <w:rPr>
          <w:rFonts w:cs="Arial"/>
          <w:color w:val="000000"/>
        </w:rPr>
        <w:t>board</w:t>
      </w:r>
      <w:r>
        <w:rPr>
          <w:rFonts w:cs="Arial"/>
          <w:color w:val="000000"/>
        </w:rPr>
        <w:t xml:space="preserve">, or in committees if </w:t>
      </w:r>
      <w:r w:rsidR="008776E1">
        <w:rPr>
          <w:rFonts w:cs="Arial"/>
          <w:color w:val="000000"/>
        </w:rPr>
        <w:t>their terms of reference allow.</w:t>
      </w:r>
    </w:p>
    <w:p w14:paraId="6CE9156D" w14:textId="77777777" w:rsidR="00D430A1" w:rsidRDefault="00D430A1" w:rsidP="00D430A1">
      <w:pPr>
        <w:spacing w:after="0" w:line="240" w:lineRule="auto"/>
        <w:contextualSpacing/>
        <w:mirrorIndents/>
        <w:jc w:val="both"/>
        <w:rPr>
          <w:rFonts w:cs="Arial"/>
          <w:color w:val="000000"/>
        </w:rPr>
      </w:pPr>
    </w:p>
    <w:p w14:paraId="44E7DC5A" w14:textId="27AC1A3B" w:rsidR="00D430A1" w:rsidRDefault="00D13C11" w:rsidP="00D430A1">
      <w:pPr>
        <w:spacing w:after="0" w:line="240" w:lineRule="auto"/>
        <w:contextualSpacing/>
        <w:mirrorIndents/>
        <w:jc w:val="both"/>
        <w:rPr>
          <w:rFonts w:cs="Arial"/>
          <w:color w:val="000000"/>
        </w:rPr>
      </w:pPr>
      <w:r>
        <w:rPr>
          <w:rFonts w:cs="Arial"/>
          <w:color w:val="000000"/>
        </w:rPr>
        <w:t>Most g</w:t>
      </w:r>
      <w:r w:rsidR="00D430A1">
        <w:rPr>
          <w:rFonts w:cs="Arial"/>
          <w:color w:val="000000"/>
        </w:rPr>
        <w:t xml:space="preserve">overning </w:t>
      </w:r>
      <w:r w:rsidR="00E21472">
        <w:rPr>
          <w:rFonts w:cs="Arial"/>
          <w:color w:val="000000"/>
        </w:rPr>
        <w:t>boards</w:t>
      </w:r>
      <w:r w:rsidR="00D430A1">
        <w:rPr>
          <w:rFonts w:cs="Arial"/>
          <w:color w:val="000000"/>
        </w:rPr>
        <w:t xml:space="preserve"> have committees </w:t>
      </w:r>
      <w:r w:rsidR="00D5192F">
        <w:rPr>
          <w:rFonts w:cs="Arial"/>
          <w:color w:val="000000"/>
        </w:rPr>
        <w:t>that:</w:t>
      </w:r>
      <w:r w:rsidR="00D430A1">
        <w:rPr>
          <w:rFonts w:cs="Arial"/>
          <w:color w:val="000000"/>
        </w:rPr>
        <w:t xml:space="preserve"> </w:t>
      </w:r>
    </w:p>
    <w:p w14:paraId="2A3802AD" w14:textId="77777777" w:rsidR="00E21472" w:rsidRDefault="00E21472" w:rsidP="00D430A1">
      <w:pPr>
        <w:spacing w:after="0" w:line="240" w:lineRule="auto"/>
        <w:contextualSpacing/>
        <w:mirrorIndents/>
        <w:jc w:val="both"/>
        <w:rPr>
          <w:rFonts w:cs="Arial"/>
          <w:color w:val="000000"/>
        </w:rPr>
      </w:pPr>
    </w:p>
    <w:p w14:paraId="460B692B" w14:textId="15B87D00" w:rsidR="00D430A1" w:rsidRDefault="00D430A1" w:rsidP="00D430A1">
      <w:pPr>
        <w:numPr>
          <w:ilvl w:val="0"/>
          <w:numId w:val="16"/>
        </w:numPr>
        <w:spacing w:after="0" w:line="240" w:lineRule="auto"/>
        <w:contextualSpacing/>
        <w:mirrorIndents/>
        <w:jc w:val="both"/>
        <w:rPr>
          <w:rFonts w:cs="Arial"/>
          <w:color w:val="000000"/>
        </w:rPr>
      </w:pPr>
      <w:r>
        <w:rPr>
          <w:rFonts w:cs="Arial"/>
          <w:color w:val="000000"/>
        </w:rPr>
        <w:t xml:space="preserve">carry out tasks specifically given to them by the governing </w:t>
      </w:r>
      <w:r w:rsidR="00E21472">
        <w:rPr>
          <w:rFonts w:cs="Arial"/>
          <w:color w:val="000000"/>
        </w:rPr>
        <w:t>board</w:t>
      </w:r>
      <w:r>
        <w:rPr>
          <w:rFonts w:cs="Arial"/>
          <w:color w:val="000000"/>
        </w:rPr>
        <w:t xml:space="preserve">; </w:t>
      </w:r>
    </w:p>
    <w:p w14:paraId="3ECE71CF" w14:textId="554EF30E" w:rsidR="00D430A1" w:rsidRDefault="00D430A1" w:rsidP="00D430A1">
      <w:pPr>
        <w:numPr>
          <w:ilvl w:val="0"/>
          <w:numId w:val="16"/>
        </w:numPr>
        <w:spacing w:after="0" w:line="240" w:lineRule="auto"/>
        <w:contextualSpacing/>
        <w:mirrorIndents/>
        <w:jc w:val="both"/>
        <w:rPr>
          <w:rFonts w:cs="Arial"/>
          <w:color w:val="000000"/>
        </w:rPr>
      </w:pPr>
      <w:r>
        <w:rPr>
          <w:rFonts w:cs="Arial"/>
          <w:color w:val="000000"/>
        </w:rPr>
        <w:t xml:space="preserve">aid the work of the governing </w:t>
      </w:r>
      <w:r w:rsidR="00E21472">
        <w:rPr>
          <w:rFonts w:cs="Arial"/>
          <w:color w:val="000000"/>
        </w:rPr>
        <w:t>board</w:t>
      </w:r>
      <w:r>
        <w:rPr>
          <w:rFonts w:cs="Arial"/>
          <w:color w:val="000000"/>
        </w:rPr>
        <w:t>;</w:t>
      </w:r>
    </w:p>
    <w:p w14:paraId="10F0EE37" w14:textId="37FF7581" w:rsidR="00D430A1" w:rsidRDefault="00D430A1" w:rsidP="00D430A1">
      <w:pPr>
        <w:numPr>
          <w:ilvl w:val="0"/>
          <w:numId w:val="16"/>
        </w:numPr>
        <w:spacing w:after="0" w:line="240" w:lineRule="auto"/>
        <w:contextualSpacing/>
        <w:mirrorIndents/>
        <w:jc w:val="both"/>
        <w:rPr>
          <w:rFonts w:cs="Arial"/>
          <w:color w:val="000000"/>
        </w:rPr>
      </w:pPr>
      <w:r>
        <w:rPr>
          <w:rFonts w:cs="Arial"/>
          <w:color w:val="000000"/>
        </w:rPr>
        <w:t xml:space="preserve">report back to the governing </w:t>
      </w:r>
      <w:r w:rsidR="00E21472">
        <w:rPr>
          <w:rFonts w:cs="Arial"/>
          <w:color w:val="000000"/>
        </w:rPr>
        <w:t>board</w:t>
      </w:r>
      <w:r>
        <w:rPr>
          <w:rFonts w:cs="Arial"/>
          <w:color w:val="000000"/>
        </w:rPr>
        <w:t xml:space="preserve">. </w:t>
      </w:r>
    </w:p>
    <w:p w14:paraId="05EF698F" w14:textId="77777777" w:rsidR="00D430A1" w:rsidRDefault="00D430A1" w:rsidP="00D430A1">
      <w:pPr>
        <w:spacing w:after="0" w:line="240" w:lineRule="auto"/>
        <w:ind w:left="720"/>
        <w:contextualSpacing/>
        <w:mirrorIndents/>
        <w:jc w:val="both"/>
        <w:rPr>
          <w:rFonts w:cs="Arial"/>
          <w:color w:val="000000"/>
        </w:rPr>
      </w:pPr>
    </w:p>
    <w:p w14:paraId="4CB1418E" w14:textId="18138467" w:rsidR="00D430A1" w:rsidRDefault="00D430A1" w:rsidP="00D430A1">
      <w:pPr>
        <w:spacing w:after="0" w:line="240" w:lineRule="auto"/>
        <w:contextualSpacing/>
        <w:mirrorIndents/>
        <w:jc w:val="both"/>
        <w:rPr>
          <w:rFonts w:cs="Arial"/>
          <w:color w:val="000000"/>
        </w:rPr>
      </w:pPr>
      <w:r>
        <w:rPr>
          <w:rFonts w:cs="Arial"/>
          <w:color w:val="000000"/>
        </w:rPr>
        <w:t xml:space="preserve">The number of committees depends on the governing </w:t>
      </w:r>
      <w:r w:rsidR="00E21472">
        <w:rPr>
          <w:rFonts w:cs="Arial"/>
          <w:color w:val="000000"/>
        </w:rPr>
        <w:t>board</w:t>
      </w:r>
      <w:r>
        <w:rPr>
          <w:rFonts w:cs="Arial"/>
          <w:color w:val="000000"/>
        </w:rPr>
        <w:t xml:space="preserve"> and its needs.</w:t>
      </w:r>
    </w:p>
    <w:p w14:paraId="472CBDAD" w14:textId="41CB81D0" w:rsidR="00D430A1" w:rsidRDefault="00D430A1" w:rsidP="00D430A1">
      <w:pPr>
        <w:spacing w:after="0" w:line="240" w:lineRule="auto"/>
        <w:contextualSpacing/>
        <w:mirrorIndents/>
        <w:jc w:val="both"/>
        <w:rPr>
          <w:rFonts w:cs="Arial"/>
          <w:color w:val="000000"/>
        </w:rPr>
      </w:pPr>
    </w:p>
    <w:p w14:paraId="373FCFAC" w14:textId="260EBB6C" w:rsidR="00E21472" w:rsidRDefault="00E21472" w:rsidP="00D430A1">
      <w:pPr>
        <w:spacing w:after="0" w:line="240" w:lineRule="auto"/>
        <w:contextualSpacing/>
        <w:mirrorIndents/>
        <w:jc w:val="both"/>
        <w:rPr>
          <w:rFonts w:cs="Arial"/>
          <w:color w:val="000000"/>
        </w:rPr>
      </w:pPr>
    </w:p>
    <w:p w14:paraId="1E38F215" w14:textId="09ABCCED" w:rsidR="00E21472" w:rsidRDefault="00E21472" w:rsidP="00D430A1">
      <w:pPr>
        <w:spacing w:after="0" w:line="240" w:lineRule="auto"/>
        <w:contextualSpacing/>
        <w:mirrorIndents/>
        <w:jc w:val="both"/>
        <w:rPr>
          <w:rFonts w:cs="Arial"/>
          <w:color w:val="000000"/>
        </w:rPr>
      </w:pPr>
    </w:p>
    <w:p w14:paraId="1EE1438B" w14:textId="77777777" w:rsidR="00E21472" w:rsidRDefault="00E21472" w:rsidP="00D430A1">
      <w:pPr>
        <w:spacing w:after="0" w:line="240" w:lineRule="auto"/>
        <w:contextualSpacing/>
        <w:mirrorIndents/>
        <w:jc w:val="both"/>
        <w:rPr>
          <w:rFonts w:cs="Arial"/>
          <w:color w:val="000000"/>
        </w:rPr>
      </w:pPr>
    </w:p>
    <w:p w14:paraId="1A756E91" w14:textId="42E8DBC0" w:rsidR="00D430A1" w:rsidRDefault="00D430A1" w:rsidP="00D430A1">
      <w:pPr>
        <w:spacing w:after="0" w:line="240" w:lineRule="auto"/>
        <w:contextualSpacing/>
        <w:mirrorIndents/>
        <w:rPr>
          <w:rFonts w:cs="Arial"/>
        </w:rPr>
      </w:pPr>
      <w:r w:rsidRPr="007F20F2">
        <w:rPr>
          <w:rFonts w:cs="Arial"/>
        </w:rPr>
        <w:t xml:space="preserve">All governors, once appointed, share the responsibilities and work as a team: </w:t>
      </w:r>
    </w:p>
    <w:p w14:paraId="7A432DB0" w14:textId="77777777" w:rsidR="00E21472" w:rsidRPr="007F20F2" w:rsidRDefault="00E21472" w:rsidP="00D430A1">
      <w:pPr>
        <w:spacing w:after="0" w:line="240" w:lineRule="auto"/>
        <w:contextualSpacing/>
        <w:mirrorIndents/>
        <w:rPr>
          <w:rFonts w:cs="Arial"/>
        </w:rPr>
      </w:pPr>
    </w:p>
    <w:p w14:paraId="1DADF9B4" w14:textId="6EACF02D" w:rsidR="00D430A1" w:rsidRPr="007F20F2" w:rsidRDefault="00D430A1" w:rsidP="00D430A1">
      <w:pPr>
        <w:numPr>
          <w:ilvl w:val="0"/>
          <w:numId w:val="17"/>
        </w:numPr>
        <w:spacing w:after="0" w:line="240" w:lineRule="auto"/>
        <w:contextualSpacing/>
        <w:mirrorIndents/>
        <w:rPr>
          <w:rFonts w:cs="Arial"/>
        </w:rPr>
      </w:pPr>
      <w:r w:rsidRPr="007F20F2">
        <w:rPr>
          <w:rFonts w:cs="Arial"/>
        </w:rPr>
        <w:t xml:space="preserve">Individuals are part of the corporate governing </w:t>
      </w:r>
      <w:r w:rsidR="00E21472">
        <w:rPr>
          <w:rFonts w:cs="Arial"/>
        </w:rPr>
        <w:t>board</w:t>
      </w:r>
      <w:r>
        <w:rPr>
          <w:rFonts w:cs="Arial"/>
        </w:rPr>
        <w:t>;</w:t>
      </w:r>
      <w:r w:rsidRPr="007F20F2">
        <w:rPr>
          <w:rFonts w:cs="Arial"/>
        </w:rPr>
        <w:t xml:space="preserve"> </w:t>
      </w:r>
    </w:p>
    <w:p w14:paraId="365136FF" w14:textId="77777777" w:rsidR="00D430A1" w:rsidRPr="007F20F2" w:rsidRDefault="00D430A1" w:rsidP="00D430A1">
      <w:pPr>
        <w:numPr>
          <w:ilvl w:val="0"/>
          <w:numId w:val="17"/>
        </w:numPr>
        <w:spacing w:after="0" w:line="240" w:lineRule="auto"/>
        <w:contextualSpacing/>
        <w:mirrorIndents/>
        <w:rPr>
          <w:rFonts w:cs="Arial"/>
        </w:rPr>
      </w:pPr>
      <w:r w:rsidRPr="007F20F2">
        <w:rPr>
          <w:rFonts w:cs="Arial"/>
        </w:rPr>
        <w:t>Duties are carried out as part of the team</w:t>
      </w:r>
      <w:r>
        <w:rPr>
          <w:rFonts w:cs="Arial"/>
        </w:rPr>
        <w:t>;</w:t>
      </w:r>
      <w:r w:rsidRPr="007F20F2">
        <w:rPr>
          <w:rFonts w:cs="Arial"/>
        </w:rPr>
        <w:t xml:space="preserve"> </w:t>
      </w:r>
    </w:p>
    <w:p w14:paraId="64B7AED9" w14:textId="77777777" w:rsidR="00D430A1" w:rsidRPr="007F20F2" w:rsidRDefault="00D430A1" w:rsidP="00D430A1">
      <w:pPr>
        <w:numPr>
          <w:ilvl w:val="0"/>
          <w:numId w:val="17"/>
        </w:numPr>
        <w:spacing w:after="0" w:line="240" w:lineRule="auto"/>
        <w:contextualSpacing/>
        <w:mirrorIndents/>
        <w:rPr>
          <w:rFonts w:cs="Arial"/>
        </w:rPr>
      </w:pPr>
      <w:r w:rsidRPr="007F20F2">
        <w:rPr>
          <w:rFonts w:cs="Arial"/>
        </w:rPr>
        <w:t>Governors are not legally liable as individuals</w:t>
      </w:r>
      <w:r>
        <w:rPr>
          <w:rFonts w:cs="Arial"/>
        </w:rPr>
        <w:t xml:space="preserve"> (provided they act within the law)</w:t>
      </w:r>
      <w:r w:rsidRPr="007F20F2">
        <w:rPr>
          <w:rFonts w:cs="Arial"/>
        </w:rPr>
        <w:t xml:space="preserve">. </w:t>
      </w:r>
    </w:p>
    <w:p w14:paraId="75BBAF58" w14:textId="77777777" w:rsidR="00D430A1" w:rsidRDefault="00D430A1" w:rsidP="00D430A1">
      <w:pPr>
        <w:spacing w:after="0" w:line="240" w:lineRule="auto"/>
        <w:contextualSpacing/>
        <w:mirrorIndents/>
        <w:jc w:val="both"/>
        <w:rPr>
          <w:rFonts w:cs="Arial"/>
          <w:b/>
          <w:sz w:val="36"/>
          <w:szCs w:val="36"/>
        </w:rPr>
      </w:pPr>
    </w:p>
    <w:p w14:paraId="3C42AE1E" w14:textId="77777777" w:rsidR="00D430A1" w:rsidRDefault="00D430A1" w:rsidP="00D430A1">
      <w:pPr>
        <w:spacing w:after="0" w:line="240" w:lineRule="auto"/>
        <w:contextualSpacing/>
        <w:mirrorIndents/>
        <w:jc w:val="both"/>
        <w:rPr>
          <w:rFonts w:cs="Arial"/>
          <w:b/>
          <w:sz w:val="28"/>
          <w:szCs w:val="28"/>
        </w:rPr>
      </w:pPr>
      <w:r w:rsidRPr="007F20F2">
        <w:rPr>
          <w:rFonts w:cs="Arial"/>
          <w:b/>
          <w:sz w:val="28"/>
          <w:szCs w:val="28"/>
        </w:rPr>
        <w:t>What makes a good governor?</w:t>
      </w:r>
    </w:p>
    <w:p w14:paraId="5EE6CAE2" w14:textId="7E3CAA13" w:rsidR="00D430A1" w:rsidRDefault="00D430A1" w:rsidP="00D430A1">
      <w:pPr>
        <w:spacing w:after="0" w:line="240" w:lineRule="auto"/>
        <w:contextualSpacing/>
        <w:mirrorIndents/>
        <w:jc w:val="both"/>
        <w:rPr>
          <w:rFonts w:cs="Arial"/>
        </w:rPr>
      </w:pPr>
      <w:r>
        <w:rPr>
          <w:rFonts w:cs="Arial"/>
        </w:rPr>
        <w:t xml:space="preserve">There are no formal qualifications required to become a school governor however all governors need to be able to offer </w:t>
      </w:r>
      <w:r w:rsidR="0088308D">
        <w:rPr>
          <w:rFonts w:cs="Arial"/>
        </w:rPr>
        <w:t xml:space="preserve">or willing to learn/develop </w:t>
      </w:r>
      <w:r>
        <w:rPr>
          <w:rFonts w:cs="Arial"/>
        </w:rPr>
        <w:t>skills and qualities</w:t>
      </w:r>
      <w:r w:rsidR="00D13C11">
        <w:rPr>
          <w:rFonts w:cs="Arial"/>
        </w:rPr>
        <w:t xml:space="preserve"> such as</w:t>
      </w:r>
      <w:r>
        <w:rPr>
          <w:rFonts w:cs="Arial"/>
        </w:rPr>
        <w:t>:</w:t>
      </w:r>
    </w:p>
    <w:p w14:paraId="7855A5E4" w14:textId="77777777" w:rsidR="00E21472" w:rsidRDefault="00E21472" w:rsidP="00D430A1">
      <w:pPr>
        <w:spacing w:after="0" w:line="240" w:lineRule="auto"/>
        <w:contextualSpacing/>
        <w:mirrorIndents/>
        <w:jc w:val="both"/>
        <w:rPr>
          <w:rFonts w:cs="Arial"/>
        </w:rPr>
      </w:pPr>
    </w:p>
    <w:p w14:paraId="0AE89357" w14:textId="77777777" w:rsidR="00D430A1" w:rsidRDefault="00D430A1" w:rsidP="00D430A1">
      <w:pPr>
        <w:numPr>
          <w:ilvl w:val="0"/>
          <w:numId w:val="14"/>
        </w:numPr>
        <w:spacing w:after="0" w:line="240" w:lineRule="auto"/>
        <w:contextualSpacing/>
        <w:mirrorIndents/>
        <w:jc w:val="both"/>
        <w:rPr>
          <w:rFonts w:cs="Arial"/>
          <w:color w:val="000000"/>
        </w:rPr>
      </w:pPr>
      <w:r>
        <w:rPr>
          <w:rFonts w:cs="Arial"/>
          <w:color w:val="000000"/>
        </w:rPr>
        <w:t>a strong commitment to the role</w:t>
      </w:r>
      <w:r w:rsidR="00D13C11">
        <w:rPr>
          <w:rFonts w:cs="Arial"/>
          <w:color w:val="000000"/>
        </w:rPr>
        <w:t xml:space="preserve"> and time to undertake this;</w:t>
      </w:r>
    </w:p>
    <w:p w14:paraId="176932C5" w14:textId="77777777" w:rsidR="00D430A1" w:rsidRDefault="00D430A1" w:rsidP="00D430A1">
      <w:pPr>
        <w:numPr>
          <w:ilvl w:val="0"/>
          <w:numId w:val="14"/>
        </w:numPr>
        <w:spacing w:after="0" w:line="240" w:lineRule="auto"/>
        <w:contextualSpacing/>
        <w:mirrorIndents/>
        <w:jc w:val="both"/>
        <w:rPr>
          <w:rFonts w:cs="Arial"/>
          <w:color w:val="000000"/>
        </w:rPr>
      </w:pPr>
      <w:r>
        <w:rPr>
          <w:rFonts w:cs="Arial"/>
          <w:color w:val="000000"/>
        </w:rPr>
        <w:t xml:space="preserve">a willingness to learn and undertake </w:t>
      </w:r>
      <w:r w:rsidR="00D13C11">
        <w:rPr>
          <w:rFonts w:cs="Arial"/>
          <w:color w:val="000000"/>
        </w:rPr>
        <w:t xml:space="preserve">appropriate </w:t>
      </w:r>
      <w:r>
        <w:rPr>
          <w:rFonts w:cs="Arial"/>
          <w:color w:val="000000"/>
        </w:rPr>
        <w:t>training and development</w:t>
      </w:r>
      <w:r w:rsidR="00D13C11">
        <w:rPr>
          <w:rFonts w:cs="Arial"/>
          <w:color w:val="000000"/>
        </w:rPr>
        <w:t>;</w:t>
      </w:r>
    </w:p>
    <w:p w14:paraId="39CD71F4" w14:textId="77777777" w:rsidR="00D430A1" w:rsidRDefault="00D430A1" w:rsidP="00D430A1">
      <w:pPr>
        <w:numPr>
          <w:ilvl w:val="0"/>
          <w:numId w:val="14"/>
        </w:numPr>
        <w:spacing w:after="0" w:line="240" w:lineRule="auto"/>
        <w:contextualSpacing/>
        <w:mirrorIndents/>
        <w:jc w:val="both"/>
        <w:rPr>
          <w:rFonts w:cs="Arial"/>
          <w:color w:val="000000"/>
        </w:rPr>
      </w:pPr>
      <w:r>
        <w:rPr>
          <w:rFonts w:cs="Arial"/>
          <w:color w:val="000000"/>
        </w:rPr>
        <w:t>the ability to assimilate information, ask questions, make judgements and take decisions</w:t>
      </w:r>
      <w:r w:rsidR="00D13C11">
        <w:rPr>
          <w:rFonts w:cs="Arial"/>
          <w:color w:val="000000"/>
        </w:rPr>
        <w:t>;</w:t>
      </w:r>
    </w:p>
    <w:p w14:paraId="199974EF" w14:textId="77777777" w:rsidR="00D430A1" w:rsidRDefault="00D430A1" w:rsidP="00D430A1">
      <w:pPr>
        <w:numPr>
          <w:ilvl w:val="0"/>
          <w:numId w:val="14"/>
        </w:numPr>
        <w:spacing w:after="0" w:line="240" w:lineRule="auto"/>
        <w:contextualSpacing/>
        <w:mirrorIndents/>
        <w:jc w:val="both"/>
        <w:rPr>
          <w:rFonts w:cs="Arial"/>
          <w:color w:val="000000"/>
        </w:rPr>
      </w:pPr>
      <w:r>
        <w:rPr>
          <w:rFonts w:cs="Arial"/>
          <w:color w:val="000000"/>
        </w:rPr>
        <w:t>tact</w:t>
      </w:r>
      <w:r w:rsidR="00D13C11">
        <w:rPr>
          <w:rFonts w:cs="Arial"/>
          <w:color w:val="000000"/>
        </w:rPr>
        <w:t>, diplomacy, ‘people’ skills;</w:t>
      </w:r>
    </w:p>
    <w:p w14:paraId="2F27BFC1" w14:textId="77777777" w:rsidR="00D430A1" w:rsidRDefault="00D13C11" w:rsidP="00D430A1">
      <w:pPr>
        <w:numPr>
          <w:ilvl w:val="0"/>
          <w:numId w:val="14"/>
        </w:numPr>
        <w:spacing w:after="0" w:line="240" w:lineRule="auto"/>
        <w:contextualSpacing/>
        <w:mirrorIndents/>
        <w:jc w:val="both"/>
        <w:rPr>
          <w:rFonts w:cs="Arial"/>
          <w:color w:val="000000"/>
        </w:rPr>
      </w:pPr>
      <w:r>
        <w:rPr>
          <w:rFonts w:cs="Arial"/>
          <w:color w:val="000000"/>
        </w:rPr>
        <w:t>an ability to work as part of a tea</w:t>
      </w:r>
      <w:r w:rsidR="00D430A1">
        <w:rPr>
          <w:rFonts w:cs="Arial"/>
          <w:color w:val="000000"/>
        </w:rPr>
        <w:t>m</w:t>
      </w:r>
    </w:p>
    <w:p w14:paraId="22F41B2B" w14:textId="77777777" w:rsidR="00D430A1" w:rsidRDefault="00D430A1" w:rsidP="00D430A1">
      <w:pPr>
        <w:spacing w:after="0" w:line="240" w:lineRule="auto"/>
        <w:ind w:left="720"/>
        <w:contextualSpacing/>
        <w:mirrorIndents/>
        <w:jc w:val="both"/>
        <w:rPr>
          <w:rFonts w:cs="Arial"/>
          <w:color w:val="000000"/>
        </w:rPr>
      </w:pPr>
    </w:p>
    <w:p w14:paraId="09C3021D" w14:textId="77777777" w:rsidR="00D430A1" w:rsidRDefault="00D430A1" w:rsidP="00D430A1">
      <w:pPr>
        <w:spacing w:after="0" w:line="240" w:lineRule="auto"/>
        <w:contextualSpacing/>
        <w:mirrorIndents/>
        <w:jc w:val="both"/>
        <w:rPr>
          <w:rFonts w:cs="Arial"/>
        </w:rPr>
      </w:pPr>
      <w:r>
        <w:rPr>
          <w:rFonts w:cs="Arial"/>
        </w:rPr>
        <w:t>There are certain disqualifications from being a school governor and all governors sign a declaration stating that they are not disqualified.</w:t>
      </w:r>
    </w:p>
    <w:p w14:paraId="1934BC93" w14:textId="77777777" w:rsidR="00D430A1" w:rsidRDefault="00D430A1" w:rsidP="00D430A1">
      <w:pPr>
        <w:spacing w:after="0" w:line="240" w:lineRule="auto"/>
        <w:contextualSpacing/>
        <w:mirrorIndents/>
        <w:jc w:val="both"/>
        <w:rPr>
          <w:rFonts w:cs="Arial"/>
        </w:rPr>
      </w:pPr>
    </w:p>
    <w:p w14:paraId="1733030F" w14:textId="4352CB86" w:rsidR="00D430A1" w:rsidRDefault="00D430A1" w:rsidP="00D430A1">
      <w:pPr>
        <w:spacing w:after="0" w:line="240" w:lineRule="auto"/>
        <w:contextualSpacing/>
        <w:mirrorIndents/>
        <w:jc w:val="both"/>
        <w:rPr>
          <w:rFonts w:cs="Arial"/>
          <w:color w:val="000000"/>
        </w:rPr>
      </w:pPr>
      <w:r>
        <w:rPr>
          <w:rFonts w:cs="Arial"/>
          <w:color w:val="000000"/>
        </w:rPr>
        <w:t>Governors are appointed and elected to provide:</w:t>
      </w:r>
    </w:p>
    <w:p w14:paraId="5A56BA55" w14:textId="77777777" w:rsidR="00E21472" w:rsidRDefault="00E21472" w:rsidP="00D430A1">
      <w:pPr>
        <w:spacing w:after="0" w:line="240" w:lineRule="auto"/>
        <w:contextualSpacing/>
        <w:mirrorIndents/>
        <w:jc w:val="both"/>
        <w:rPr>
          <w:rFonts w:cs="Arial"/>
          <w:color w:val="000000"/>
        </w:rPr>
      </w:pPr>
    </w:p>
    <w:p w14:paraId="47D0F81C" w14:textId="77777777" w:rsidR="00D430A1" w:rsidRDefault="00D430A1" w:rsidP="00D430A1">
      <w:pPr>
        <w:numPr>
          <w:ilvl w:val="0"/>
          <w:numId w:val="18"/>
        </w:numPr>
        <w:spacing w:after="0" w:line="240" w:lineRule="auto"/>
        <w:contextualSpacing/>
        <w:mirrorIndents/>
        <w:jc w:val="both"/>
        <w:rPr>
          <w:rFonts w:cs="Arial"/>
          <w:color w:val="000000"/>
        </w:rPr>
      </w:pPr>
      <w:r>
        <w:rPr>
          <w:rFonts w:cs="Arial"/>
          <w:color w:val="000000"/>
        </w:rPr>
        <w:t>strong links between the school and the community it serves;</w:t>
      </w:r>
    </w:p>
    <w:p w14:paraId="36CB2BA8" w14:textId="77777777" w:rsidR="00D430A1" w:rsidRDefault="00D430A1" w:rsidP="00D430A1">
      <w:pPr>
        <w:numPr>
          <w:ilvl w:val="0"/>
          <w:numId w:val="18"/>
        </w:numPr>
        <w:spacing w:after="0" w:line="240" w:lineRule="auto"/>
        <w:contextualSpacing/>
        <w:mirrorIndents/>
        <w:jc w:val="both"/>
        <w:rPr>
          <w:rFonts w:cs="Arial"/>
          <w:color w:val="000000"/>
        </w:rPr>
      </w:pPr>
      <w:r>
        <w:rPr>
          <w:rFonts w:cs="Arial"/>
          <w:color w:val="000000"/>
        </w:rPr>
        <w:t>a wide experience of the outside world;</w:t>
      </w:r>
    </w:p>
    <w:p w14:paraId="2B568B92" w14:textId="77777777" w:rsidR="00D430A1" w:rsidRDefault="00D430A1" w:rsidP="00D430A1">
      <w:pPr>
        <w:numPr>
          <w:ilvl w:val="0"/>
          <w:numId w:val="18"/>
        </w:numPr>
        <w:spacing w:after="0" w:line="240" w:lineRule="auto"/>
        <w:contextualSpacing/>
        <w:mirrorIndents/>
        <w:jc w:val="both"/>
        <w:rPr>
          <w:rFonts w:cs="Arial"/>
          <w:color w:val="000000"/>
        </w:rPr>
      </w:pPr>
      <w:r>
        <w:rPr>
          <w:rFonts w:cs="Arial"/>
          <w:color w:val="000000"/>
        </w:rPr>
        <w:t>an independent view;</w:t>
      </w:r>
    </w:p>
    <w:p w14:paraId="32353B14" w14:textId="77777777" w:rsidR="00D430A1" w:rsidRDefault="00D430A1" w:rsidP="00D430A1">
      <w:pPr>
        <w:numPr>
          <w:ilvl w:val="0"/>
          <w:numId w:val="18"/>
        </w:numPr>
        <w:spacing w:after="0" w:line="240" w:lineRule="auto"/>
        <w:contextualSpacing/>
        <w:mirrorIndents/>
        <w:jc w:val="both"/>
        <w:rPr>
          <w:rFonts w:cs="Arial"/>
          <w:color w:val="000000"/>
        </w:rPr>
      </w:pPr>
      <w:r>
        <w:rPr>
          <w:rFonts w:cs="Arial"/>
          <w:color w:val="000000"/>
        </w:rPr>
        <w:t>a visible form of accountability for the headteacher and staff of the school;</w:t>
      </w:r>
    </w:p>
    <w:p w14:paraId="3F283C57" w14:textId="77777777" w:rsidR="00D430A1" w:rsidRDefault="00D430A1" w:rsidP="00D430A1">
      <w:pPr>
        <w:numPr>
          <w:ilvl w:val="0"/>
          <w:numId w:val="18"/>
        </w:numPr>
        <w:spacing w:after="0" w:line="240" w:lineRule="auto"/>
        <w:contextualSpacing/>
        <w:mirrorIndents/>
        <w:jc w:val="both"/>
        <w:rPr>
          <w:rFonts w:cs="Arial"/>
          <w:color w:val="000000"/>
        </w:rPr>
      </w:pPr>
      <w:r>
        <w:rPr>
          <w:rFonts w:cs="Arial"/>
          <w:color w:val="000000"/>
        </w:rPr>
        <w:t>a team focusing on long term development and improvement;</w:t>
      </w:r>
    </w:p>
    <w:p w14:paraId="059FB9CA" w14:textId="77777777" w:rsidR="00D430A1" w:rsidRDefault="00D430A1" w:rsidP="00D430A1">
      <w:pPr>
        <w:numPr>
          <w:ilvl w:val="0"/>
          <w:numId w:val="18"/>
        </w:numPr>
        <w:spacing w:after="0" w:line="240" w:lineRule="auto"/>
        <w:contextualSpacing/>
        <w:mirrorIndents/>
        <w:jc w:val="both"/>
        <w:rPr>
          <w:rFonts w:cs="Arial"/>
          <w:color w:val="000000"/>
        </w:rPr>
      </w:pPr>
      <w:r>
        <w:rPr>
          <w:rFonts w:cs="Arial"/>
          <w:color w:val="000000"/>
        </w:rPr>
        <w:t>accountability to the community for the use of resources and the standards of teaching and learning in the school;</w:t>
      </w:r>
    </w:p>
    <w:p w14:paraId="5BA7283D" w14:textId="78A268FA" w:rsidR="00D430A1" w:rsidRDefault="00D430A1" w:rsidP="00D430A1">
      <w:pPr>
        <w:numPr>
          <w:ilvl w:val="0"/>
          <w:numId w:val="18"/>
        </w:numPr>
        <w:spacing w:after="0" w:line="240" w:lineRule="auto"/>
        <w:contextualSpacing/>
        <w:mirrorIndents/>
        <w:jc w:val="both"/>
        <w:rPr>
          <w:rFonts w:cs="Arial"/>
          <w:color w:val="000000"/>
        </w:rPr>
      </w:pPr>
      <w:r>
        <w:rPr>
          <w:rFonts w:cs="Arial"/>
          <w:color w:val="000000"/>
        </w:rPr>
        <w:t>support for the headteacher and staff.</w:t>
      </w:r>
    </w:p>
    <w:p w14:paraId="09A22E18" w14:textId="2DCEF828" w:rsidR="00C5262D" w:rsidRDefault="00C5262D" w:rsidP="00C5262D">
      <w:pPr>
        <w:spacing w:after="0" w:line="240" w:lineRule="auto"/>
        <w:contextualSpacing/>
        <w:mirrorIndents/>
        <w:jc w:val="both"/>
        <w:rPr>
          <w:rFonts w:cs="Arial"/>
          <w:color w:val="000000"/>
        </w:rPr>
      </w:pPr>
    </w:p>
    <w:p w14:paraId="7812DB2A" w14:textId="6E00B8E0" w:rsidR="00C5262D" w:rsidRPr="00C5262D" w:rsidRDefault="00C5262D" w:rsidP="00C5262D">
      <w:pPr>
        <w:spacing w:after="0" w:line="240" w:lineRule="auto"/>
        <w:contextualSpacing/>
        <w:mirrorIndents/>
        <w:jc w:val="both"/>
        <w:rPr>
          <w:rFonts w:cs="Arial"/>
          <w:b/>
          <w:bCs/>
          <w:color w:val="000000"/>
          <w:sz w:val="28"/>
          <w:szCs w:val="28"/>
        </w:rPr>
      </w:pPr>
      <w:r w:rsidRPr="00C5262D">
        <w:rPr>
          <w:rFonts w:cs="Arial"/>
          <w:b/>
          <w:bCs/>
          <w:color w:val="000000"/>
          <w:sz w:val="28"/>
          <w:szCs w:val="28"/>
        </w:rPr>
        <w:t>Why be a school governor?</w:t>
      </w:r>
    </w:p>
    <w:p w14:paraId="787B7FAC" w14:textId="77777777" w:rsidR="00C5262D" w:rsidRPr="00EF4C70" w:rsidRDefault="00C5262D" w:rsidP="00C5262D">
      <w:pPr>
        <w:spacing w:after="0" w:line="240" w:lineRule="auto"/>
        <w:jc w:val="both"/>
        <w:rPr>
          <w:rFonts w:eastAsia="Times New Roman" w:cs="Arial"/>
          <w:szCs w:val="24"/>
          <w:lang w:eastAsia="en-GB"/>
        </w:rPr>
      </w:pPr>
      <w:r w:rsidRPr="00EF4C70">
        <w:rPr>
          <w:rFonts w:eastAsia="Times New Roman" w:cs="Arial"/>
          <w:szCs w:val="24"/>
          <w:lang w:eastAsia="en-GB"/>
        </w:rPr>
        <w:t xml:space="preserve">There are immediate and lasting benefits to becoming a school governor.  You are making a positive contribution to a school’s success and are therefore having an impact on the lives of its pupils, staff and the local community.  In addition, the </w:t>
      </w:r>
      <w:r>
        <w:rPr>
          <w:rFonts w:eastAsia="Times New Roman" w:cs="Arial"/>
          <w:szCs w:val="24"/>
          <w:lang w:eastAsia="en-GB"/>
        </w:rPr>
        <w:t>r</w:t>
      </w:r>
      <w:r w:rsidRPr="00EF4C70">
        <w:rPr>
          <w:rFonts w:eastAsia="Times New Roman" w:cs="Arial"/>
          <w:szCs w:val="24"/>
          <w:lang w:eastAsia="en-GB"/>
        </w:rPr>
        <w:t xml:space="preserve">ole can help you develop transferable skills that </w:t>
      </w:r>
      <w:r>
        <w:rPr>
          <w:rFonts w:eastAsia="Times New Roman" w:cs="Arial"/>
          <w:szCs w:val="24"/>
          <w:lang w:eastAsia="en-GB"/>
        </w:rPr>
        <w:t>will be</w:t>
      </w:r>
      <w:r w:rsidRPr="00EF4C70">
        <w:rPr>
          <w:rFonts w:eastAsia="Times New Roman" w:cs="Arial"/>
          <w:szCs w:val="24"/>
          <w:lang w:eastAsia="en-GB"/>
        </w:rPr>
        <w:t xml:space="preserve"> useful/helpful in your working life.</w:t>
      </w:r>
    </w:p>
    <w:p w14:paraId="34DDDEAC" w14:textId="77777777" w:rsidR="00C5262D" w:rsidRDefault="00C5262D" w:rsidP="00C5262D">
      <w:pPr>
        <w:spacing w:after="0" w:line="240" w:lineRule="auto"/>
        <w:jc w:val="both"/>
        <w:rPr>
          <w:rFonts w:eastAsia="Times New Roman" w:cs="Arial"/>
          <w:szCs w:val="24"/>
          <w:lang w:eastAsia="en-GB"/>
        </w:rPr>
      </w:pPr>
    </w:p>
    <w:p w14:paraId="3EB4499F" w14:textId="77777777" w:rsidR="00C5262D" w:rsidRPr="00EF4C70" w:rsidRDefault="00C5262D" w:rsidP="00C5262D">
      <w:pPr>
        <w:spacing w:after="0" w:line="240" w:lineRule="auto"/>
        <w:jc w:val="both"/>
        <w:rPr>
          <w:rFonts w:eastAsia="Times New Roman" w:cs="Arial"/>
          <w:szCs w:val="24"/>
          <w:lang w:eastAsia="en-GB"/>
        </w:rPr>
      </w:pPr>
      <w:r w:rsidRPr="004C4A72">
        <w:rPr>
          <w:rFonts w:eastAsia="Times New Roman" w:cs="Arial"/>
          <w:szCs w:val="24"/>
          <w:lang w:eastAsia="en-GB"/>
        </w:rPr>
        <w:t>Being a school governor is an excellent way to gain valuable new skills, such as strategic planning, leadership, chairing, team working, understanding data and working with budgets. Schools are looking for volunteers from a wide range of professions and sectors, with skills and expertise in areas such as finance, human resources, law, and marketing.</w:t>
      </w:r>
    </w:p>
    <w:p w14:paraId="25792A23" w14:textId="77777777" w:rsidR="00C5262D" w:rsidRPr="00EF4C70" w:rsidRDefault="00C5262D" w:rsidP="00C5262D">
      <w:pPr>
        <w:spacing w:after="0" w:line="240" w:lineRule="auto"/>
        <w:jc w:val="both"/>
        <w:rPr>
          <w:rFonts w:eastAsia="Times New Roman" w:cs="Arial"/>
          <w:szCs w:val="24"/>
          <w:lang w:eastAsia="en-GB"/>
        </w:rPr>
      </w:pPr>
    </w:p>
    <w:p w14:paraId="34523E3B" w14:textId="4C3722E0" w:rsidR="00C5262D" w:rsidRDefault="00C5262D" w:rsidP="00C5262D">
      <w:pPr>
        <w:spacing w:after="0" w:line="240" w:lineRule="auto"/>
        <w:jc w:val="both"/>
        <w:rPr>
          <w:rFonts w:eastAsia="Times New Roman" w:cs="Arial"/>
          <w:szCs w:val="24"/>
          <w:lang w:eastAsia="en-GB"/>
        </w:rPr>
      </w:pPr>
      <w:r>
        <w:rPr>
          <w:rFonts w:eastAsia="Times New Roman" w:cs="Arial"/>
          <w:szCs w:val="24"/>
          <w:lang w:eastAsia="en-GB"/>
        </w:rPr>
        <w:t>Being a governor will enable you to gain experience in</w:t>
      </w:r>
      <w:r w:rsidRPr="00EF4C70">
        <w:rPr>
          <w:rFonts w:eastAsia="Times New Roman" w:cs="Arial"/>
          <w:szCs w:val="24"/>
          <w:lang w:eastAsia="en-GB"/>
        </w:rPr>
        <w:t>:</w:t>
      </w:r>
    </w:p>
    <w:p w14:paraId="7A41B69A" w14:textId="77777777" w:rsidR="00E21472" w:rsidRPr="00EF4C70" w:rsidRDefault="00E21472" w:rsidP="00C5262D">
      <w:pPr>
        <w:spacing w:after="0" w:line="240" w:lineRule="auto"/>
        <w:jc w:val="both"/>
        <w:rPr>
          <w:rFonts w:eastAsia="Times New Roman" w:cs="Arial"/>
          <w:szCs w:val="24"/>
          <w:lang w:eastAsia="en-GB"/>
        </w:rPr>
      </w:pPr>
    </w:p>
    <w:p w14:paraId="395221B2" w14:textId="22D1924D" w:rsidR="00C5262D" w:rsidRPr="00EF4C70" w:rsidRDefault="00C5262D" w:rsidP="00C5262D">
      <w:pPr>
        <w:pStyle w:val="ListParagraph"/>
        <w:numPr>
          <w:ilvl w:val="0"/>
          <w:numId w:val="21"/>
        </w:numPr>
        <w:spacing w:after="0" w:line="240" w:lineRule="auto"/>
        <w:jc w:val="both"/>
        <w:rPr>
          <w:rFonts w:eastAsia="Times New Roman" w:cs="Arial"/>
          <w:szCs w:val="24"/>
          <w:lang w:eastAsia="en-GB"/>
        </w:rPr>
      </w:pPr>
      <w:r>
        <w:rPr>
          <w:rFonts w:eastAsia="Times New Roman" w:cs="Arial"/>
          <w:szCs w:val="24"/>
          <w:lang w:eastAsia="en-GB"/>
        </w:rPr>
        <w:t>s</w:t>
      </w:r>
      <w:r w:rsidRPr="00EF4C70">
        <w:rPr>
          <w:rFonts w:eastAsia="Times New Roman" w:cs="Arial"/>
          <w:szCs w:val="24"/>
          <w:lang w:eastAsia="en-GB"/>
        </w:rPr>
        <w:t>trategic planning and development</w:t>
      </w:r>
    </w:p>
    <w:p w14:paraId="1EE383BB" w14:textId="0C3856F5" w:rsidR="00C5262D" w:rsidRPr="00EF4C70" w:rsidRDefault="00C5262D" w:rsidP="00C5262D">
      <w:pPr>
        <w:pStyle w:val="ListParagraph"/>
        <w:numPr>
          <w:ilvl w:val="0"/>
          <w:numId w:val="21"/>
        </w:numPr>
        <w:spacing w:after="0" w:line="240" w:lineRule="auto"/>
        <w:jc w:val="both"/>
        <w:rPr>
          <w:rFonts w:eastAsia="Times New Roman" w:cs="Arial"/>
          <w:szCs w:val="24"/>
          <w:lang w:eastAsia="en-GB"/>
        </w:rPr>
      </w:pPr>
      <w:r>
        <w:rPr>
          <w:rFonts w:eastAsia="Times New Roman" w:cs="Arial"/>
          <w:szCs w:val="24"/>
          <w:lang w:eastAsia="en-GB"/>
        </w:rPr>
        <w:t>s</w:t>
      </w:r>
      <w:r w:rsidRPr="00EF4C70">
        <w:rPr>
          <w:rFonts w:eastAsia="Times New Roman" w:cs="Arial"/>
          <w:szCs w:val="24"/>
          <w:lang w:eastAsia="en-GB"/>
        </w:rPr>
        <w:t>etting aims and objectives for reaching ambitious goals</w:t>
      </w:r>
    </w:p>
    <w:p w14:paraId="19415D26" w14:textId="2C7C9D5D" w:rsidR="00C5262D" w:rsidRPr="00EF4C70" w:rsidRDefault="00C5262D" w:rsidP="00C5262D">
      <w:pPr>
        <w:pStyle w:val="ListParagraph"/>
        <w:numPr>
          <w:ilvl w:val="0"/>
          <w:numId w:val="21"/>
        </w:numPr>
        <w:spacing w:after="0" w:line="240" w:lineRule="auto"/>
        <w:jc w:val="both"/>
        <w:rPr>
          <w:rFonts w:eastAsia="Times New Roman" w:cs="Arial"/>
          <w:szCs w:val="24"/>
          <w:lang w:eastAsia="en-GB"/>
        </w:rPr>
      </w:pPr>
      <w:r>
        <w:rPr>
          <w:rFonts w:eastAsia="Times New Roman" w:cs="Arial"/>
          <w:szCs w:val="24"/>
          <w:lang w:eastAsia="en-GB"/>
        </w:rPr>
        <w:t>w</w:t>
      </w:r>
      <w:r w:rsidRPr="00EF4C70">
        <w:rPr>
          <w:rFonts w:eastAsia="Times New Roman" w:cs="Arial"/>
          <w:szCs w:val="24"/>
          <w:lang w:eastAsia="en-GB"/>
        </w:rPr>
        <w:t>orking within a diverse team</w:t>
      </w:r>
    </w:p>
    <w:p w14:paraId="7B9F47D4" w14:textId="7DA43F3C" w:rsidR="00C5262D" w:rsidRDefault="00C5262D" w:rsidP="00C5262D">
      <w:pPr>
        <w:pStyle w:val="ListParagraph"/>
        <w:numPr>
          <w:ilvl w:val="0"/>
          <w:numId w:val="21"/>
        </w:numPr>
        <w:spacing w:after="0" w:line="240" w:lineRule="auto"/>
        <w:jc w:val="both"/>
        <w:rPr>
          <w:rFonts w:eastAsia="Times New Roman" w:cs="Arial"/>
          <w:szCs w:val="24"/>
          <w:lang w:eastAsia="en-GB"/>
        </w:rPr>
      </w:pPr>
      <w:r>
        <w:rPr>
          <w:rFonts w:eastAsia="Times New Roman" w:cs="Arial"/>
          <w:szCs w:val="24"/>
          <w:lang w:eastAsia="en-GB"/>
        </w:rPr>
        <w:t>r</w:t>
      </w:r>
      <w:r w:rsidRPr="00EF4C70">
        <w:rPr>
          <w:rFonts w:eastAsia="Times New Roman" w:cs="Arial"/>
          <w:szCs w:val="24"/>
          <w:lang w:eastAsia="en-GB"/>
        </w:rPr>
        <w:t>ecruitment and performance management of senior leaders</w:t>
      </w:r>
    </w:p>
    <w:p w14:paraId="289385BB" w14:textId="5CF9BF32" w:rsidR="00C5262D" w:rsidRDefault="00C5262D" w:rsidP="00C5262D">
      <w:pPr>
        <w:pStyle w:val="ListParagraph"/>
        <w:numPr>
          <w:ilvl w:val="0"/>
          <w:numId w:val="21"/>
        </w:numPr>
        <w:spacing w:after="0" w:line="240" w:lineRule="auto"/>
        <w:jc w:val="both"/>
        <w:rPr>
          <w:rFonts w:eastAsia="Times New Roman" w:cs="Arial"/>
          <w:szCs w:val="24"/>
          <w:lang w:eastAsia="en-GB"/>
        </w:rPr>
      </w:pPr>
      <w:r>
        <w:rPr>
          <w:rFonts w:eastAsia="Times New Roman" w:cs="Arial"/>
          <w:szCs w:val="24"/>
          <w:lang w:eastAsia="en-GB"/>
        </w:rPr>
        <w:t>f</w:t>
      </w:r>
      <w:r w:rsidRPr="00EF4C70">
        <w:rPr>
          <w:rFonts w:eastAsia="Times New Roman" w:cs="Arial"/>
          <w:szCs w:val="24"/>
          <w:lang w:eastAsia="en-GB"/>
        </w:rPr>
        <w:t>inancial planning, budget control and setting pay</w:t>
      </w:r>
    </w:p>
    <w:p w14:paraId="7428BC93" w14:textId="2E97B5F5" w:rsidR="00E21472" w:rsidRDefault="00E21472" w:rsidP="00E21472">
      <w:pPr>
        <w:spacing w:after="0" w:line="240" w:lineRule="auto"/>
        <w:jc w:val="both"/>
        <w:rPr>
          <w:rFonts w:eastAsia="Times New Roman" w:cs="Arial"/>
          <w:szCs w:val="24"/>
          <w:lang w:eastAsia="en-GB"/>
        </w:rPr>
      </w:pPr>
    </w:p>
    <w:p w14:paraId="0D2C45C8" w14:textId="767DD1F6" w:rsidR="00E21472" w:rsidRDefault="00E21472" w:rsidP="00E21472">
      <w:pPr>
        <w:spacing w:after="0" w:line="240" w:lineRule="auto"/>
        <w:jc w:val="both"/>
        <w:rPr>
          <w:rFonts w:eastAsia="Times New Roman" w:cs="Arial"/>
          <w:szCs w:val="24"/>
          <w:lang w:eastAsia="en-GB"/>
        </w:rPr>
      </w:pPr>
    </w:p>
    <w:p w14:paraId="53ECAF12" w14:textId="3A05242D" w:rsidR="00E21472" w:rsidRDefault="00E21472" w:rsidP="00E21472">
      <w:pPr>
        <w:spacing w:after="0" w:line="240" w:lineRule="auto"/>
        <w:jc w:val="both"/>
        <w:rPr>
          <w:rFonts w:eastAsia="Times New Roman" w:cs="Arial"/>
          <w:szCs w:val="24"/>
          <w:lang w:eastAsia="en-GB"/>
        </w:rPr>
      </w:pPr>
    </w:p>
    <w:p w14:paraId="724995A1" w14:textId="77777777" w:rsidR="00E21472" w:rsidRPr="00E21472" w:rsidRDefault="00E21472" w:rsidP="00E21472">
      <w:pPr>
        <w:spacing w:after="0" w:line="240" w:lineRule="auto"/>
        <w:jc w:val="both"/>
        <w:rPr>
          <w:rFonts w:eastAsia="Times New Roman" w:cs="Arial"/>
          <w:szCs w:val="24"/>
          <w:lang w:eastAsia="en-GB"/>
        </w:rPr>
      </w:pPr>
    </w:p>
    <w:p w14:paraId="3E7E1832" w14:textId="4F8C5EF5" w:rsidR="00C5262D" w:rsidRPr="00EF4C70" w:rsidRDefault="00C5262D" w:rsidP="00C5262D">
      <w:pPr>
        <w:pStyle w:val="ListParagraph"/>
        <w:numPr>
          <w:ilvl w:val="0"/>
          <w:numId w:val="21"/>
        </w:numPr>
        <w:spacing w:after="0" w:line="240" w:lineRule="auto"/>
        <w:jc w:val="both"/>
        <w:rPr>
          <w:rFonts w:eastAsia="Times New Roman" w:cs="Arial"/>
          <w:szCs w:val="24"/>
          <w:lang w:eastAsia="en-GB"/>
        </w:rPr>
      </w:pPr>
      <w:r>
        <w:rPr>
          <w:rFonts w:eastAsia="Times New Roman" w:cs="Arial"/>
          <w:szCs w:val="24"/>
          <w:lang w:eastAsia="en-GB"/>
        </w:rPr>
        <w:t>g</w:t>
      </w:r>
      <w:r w:rsidRPr="00EF4C70">
        <w:rPr>
          <w:rFonts w:eastAsia="Times New Roman" w:cs="Arial"/>
          <w:szCs w:val="24"/>
          <w:lang w:eastAsia="en-GB"/>
        </w:rPr>
        <w:t>aining greater awareness of the education system</w:t>
      </w:r>
    </w:p>
    <w:p w14:paraId="06731806" w14:textId="13B98526" w:rsidR="00C5262D" w:rsidRPr="00EF4C70" w:rsidRDefault="00C5262D" w:rsidP="00C5262D">
      <w:pPr>
        <w:pStyle w:val="ListParagraph"/>
        <w:numPr>
          <w:ilvl w:val="0"/>
          <w:numId w:val="21"/>
        </w:numPr>
        <w:spacing w:after="0" w:line="240" w:lineRule="auto"/>
        <w:jc w:val="both"/>
        <w:rPr>
          <w:rFonts w:eastAsia="Times New Roman" w:cs="Arial"/>
          <w:szCs w:val="24"/>
          <w:lang w:eastAsia="en-GB"/>
        </w:rPr>
      </w:pPr>
      <w:r>
        <w:rPr>
          <w:rFonts w:eastAsia="Times New Roman" w:cs="Arial"/>
          <w:szCs w:val="24"/>
          <w:lang w:eastAsia="en-GB"/>
        </w:rPr>
        <w:t>b</w:t>
      </w:r>
      <w:r w:rsidRPr="00EF4C70">
        <w:rPr>
          <w:rFonts w:eastAsia="Times New Roman" w:cs="Arial"/>
          <w:szCs w:val="24"/>
          <w:lang w:eastAsia="en-GB"/>
        </w:rPr>
        <w:t>eing part of debates and asking challenging questions to support school improvement</w:t>
      </w:r>
    </w:p>
    <w:p w14:paraId="086D5A33" w14:textId="5A3FDE18" w:rsidR="00C5262D" w:rsidRPr="00EF4C70" w:rsidRDefault="00C5262D" w:rsidP="00C5262D">
      <w:pPr>
        <w:pStyle w:val="ListParagraph"/>
        <w:numPr>
          <w:ilvl w:val="0"/>
          <w:numId w:val="21"/>
        </w:numPr>
        <w:spacing w:after="0" w:line="240" w:lineRule="auto"/>
        <w:jc w:val="both"/>
        <w:rPr>
          <w:rFonts w:eastAsia="Times New Roman" w:cs="Arial"/>
          <w:szCs w:val="24"/>
          <w:lang w:eastAsia="en-GB"/>
        </w:rPr>
      </w:pPr>
      <w:r>
        <w:rPr>
          <w:rFonts w:eastAsia="Times New Roman" w:cs="Arial"/>
          <w:szCs w:val="24"/>
          <w:lang w:eastAsia="en-GB"/>
        </w:rPr>
        <w:t>g</w:t>
      </w:r>
      <w:r w:rsidRPr="00EF4C70">
        <w:rPr>
          <w:rFonts w:eastAsia="Times New Roman" w:cs="Arial"/>
          <w:szCs w:val="24"/>
          <w:lang w:eastAsia="en-GB"/>
        </w:rPr>
        <w:t>etting to know the community in which you live and/or work</w:t>
      </w:r>
    </w:p>
    <w:p w14:paraId="662A1CF5" w14:textId="0923B452" w:rsidR="00C5262D" w:rsidRPr="00EF4C70" w:rsidRDefault="00C5262D" w:rsidP="00C5262D">
      <w:pPr>
        <w:pStyle w:val="ListParagraph"/>
        <w:numPr>
          <w:ilvl w:val="0"/>
          <w:numId w:val="21"/>
        </w:numPr>
        <w:spacing w:after="0" w:line="240" w:lineRule="auto"/>
        <w:jc w:val="both"/>
        <w:rPr>
          <w:rFonts w:eastAsia="Times New Roman" w:cs="Arial"/>
          <w:szCs w:val="24"/>
          <w:lang w:eastAsia="en-GB"/>
        </w:rPr>
      </w:pPr>
      <w:r>
        <w:rPr>
          <w:rFonts w:eastAsia="Times New Roman" w:cs="Arial"/>
          <w:szCs w:val="24"/>
          <w:lang w:eastAsia="en-GB"/>
        </w:rPr>
        <w:t>u</w:t>
      </w:r>
      <w:r w:rsidRPr="00EF4C70">
        <w:rPr>
          <w:rFonts w:eastAsia="Times New Roman" w:cs="Arial"/>
          <w:szCs w:val="24"/>
          <w:lang w:eastAsia="en-GB"/>
        </w:rPr>
        <w:t>sing your existing skills in a new or different way</w:t>
      </w:r>
    </w:p>
    <w:p w14:paraId="78A5D950" w14:textId="7AD8ACE7" w:rsidR="00C5262D" w:rsidRDefault="00C5262D" w:rsidP="00C5262D">
      <w:pPr>
        <w:spacing w:after="0" w:line="240" w:lineRule="auto"/>
        <w:jc w:val="both"/>
        <w:rPr>
          <w:rFonts w:eastAsia="Times New Roman" w:cs="Arial"/>
          <w:szCs w:val="24"/>
          <w:lang w:eastAsia="en-GB"/>
        </w:rPr>
      </w:pPr>
    </w:p>
    <w:p w14:paraId="3EA9FFF7" w14:textId="77777777" w:rsidR="00C5262D" w:rsidRPr="00C5262D" w:rsidRDefault="00C5262D" w:rsidP="00C5262D">
      <w:pPr>
        <w:pStyle w:val="Heading3"/>
        <w:spacing w:before="0"/>
        <w:jc w:val="both"/>
        <w:rPr>
          <w:rFonts w:ascii="Arial" w:hAnsi="Arial" w:cs="Arial"/>
          <w:color w:val="auto"/>
          <w:sz w:val="32"/>
          <w:szCs w:val="32"/>
        </w:rPr>
      </w:pPr>
      <w:r w:rsidRPr="00C5262D">
        <w:rPr>
          <w:rFonts w:ascii="Arial" w:hAnsi="Arial" w:cs="Arial"/>
          <w:color w:val="auto"/>
          <w:sz w:val="32"/>
          <w:szCs w:val="32"/>
        </w:rPr>
        <w:t>Time commitments</w:t>
      </w:r>
    </w:p>
    <w:p w14:paraId="1ACD7C3A" w14:textId="3E949DAE" w:rsidR="00C5262D" w:rsidRPr="00EF4C70" w:rsidRDefault="00C5262D" w:rsidP="00C5262D">
      <w:pPr>
        <w:pStyle w:val="NormalWeb"/>
        <w:spacing w:after="0"/>
        <w:jc w:val="both"/>
        <w:rPr>
          <w:rFonts w:ascii="Arial" w:hAnsi="Arial" w:cs="Arial"/>
        </w:rPr>
      </w:pPr>
      <w:r>
        <w:rPr>
          <w:rFonts w:ascii="Arial" w:hAnsi="Arial" w:cs="Arial"/>
        </w:rPr>
        <w:t>The standard term of office for a school governor is 4 years.  You</w:t>
      </w:r>
      <w:r w:rsidRPr="00EF4C70">
        <w:rPr>
          <w:rFonts w:ascii="Arial" w:hAnsi="Arial" w:cs="Arial"/>
        </w:rPr>
        <w:t xml:space="preserve"> can be re-appointed or re-elected</w:t>
      </w:r>
      <w:r>
        <w:rPr>
          <w:rFonts w:ascii="Arial" w:hAnsi="Arial" w:cs="Arial"/>
        </w:rPr>
        <w:t xml:space="preserve"> for subsequent terms of office</w:t>
      </w:r>
      <w:r w:rsidRPr="00EF4C70">
        <w:rPr>
          <w:rFonts w:ascii="Arial" w:hAnsi="Arial" w:cs="Arial"/>
        </w:rPr>
        <w:t>.</w:t>
      </w:r>
    </w:p>
    <w:p w14:paraId="58237A36" w14:textId="39C9544E" w:rsidR="00C5262D" w:rsidRDefault="00C5262D" w:rsidP="00C5262D">
      <w:pPr>
        <w:pStyle w:val="NormalWeb"/>
        <w:spacing w:after="0"/>
        <w:jc w:val="both"/>
        <w:rPr>
          <w:rFonts w:ascii="Arial" w:hAnsi="Arial" w:cs="Arial"/>
        </w:rPr>
      </w:pPr>
    </w:p>
    <w:p w14:paraId="64144BD9" w14:textId="15B8EA7E" w:rsidR="00C5262D" w:rsidRDefault="00C5262D" w:rsidP="00C5262D">
      <w:pPr>
        <w:pStyle w:val="NormalWeb"/>
        <w:spacing w:after="0"/>
        <w:jc w:val="both"/>
        <w:rPr>
          <w:rFonts w:ascii="Arial" w:hAnsi="Arial" w:cs="Arial"/>
        </w:rPr>
      </w:pPr>
      <w:r w:rsidRPr="00EF4C70">
        <w:rPr>
          <w:rFonts w:ascii="Arial" w:hAnsi="Arial" w:cs="Arial"/>
        </w:rPr>
        <w:t xml:space="preserve">The time needed to be an active school governor </w:t>
      </w:r>
      <w:r>
        <w:rPr>
          <w:rFonts w:ascii="Arial" w:hAnsi="Arial" w:cs="Arial"/>
        </w:rPr>
        <w:t xml:space="preserve">has been estimated at around </w:t>
      </w:r>
      <w:r w:rsidRPr="00EF4C70">
        <w:rPr>
          <w:rFonts w:ascii="Arial" w:hAnsi="Arial" w:cs="Arial"/>
        </w:rPr>
        <w:t xml:space="preserve">6 hours each school month. The </w:t>
      </w:r>
      <w:r>
        <w:rPr>
          <w:rFonts w:ascii="Arial" w:hAnsi="Arial" w:cs="Arial"/>
        </w:rPr>
        <w:t xml:space="preserve">actual </w:t>
      </w:r>
      <w:r w:rsidRPr="00EF4C70">
        <w:rPr>
          <w:rFonts w:ascii="Arial" w:hAnsi="Arial" w:cs="Arial"/>
        </w:rPr>
        <w:t>amount of time will vary depending on how much you are able and willing to give to the role</w:t>
      </w:r>
      <w:r>
        <w:rPr>
          <w:rFonts w:ascii="Arial" w:hAnsi="Arial" w:cs="Arial"/>
        </w:rPr>
        <w:t xml:space="preserve">, but this estimated time commitment should enable you </w:t>
      </w:r>
      <w:r w:rsidRPr="00EF4C70">
        <w:rPr>
          <w:rFonts w:ascii="Arial" w:hAnsi="Arial" w:cs="Arial"/>
        </w:rPr>
        <w:t>to:</w:t>
      </w:r>
    </w:p>
    <w:p w14:paraId="7208A568" w14:textId="77777777" w:rsidR="00C5262D" w:rsidRDefault="00C5262D" w:rsidP="00C5262D">
      <w:pPr>
        <w:pStyle w:val="NormalWeb"/>
        <w:spacing w:after="0"/>
        <w:jc w:val="both"/>
        <w:rPr>
          <w:rFonts w:ascii="Arial" w:hAnsi="Arial" w:cs="Arial"/>
        </w:rPr>
      </w:pPr>
    </w:p>
    <w:p w14:paraId="3BA4387E" w14:textId="4321422A" w:rsidR="00C5262D" w:rsidRPr="00EF4C70" w:rsidRDefault="00C5262D" w:rsidP="00C5262D">
      <w:pPr>
        <w:numPr>
          <w:ilvl w:val="0"/>
          <w:numId w:val="22"/>
        </w:numPr>
        <w:tabs>
          <w:tab w:val="clear" w:pos="720"/>
          <w:tab w:val="num" w:pos="360"/>
        </w:tabs>
        <w:spacing w:after="0" w:line="240" w:lineRule="auto"/>
        <w:ind w:left="360"/>
        <w:jc w:val="both"/>
        <w:rPr>
          <w:rFonts w:cs="Arial"/>
          <w:szCs w:val="24"/>
        </w:rPr>
      </w:pPr>
      <w:r w:rsidRPr="00EF4C70">
        <w:rPr>
          <w:rFonts w:cs="Arial"/>
          <w:szCs w:val="24"/>
        </w:rPr>
        <w:t xml:space="preserve">attend meetings - the governing board must meet at least </w:t>
      </w:r>
      <w:r>
        <w:rPr>
          <w:rFonts w:cs="Arial"/>
          <w:szCs w:val="24"/>
        </w:rPr>
        <w:t xml:space="preserve">3 times in an academic year, but most governing </w:t>
      </w:r>
      <w:r w:rsidR="00E21472">
        <w:rPr>
          <w:rFonts w:cs="Arial"/>
          <w:szCs w:val="24"/>
        </w:rPr>
        <w:t>boards</w:t>
      </w:r>
      <w:r>
        <w:rPr>
          <w:rFonts w:cs="Arial"/>
          <w:szCs w:val="24"/>
        </w:rPr>
        <w:t xml:space="preserve"> meet twice a term</w:t>
      </w:r>
      <w:r w:rsidRPr="00EF4C70">
        <w:rPr>
          <w:rFonts w:cs="Arial"/>
          <w:szCs w:val="24"/>
        </w:rPr>
        <w:t xml:space="preserve">. </w:t>
      </w:r>
      <w:r>
        <w:rPr>
          <w:rFonts w:cs="Arial"/>
          <w:szCs w:val="24"/>
        </w:rPr>
        <w:t>Most g</w:t>
      </w:r>
      <w:r w:rsidRPr="00EF4C70">
        <w:rPr>
          <w:rFonts w:cs="Arial"/>
          <w:szCs w:val="24"/>
        </w:rPr>
        <w:t>overning boards also have a number of committees who report back to the full governing board. You will probably be asked to serve on at least one committee</w:t>
      </w:r>
      <w:r>
        <w:rPr>
          <w:rFonts w:cs="Arial"/>
          <w:szCs w:val="24"/>
        </w:rPr>
        <w:t>;</w:t>
      </w:r>
    </w:p>
    <w:p w14:paraId="26180BAC" w14:textId="4B119FF7" w:rsidR="00C5262D" w:rsidRDefault="00C5262D" w:rsidP="00C5262D">
      <w:pPr>
        <w:numPr>
          <w:ilvl w:val="0"/>
          <w:numId w:val="22"/>
        </w:numPr>
        <w:spacing w:after="0" w:line="240" w:lineRule="auto"/>
        <w:ind w:left="360"/>
        <w:jc w:val="both"/>
        <w:rPr>
          <w:rFonts w:cs="Arial"/>
          <w:szCs w:val="24"/>
        </w:rPr>
      </w:pPr>
      <w:r w:rsidRPr="00EF4C70">
        <w:rPr>
          <w:rFonts w:cs="Arial"/>
          <w:szCs w:val="24"/>
        </w:rPr>
        <w:t>read through papers and minutes prior to the meeting so that you are prepared for any discussions before you get to meetings</w:t>
      </w:r>
      <w:r>
        <w:rPr>
          <w:rFonts w:cs="Arial"/>
          <w:szCs w:val="24"/>
        </w:rPr>
        <w:t xml:space="preserve">.  NB: some governing </w:t>
      </w:r>
      <w:r w:rsidR="00E21472">
        <w:rPr>
          <w:rFonts w:cs="Arial"/>
          <w:szCs w:val="24"/>
        </w:rPr>
        <w:t>boards</w:t>
      </w:r>
      <w:r>
        <w:rPr>
          <w:rFonts w:cs="Arial"/>
          <w:szCs w:val="24"/>
        </w:rPr>
        <w:t xml:space="preserve"> meet during the day and others in the evening; </w:t>
      </w:r>
    </w:p>
    <w:p w14:paraId="03848D6B" w14:textId="77777777" w:rsidR="00C5262D" w:rsidRDefault="00C5262D" w:rsidP="00C5262D">
      <w:pPr>
        <w:numPr>
          <w:ilvl w:val="0"/>
          <w:numId w:val="22"/>
        </w:numPr>
        <w:spacing w:after="0" w:line="240" w:lineRule="auto"/>
        <w:ind w:left="360"/>
        <w:jc w:val="both"/>
        <w:rPr>
          <w:rFonts w:cs="Arial"/>
          <w:szCs w:val="24"/>
        </w:rPr>
      </w:pPr>
      <w:r>
        <w:rPr>
          <w:rFonts w:cs="Arial"/>
          <w:szCs w:val="24"/>
        </w:rPr>
        <w:t xml:space="preserve">visit the school (at least once a year) during the day and talk to staff and pupils to find out what happens in classrooms and build an understanding of how the school works; </w:t>
      </w:r>
    </w:p>
    <w:p w14:paraId="0F3203BD" w14:textId="77777777" w:rsidR="00C5262D" w:rsidRDefault="00C5262D" w:rsidP="00C5262D">
      <w:pPr>
        <w:numPr>
          <w:ilvl w:val="0"/>
          <w:numId w:val="22"/>
        </w:numPr>
        <w:spacing w:after="0" w:line="240" w:lineRule="auto"/>
        <w:ind w:left="360"/>
        <w:jc w:val="both"/>
        <w:rPr>
          <w:rFonts w:cs="Arial"/>
          <w:szCs w:val="24"/>
        </w:rPr>
      </w:pPr>
      <w:r w:rsidRPr="00EF4C70">
        <w:rPr>
          <w:rFonts w:cs="Arial"/>
          <w:szCs w:val="24"/>
        </w:rPr>
        <w:t>attend</w:t>
      </w:r>
      <w:r>
        <w:rPr>
          <w:rFonts w:cs="Arial"/>
          <w:szCs w:val="24"/>
        </w:rPr>
        <w:t xml:space="preserve"> and/or/access</w:t>
      </w:r>
      <w:r w:rsidRPr="00EF4C70">
        <w:rPr>
          <w:rFonts w:cs="Arial"/>
          <w:szCs w:val="24"/>
        </w:rPr>
        <w:t xml:space="preserve"> training to develop your skills </w:t>
      </w:r>
      <w:r>
        <w:rPr>
          <w:rFonts w:cs="Arial"/>
          <w:szCs w:val="24"/>
        </w:rPr>
        <w:t xml:space="preserve">and/or knowledge </w:t>
      </w:r>
      <w:r w:rsidRPr="00EF4C70">
        <w:rPr>
          <w:rFonts w:cs="Arial"/>
          <w:szCs w:val="24"/>
        </w:rPr>
        <w:t>as a governor</w:t>
      </w:r>
      <w:r>
        <w:rPr>
          <w:rFonts w:cs="Arial"/>
          <w:szCs w:val="24"/>
        </w:rPr>
        <w:t>.</w:t>
      </w:r>
    </w:p>
    <w:p w14:paraId="0CC6102D" w14:textId="77777777" w:rsidR="00C5262D" w:rsidRDefault="00C5262D" w:rsidP="00C5262D">
      <w:pPr>
        <w:spacing w:after="0" w:line="240" w:lineRule="auto"/>
        <w:jc w:val="both"/>
        <w:rPr>
          <w:rFonts w:cs="Arial"/>
          <w:szCs w:val="24"/>
        </w:rPr>
      </w:pPr>
    </w:p>
    <w:p w14:paraId="6D75F4CE" w14:textId="77777777" w:rsidR="00D430A1" w:rsidRPr="00EB40AD" w:rsidRDefault="00D430A1" w:rsidP="00D430A1">
      <w:pPr>
        <w:spacing w:after="0" w:line="240" w:lineRule="auto"/>
        <w:contextualSpacing/>
        <w:mirrorIndents/>
        <w:jc w:val="both"/>
        <w:outlineLvl w:val="1"/>
        <w:rPr>
          <w:rFonts w:cs="Arial"/>
          <w:b/>
          <w:bCs/>
          <w:sz w:val="28"/>
          <w:szCs w:val="28"/>
        </w:rPr>
      </w:pPr>
      <w:r w:rsidRPr="00EB40AD">
        <w:rPr>
          <w:rFonts w:cs="Arial"/>
          <w:b/>
          <w:bCs/>
          <w:sz w:val="28"/>
          <w:szCs w:val="28"/>
        </w:rPr>
        <w:t xml:space="preserve">Principles of Working as a Governor </w:t>
      </w:r>
    </w:p>
    <w:p w14:paraId="0FA52AB6" w14:textId="033B0062" w:rsidR="00D430A1" w:rsidRDefault="00D430A1" w:rsidP="00D430A1">
      <w:pPr>
        <w:spacing w:after="0" w:line="240" w:lineRule="auto"/>
        <w:contextualSpacing/>
        <w:mirrorIndents/>
        <w:jc w:val="both"/>
        <w:rPr>
          <w:rFonts w:cs="Arial"/>
          <w:color w:val="000000"/>
        </w:rPr>
      </w:pPr>
      <w:r>
        <w:rPr>
          <w:rFonts w:cs="Arial"/>
          <w:color w:val="000000"/>
        </w:rPr>
        <w:t xml:space="preserve">Governors, once appointed, are holders of public office, and should be prepared to work to the same principles as any paid public official. This is true both as an individual and as a governing </w:t>
      </w:r>
      <w:r w:rsidR="00E21472">
        <w:rPr>
          <w:rFonts w:cs="Arial"/>
          <w:color w:val="000000"/>
        </w:rPr>
        <w:t>board</w:t>
      </w:r>
      <w:r>
        <w:rPr>
          <w:rFonts w:cs="Arial"/>
          <w:color w:val="000000"/>
        </w:rPr>
        <w:t>.  These principles are:</w:t>
      </w:r>
    </w:p>
    <w:p w14:paraId="4E643F90" w14:textId="77777777" w:rsidR="00D430A1" w:rsidRDefault="00D430A1" w:rsidP="00D430A1">
      <w:pPr>
        <w:spacing w:after="0" w:line="240" w:lineRule="auto"/>
        <w:contextualSpacing/>
        <w:mirrorIndents/>
        <w:jc w:val="both"/>
        <w:rPr>
          <w:rFonts w:cs="Arial"/>
          <w:color w:val="000000"/>
        </w:rPr>
      </w:pPr>
      <w:r>
        <w:rPr>
          <w:rFonts w:cs="Arial"/>
          <w:color w:val="000000"/>
        </w:rPr>
        <w:t xml:space="preserve"> </w:t>
      </w:r>
    </w:p>
    <w:p w14:paraId="76E76109" w14:textId="77777777" w:rsidR="00D430A1" w:rsidRDefault="00D430A1" w:rsidP="00D430A1">
      <w:pPr>
        <w:spacing w:after="0" w:line="240" w:lineRule="auto"/>
        <w:contextualSpacing/>
        <w:mirrorIndents/>
        <w:jc w:val="both"/>
        <w:outlineLvl w:val="2"/>
        <w:rPr>
          <w:rFonts w:cs="Arial"/>
          <w:b/>
          <w:bCs/>
          <w:sz w:val="27"/>
          <w:szCs w:val="27"/>
        </w:rPr>
      </w:pPr>
      <w:r>
        <w:rPr>
          <w:rFonts w:cs="Arial"/>
          <w:b/>
          <w:bCs/>
          <w:sz w:val="27"/>
          <w:szCs w:val="27"/>
        </w:rPr>
        <w:t>Selflessness</w:t>
      </w:r>
    </w:p>
    <w:p w14:paraId="25827B6D" w14:textId="77777777" w:rsidR="00D430A1" w:rsidRDefault="00D430A1" w:rsidP="00D430A1">
      <w:pPr>
        <w:spacing w:after="0" w:line="240" w:lineRule="auto"/>
        <w:contextualSpacing/>
        <w:mirrorIndents/>
        <w:jc w:val="both"/>
        <w:rPr>
          <w:rFonts w:cs="Arial"/>
          <w:color w:val="000000"/>
        </w:rPr>
      </w:pPr>
      <w:r>
        <w:rPr>
          <w:rFonts w:cs="Arial"/>
          <w:color w:val="000000"/>
        </w:rPr>
        <w:t>Holders of public office should take decisions solely in terms of the public interest. They should not do so in order to gain financial or other material benefits for themselves, their family or their friends.</w:t>
      </w:r>
    </w:p>
    <w:p w14:paraId="19C5C078" w14:textId="77777777" w:rsidR="00D430A1" w:rsidRDefault="00D430A1" w:rsidP="00D430A1">
      <w:pPr>
        <w:spacing w:after="0" w:line="240" w:lineRule="auto"/>
        <w:contextualSpacing/>
        <w:mirrorIndents/>
        <w:jc w:val="both"/>
        <w:rPr>
          <w:rFonts w:cs="Arial"/>
          <w:color w:val="000000"/>
        </w:rPr>
      </w:pPr>
    </w:p>
    <w:p w14:paraId="52757417" w14:textId="77777777" w:rsidR="00D430A1" w:rsidRDefault="00D430A1" w:rsidP="00D430A1">
      <w:pPr>
        <w:spacing w:after="0" w:line="240" w:lineRule="auto"/>
        <w:contextualSpacing/>
        <w:mirrorIndents/>
        <w:jc w:val="both"/>
        <w:outlineLvl w:val="2"/>
        <w:rPr>
          <w:rFonts w:cs="Arial"/>
          <w:b/>
          <w:bCs/>
          <w:sz w:val="27"/>
          <w:szCs w:val="27"/>
        </w:rPr>
      </w:pPr>
      <w:r>
        <w:rPr>
          <w:rFonts w:cs="Arial"/>
          <w:b/>
          <w:bCs/>
          <w:sz w:val="27"/>
          <w:szCs w:val="27"/>
        </w:rPr>
        <w:t>Integrity</w:t>
      </w:r>
    </w:p>
    <w:p w14:paraId="7EF36E8B" w14:textId="77777777" w:rsidR="00D430A1" w:rsidRDefault="00D430A1" w:rsidP="00D430A1">
      <w:pPr>
        <w:spacing w:after="0" w:line="240" w:lineRule="auto"/>
        <w:contextualSpacing/>
        <w:mirrorIndents/>
        <w:jc w:val="both"/>
        <w:rPr>
          <w:rFonts w:cs="Arial"/>
          <w:color w:val="000000"/>
        </w:rPr>
      </w:pPr>
      <w:r>
        <w:rPr>
          <w:rFonts w:cs="Arial"/>
          <w:color w:val="000000"/>
        </w:rPr>
        <w:t>Holders of public office should not place themselves under any financial or other obligations to outside individuals or organisations that might influence them in the performance of their official duties.</w:t>
      </w:r>
    </w:p>
    <w:p w14:paraId="5BE4C2AE" w14:textId="77777777" w:rsidR="00D430A1" w:rsidRDefault="00D430A1" w:rsidP="00D430A1">
      <w:pPr>
        <w:spacing w:after="0" w:line="240" w:lineRule="auto"/>
        <w:contextualSpacing/>
        <w:mirrorIndents/>
        <w:jc w:val="both"/>
        <w:rPr>
          <w:rFonts w:cs="Arial"/>
          <w:color w:val="000000"/>
        </w:rPr>
      </w:pPr>
    </w:p>
    <w:p w14:paraId="477FEDA9" w14:textId="77777777" w:rsidR="00D430A1" w:rsidRDefault="00D430A1" w:rsidP="00D430A1">
      <w:pPr>
        <w:spacing w:after="0" w:line="240" w:lineRule="auto"/>
        <w:contextualSpacing/>
        <w:mirrorIndents/>
        <w:jc w:val="both"/>
        <w:outlineLvl w:val="2"/>
        <w:rPr>
          <w:rFonts w:cs="Arial"/>
          <w:b/>
          <w:bCs/>
          <w:sz w:val="27"/>
          <w:szCs w:val="27"/>
        </w:rPr>
      </w:pPr>
      <w:r>
        <w:rPr>
          <w:rFonts w:cs="Arial"/>
          <w:b/>
          <w:bCs/>
          <w:sz w:val="27"/>
          <w:szCs w:val="27"/>
        </w:rPr>
        <w:t>Objectivity</w:t>
      </w:r>
    </w:p>
    <w:p w14:paraId="11CD5359" w14:textId="77777777" w:rsidR="00D430A1" w:rsidRDefault="00D430A1" w:rsidP="00D430A1">
      <w:pPr>
        <w:spacing w:after="0" w:line="240" w:lineRule="auto"/>
        <w:contextualSpacing/>
        <w:mirrorIndents/>
        <w:jc w:val="both"/>
        <w:rPr>
          <w:rFonts w:cs="Arial"/>
          <w:color w:val="000000"/>
        </w:rPr>
      </w:pPr>
      <w:r>
        <w:rPr>
          <w:rFonts w:cs="Arial"/>
          <w:color w:val="000000"/>
        </w:rPr>
        <w:t>In carrying out public business, including making public appointments, awarding contracts, or recommending individuals for rewards and benefits, holders of public office should make choices on merit.</w:t>
      </w:r>
    </w:p>
    <w:p w14:paraId="0D0346D7" w14:textId="77777777" w:rsidR="00D430A1" w:rsidRDefault="00D430A1" w:rsidP="00D430A1">
      <w:pPr>
        <w:spacing w:after="0" w:line="240" w:lineRule="auto"/>
        <w:contextualSpacing/>
        <w:mirrorIndents/>
        <w:jc w:val="both"/>
        <w:rPr>
          <w:rFonts w:cs="Arial"/>
          <w:color w:val="000000"/>
        </w:rPr>
      </w:pPr>
    </w:p>
    <w:p w14:paraId="51C160D9" w14:textId="77777777" w:rsidR="00D430A1" w:rsidRDefault="00D430A1" w:rsidP="00D430A1">
      <w:pPr>
        <w:spacing w:after="0" w:line="240" w:lineRule="auto"/>
        <w:contextualSpacing/>
        <w:mirrorIndents/>
        <w:jc w:val="both"/>
        <w:outlineLvl w:val="1"/>
        <w:rPr>
          <w:rFonts w:cs="Arial"/>
          <w:b/>
          <w:bCs/>
          <w:sz w:val="27"/>
          <w:szCs w:val="27"/>
        </w:rPr>
      </w:pPr>
      <w:r>
        <w:rPr>
          <w:rFonts w:cs="Arial"/>
          <w:b/>
          <w:bCs/>
          <w:sz w:val="27"/>
          <w:szCs w:val="27"/>
        </w:rPr>
        <w:t>Accountability</w:t>
      </w:r>
    </w:p>
    <w:p w14:paraId="02AD4E43" w14:textId="77777777" w:rsidR="00D430A1" w:rsidRDefault="00D430A1" w:rsidP="00D430A1">
      <w:pPr>
        <w:spacing w:after="0" w:line="240" w:lineRule="auto"/>
        <w:contextualSpacing/>
        <w:mirrorIndents/>
        <w:jc w:val="both"/>
        <w:rPr>
          <w:rFonts w:cs="Arial"/>
          <w:color w:val="000000"/>
        </w:rPr>
      </w:pPr>
      <w:r>
        <w:rPr>
          <w:rFonts w:cs="Arial"/>
          <w:color w:val="000000"/>
        </w:rPr>
        <w:lastRenderedPageBreak/>
        <w:t xml:space="preserve">Holders of public office are accountable for their decisions and actions to the public and must submit themselves to whatever scrutiny is appropriate to their office. </w:t>
      </w:r>
    </w:p>
    <w:p w14:paraId="4DA00342" w14:textId="0BFE460A" w:rsidR="00D430A1" w:rsidRDefault="00D430A1" w:rsidP="00D430A1">
      <w:pPr>
        <w:spacing w:after="0" w:line="240" w:lineRule="auto"/>
        <w:contextualSpacing/>
        <w:mirrorIndents/>
        <w:jc w:val="both"/>
        <w:rPr>
          <w:rFonts w:cs="Arial"/>
          <w:color w:val="000000"/>
        </w:rPr>
      </w:pPr>
    </w:p>
    <w:p w14:paraId="34D1AD8C" w14:textId="6AFBAB60" w:rsidR="00E21472" w:rsidRDefault="00E21472" w:rsidP="00D430A1">
      <w:pPr>
        <w:spacing w:after="0" w:line="240" w:lineRule="auto"/>
        <w:contextualSpacing/>
        <w:mirrorIndents/>
        <w:jc w:val="both"/>
        <w:rPr>
          <w:rFonts w:cs="Arial"/>
          <w:color w:val="000000"/>
        </w:rPr>
      </w:pPr>
    </w:p>
    <w:p w14:paraId="53EA61B5" w14:textId="61B342E1" w:rsidR="00E21472" w:rsidRDefault="00E21472" w:rsidP="00D430A1">
      <w:pPr>
        <w:spacing w:after="0" w:line="240" w:lineRule="auto"/>
        <w:contextualSpacing/>
        <w:mirrorIndents/>
        <w:jc w:val="both"/>
        <w:rPr>
          <w:rFonts w:cs="Arial"/>
          <w:color w:val="000000"/>
        </w:rPr>
      </w:pPr>
    </w:p>
    <w:p w14:paraId="3519A1AF" w14:textId="335C784A" w:rsidR="00E21472" w:rsidRDefault="00E21472" w:rsidP="00D430A1">
      <w:pPr>
        <w:spacing w:after="0" w:line="240" w:lineRule="auto"/>
        <w:contextualSpacing/>
        <w:mirrorIndents/>
        <w:jc w:val="both"/>
        <w:rPr>
          <w:rFonts w:cs="Arial"/>
          <w:color w:val="000000"/>
        </w:rPr>
      </w:pPr>
    </w:p>
    <w:p w14:paraId="7D7F6DD2" w14:textId="1CA5014F" w:rsidR="00E21472" w:rsidRDefault="00E21472" w:rsidP="00D430A1">
      <w:pPr>
        <w:spacing w:after="0" w:line="240" w:lineRule="auto"/>
        <w:contextualSpacing/>
        <w:mirrorIndents/>
        <w:jc w:val="both"/>
        <w:rPr>
          <w:rFonts w:cs="Arial"/>
          <w:color w:val="000000"/>
        </w:rPr>
      </w:pPr>
    </w:p>
    <w:p w14:paraId="012FFC75" w14:textId="77777777" w:rsidR="00E21472" w:rsidRDefault="00E21472" w:rsidP="00D430A1">
      <w:pPr>
        <w:spacing w:after="0" w:line="240" w:lineRule="auto"/>
        <w:contextualSpacing/>
        <w:mirrorIndents/>
        <w:jc w:val="both"/>
        <w:rPr>
          <w:rFonts w:cs="Arial"/>
          <w:color w:val="000000"/>
        </w:rPr>
      </w:pPr>
    </w:p>
    <w:p w14:paraId="0EA9C72F" w14:textId="77777777" w:rsidR="00D430A1" w:rsidRDefault="00D430A1" w:rsidP="00D430A1">
      <w:pPr>
        <w:spacing w:after="0" w:line="240" w:lineRule="auto"/>
        <w:contextualSpacing/>
        <w:mirrorIndents/>
        <w:jc w:val="both"/>
        <w:outlineLvl w:val="2"/>
        <w:rPr>
          <w:rFonts w:cs="Arial"/>
          <w:b/>
          <w:bCs/>
          <w:sz w:val="27"/>
          <w:szCs w:val="27"/>
        </w:rPr>
      </w:pPr>
      <w:r>
        <w:rPr>
          <w:rFonts w:cs="Arial"/>
          <w:b/>
          <w:bCs/>
          <w:sz w:val="27"/>
          <w:szCs w:val="27"/>
        </w:rPr>
        <w:t xml:space="preserve">Openness </w:t>
      </w:r>
    </w:p>
    <w:p w14:paraId="224B1624" w14:textId="77777777" w:rsidR="00D430A1" w:rsidRDefault="00D430A1" w:rsidP="00D430A1">
      <w:pPr>
        <w:spacing w:after="0" w:line="240" w:lineRule="auto"/>
        <w:contextualSpacing/>
        <w:mirrorIndents/>
        <w:jc w:val="both"/>
        <w:rPr>
          <w:rFonts w:cs="Arial"/>
          <w:color w:val="000000"/>
        </w:rPr>
      </w:pPr>
      <w:r>
        <w:rPr>
          <w:rFonts w:cs="Arial"/>
          <w:color w:val="000000"/>
        </w:rPr>
        <w:t xml:space="preserve">Holders of public office should be as open as possible about all the decisions and actions that they take.  They should give reasons for their decisions and restrict information only when the wider public interest clearly demands this. </w:t>
      </w:r>
    </w:p>
    <w:p w14:paraId="31FA4B9F" w14:textId="77777777" w:rsidR="00C5262D" w:rsidRDefault="00C5262D" w:rsidP="00D430A1">
      <w:pPr>
        <w:spacing w:after="0" w:line="240" w:lineRule="auto"/>
        <w:contextualSpacing/>
        <w:mirrorIndents/>
        <w:jc w:val="both"/>
        <w:rPr>
          <w:rFonts w:cs="Arial"/>
          <w:color w:val="000000"/>
        </w:rPr>
      </w:pPr>
    </w:p>
    <w:p w14:paraId="6834A336" w14:textId="77777777" w:rsidR="00D430A1" w:rsidRDefault="00D430A1" w:rsidP="00D430A1">
      <w:pPr>
        <w:spacing w:after="0" w:line="240" w:lineRule="auto"/>
        <w:contextualSpacing/>
        <w:mirrorIndents/>
        <w:jc w:val="both"/>
        <w:outlineLvl w:val="2"/>
        <w:rPr>
          <w:rFonts w:cs="Arial"/>
          <w:b/>
          <w:bCs/>
          <w:sz w:val="27"/>
          <w:szCs w:val="27"/>
        </w:rPr>
      </w:pPr>
      <w:r>
        <w:rPr>
          <w:rFonts w:cs="Arial"/>
          <w:b/>
          <w:bCs/>
          <w:sz w:val="27"/>
          <w:szCs w:val="27"/>
        </w:rPr>
        <w:t>Honesty</w:t>
      </w:r>
    </w:p>
    <w:p w14:paraId="4666356B" w14:textId="77777777" w:rsidR="00D430A1" w:rsidRDefault="00D430A1" w:rsidP="00D430A1">
      <w:pPr>
        <w:spacing w:after="0" w:line="240" w:lineRule="auto"/>
        <w:contextualSpacing/>
        <w:mirrorIndents/>
        <w:jc w:val="both"/>
        <w:rPr>
          <w:rFonts w:cs="Arial"/>
          <w:color w:val="000000"/>
        </w:rPr>
      </w:pPr>
      <w:r>
        <w:rPr>
          <w:rFonts w:cs="Arial"/>
          <w:color w:val="000000"/>
        </w:rPr>
        <w:t xml:space="preserve">Holders of public office have a duty to declare any private interest relating to their public duties and to take steps to resolve any conflicts arising in a way that protects the public interest. </w:t>
      </w:r>
    </w:p>
    <w:p w14:paraId="5A1C2BCD" w14:textId="77777777" w:rsidR="00D430A1" w:rsidRDefault="00D430A1" w:rsidP="00D430A1">
      <w:pPr>
        <w:spacing w:after="0" w:line="240" w:lineRule="auto"/>
        <w:contextualSpacing/>
        <w:mirrorIndents/>
        <w:jc w:val="both"/>
        <w:rPr>
          <w:rFonts w:cs="Arial"/>
          <w:color w:val="000000"/>
        </w:rPr>
      </w:pPr>
    </w:p>
    <w:p w14:paraId="05C940D3" w14:textId="77777777" w:rsidR="00D430A1" w:rsidRDefault="00D430A1" w:rsidP="00D430A1">
      <w:pPr>
        <w:spacing w:after="0" w:line="240" w:lineRule="auto"/>
        <w:contextualSpacing/>
        <w:mirrorIndents/>
        <w:jc w:val="both"/>
        <w:outlineLvl w:val="2"/>
        <w:rPr>
          <w:rFonts w:cs="Arial"/>
          <w:b/>
          <w:bCs/>
          <w:sz w:val="27"/>
          <w:szCs w:val="27"/>
        </w:rPr>
      </w:pPr>
      <w:r>
        <w:rPr>
          <w:rFonts w:cs="Arial"/>
          <w:b/>
          <w:bCs/>
          <w:sz w:val="27"/>
          <w:szCs w:val="27"/>
        </w:rPr>
        <w:t>Leadership</w:t>
      </w:r>
    </w:p>
    <w:p w14:paraId="14C8A0F8" w14:textId="77777777" w:rsidR="00D430A1" w:rsidRDefault="00D430A1" w:rsidP="00D430A1">
      <w:pPr>
        <w:spacing w:after="0" w:line="240" w:lineRule="auto"/>
        <w:contextualSpacing/>
        <w:mirrorIndents/>
        <w:jc w:val="both"/>
        <w:rPr>
          <w:rFonts w:cs="Arial"/>
          <w:color w:val="000000"/>
        </w:rPr>
      </w:pPr>
      <w:r>
        <w:rPr>
          <w:rFonts w:cs="Arial"/>
          <w:color w:val="000000"/>
        </w:rPr>
        <w:t xml:space="preserve">Holders of public office should promote and support these principles by leadership and example. </w:t>
      </w:r>
    </w:p>
    <w:p w14:paraId="6FD3F40D" w14:textId="77777777" w:rsidR="00D430A1" w:rsidRDefault="00D430A1" w:rsidP="00D430A1">
      <w:pPr>
        <w:spacing w:after="0" w:line="240" w:lineRule="auto"/>
        <w:contextualSpacing/>
        <w:mirrorIndents/>
        <w:jc w:val="both"/>
        <w:rPr>
          <w:rFonts w:cs="Arial"/>
          <w:color w:val="000000"/>
        </w:rPr>
      </w:pPr>
    </w:p>
    <w:p w14:paraId="31468C23" w14:textId="77777777" w:rsidR="00D430A1" w:rsidRDefault="00D430A1" w:rsidP="00D430A1">
      <w:pPr>
        <w:spacing w:after="0" w:line="240" w:lineRule="auto"/>
        <w:contextualSpacing/>
        <w:mirrorIndents/>
        <w:jc w:val="both"/>
        <w:rPr>
          <w:rFonts w:cs="Arial"/>
          <w:color w:val="000000"/>
        </w:rPr>
      </w:pPr>
      <w:r w:rsidRPr="007C13AA">
        <w:rPr>
          <w:rFonts w:cs="Arial"/>
          <w:color w:val="000000"/>
          <w:sz w:val="20"/>
          <w:szCs w:val="20"/>
        </w:rPr>
        <w:t>(The Seven Principles of Public Life - The Nolan Committee CM3270 - 1 May 1996)</w:t>
      </w:r>
    </w:p>
    <w:p w14:paraId="7A7AE677" w14:textId="77777777" w:rsidR="00D430A1" w:rsidRDefault="00D430A1" w:rsidP="00D430A1">
      <w:pPr>
        <w:spacing w:after="0" w:line="240" w:lineRule="auto"/>
        <w:contextualSpacing/>
        <w:mirrorIndents/>
        <w:jc w:val="both"/>
        <w:rPr>
          <w:rFonts w:cs="Arial"/>
          <w:color w:val="000000"/>
        </w:rPr>
      </w:pPr>
    </w:p>
    <w:p w14:paraId="57E85592" w14:textId="77777777" w:rsidR="005762BC" w:rsidRDefault="0065506E" w:rsidP="00A04840">
      <w:r>
        <w:softHyphen/>
      </w:r>
    </w:p>
    <w:p w14:paraId="0727A313" w14:textId="77777777" w:rsidR="008E25D5" w:rsidRDefault="008E25D5" w:rsidP="00A04840"/>
    <w:p w14:paraId="16A7CBFF" w14:textId="77777777" w:rsidR="008E25D5" w:rsidRDefault="008E25D5" w:rsidP="00A04840"/>
    <w:p w14:paraId="3E49C30A" w14:textId="77777777" w:rsidR="008E25D5" w:rsidRDefault="008E25D5" w:rsidP="00A04840"/>
    <w:p w14:paraId="2ECC2276" w14:textId="77777777" w:rsidR="008E25D5" w:rsidRDefault="008E25D5" w:rsidP="00A04840"/>
    <w:p w14:paraId="6852DBD0" w14:textId="77777777" w:rsidR="008E25D5" w:rsidRDefault="008E25D5" w:rsidP="00A04840"/>
    <w:p w14:paraId="4DC79753" w14:textId="77777777" w:rsidR="008E25D5" w:rsidRDefault="008E25D5" w:rsidP="00A04840"/>
    <w:p w14:paraId="7D05200B" w14:textId="77777777" w:rsidR="008E25D5" w:rsidRDefault="008E25D5" w:rsidP="00A04840"/>
    <w:p w14:paraId="48AB3E7B" w14:textId="77777777" w:rsidR="008E25D5" w:rsidRDefault="008E25D5" w:rsidP="00A04840"/>
    <w:p w14:paraId="6C88D184" w14:textId="77777777" w:rsidR="008E25D5" w:rsidRDefault="008E25D5" w:rsidP="00A04840"/>
    <w:sectPr w:rsidR="008E25D5" w:rsidSect="0088308D">
      <w:headerReference w:type="default" r:id="rId10"/>
      <w:footerReference w:type="default" r:id="rId11"/>
      <w:pgSz w:w="11906" w:h="16838" w:code="9"/>
      <w:pgMar w:top="454" w:right="720" w:bottom="454"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ACDA8" w14:textId="77777777" w:rsidR="00010E06" w:rsidRDefault="00010E06" w:rsidP="000E5633">
      <w:pPr>
        <w:spacing w:after="0" w:line="240" w:lineRule="auto"/>
      </w:pPr>
      <w:r>
        <w:separator/>
      </w:r>
    </w:p>
  </w:endnote>
  <w:endnote w:type="continuationSeparator" w:id="0">
    <w:p w14:paraId="6D426618" w14:textId="77777777" w:rsidR="00010E06" w:rsidRDefault="00010E06" w:rsidP="000E5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metr415 Md B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Segoe U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B977" w14:textId="77777777" w:rsidR="00E3556D" w:rsidRDefault="0088308D" w:rsidP="000A04F1">
    <w:pPr>
      <w:pStyle w:val="Footer"/>
      <w:ind w:left="-709"/>
      <w:rPr>
        <w:noProof/>
        <w:lang w:val="en-US"/>
      </w:rPr>
    </w:pPr>
    <w:r>
      <w:rPr>
        <w:noProof/>
        <w:lang w:eastAsia="en-GB"/>
      </w:rPr>
      <w:drawing>
        <wp:anchor distT="0" distB="0" distL="114300" distR="114300" simplePos="0" relativeHeight="251679744" behindDoc="0" locked="0" layoutInCell="1" allowOverlap="1" wp14:anchorId="4CAD6B39" wp14:editId="33F74D10">
          <wp:simplePos x="0" y="0"/>
          <wp:positionH relativeFrom="column">
            <wp:posOffset>6568440</wp:posOffset>
          </wp:positionH>
          <wp:positionV relativeFrom="paragraph">
            <wp:posOffset>-262255</wp:posOffset>
          </wp:positionV>
          <wp:extent cx="389890" cy="54546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9890" cy="54546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t xml:space="preserve"> </w:t>
    </w:r>
  </w:p>
  <w:p w14:paraId="37F313E3" w14:textId="77777777" w:rsidR="00E3556D" w:rsidRDefault="00E3556D" w:rsidP="000A04F1">
    <w:pPr>
      <w:pStyle w:val="Footer"/>
      <w:ind w:left="-709"/>
      <w:rPr>
        <w:noProof/>
        <w:lang w:val="en-US"/>
      </w:rPr>
    </w:pPr>
  </w:p>
  <w:p w14:paraId="07B639FB" w14:textId="423CA0ED" w:rsidR="0088308D" w:rsidRDefault="0088308D" w:rsidP="00E3556D">
    <w:pPr>
      <w:pStyle w:val="Footer"/>
      <w:ind w:left="-709"/>
      <w:jc w:val="right"/>
    </w:pPr>
    <w:r>
      <w:rPr>
        <w:noProof/>
        <w:lang w:eastAsia="en-GB"/>
      </w:rPr>
      <mc:AlternateContent>
        <mc:Choice Requires="wps">
          <w:drawing>
            <wp:anchor distT="0" distB="0" distL="114300" distR="114300" simplePos="0" relativeHeight="251678720" behindDoc="0" locked="0" layoutInCell="1" allowOverlap="1" wp14:anchorId="6606B715" wp14:editId="2AAA9FDC">
              <wp:simplePos x="0" y="0"/>
              <wp:positionH relativeFrom="column">
                <wp:posOffset>2352040</wp:posOffset>
              </wp:positionH>
              <wp:positionV relativeFrom="paragraph">
                <wp:posOffset>10287000</wp:posOffset>
              </wp:positionV>
              <wp:extent cx="2857500" cy="348615"/>
              <wp:effectExtent l="0" t="0" r="0" b="0"/>
              <wp:wrapNone/>
              <wp:docPr id="4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EC37EBB" w14:textId="77777777" w:rsidR="0088308D" w:rsidRPr="00E320B2" w:rsidRDefault="0088308D">
                          <w:pPr>
                            <w:rPr>
                              <w:rFonts w:ascii="Myriad Pro" w:hAnsi="Myriad Pro"/>
                            </w:rPr>
                          </w:pPr>
                          <w:r w:rsidRPr="00E320B2">
                            <w:rPr>
                              <w:rFonts w:ascii="Myriad Pro" w:hAnsi="Myriad Pro"/>
                            </w:rPr>
                            <w:t>www.lls.leicester.gov.uk</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6B715" id="_x0000_t202" coordsize="21600,21600" o:spt="202" path="m,l,21600r21600,l21600,xe">
              <v:stroke joinstyle="miter"/>
              <v:path gradientshapeok="t" o:connecttype="rect"/>
            </v:shapetype>
            <v:shape id="Text Box 12" o:spid="_x0000_s1026" type="#_x0000_t202" style="position:absolute;left:0;text-align:left;margin-left:185.2pt;margin-top:810pt;width:225pt;height:27.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" filled="f" stroked="f" strokeweight=".25pt">
              <v:textbox inset=",7.2pt,,7.2pt">
                <w:txbxContent>
                  <w:p w14:paraId="6EC37EBB" w14:textId="77777777" w:rsidR="0088308D" w:rsidRPr="00E320B2" w:rsidRDefault="0088308D">
                    <w:pPr>
                      <w:rPr>
                        <w:rFonts w:ascii="Myriad Pro" w:hAnsi="Myriad Pro"/>
                      </w:rPr>
                    </w:pPr>
                    <w:r w:rsidRPr="00E320B2">
                      <w:rPr>
                        <w:rFonts w:ascii="Myriad Pro" w:hAnsi="Myriad Pro"/>
                      </w:rPr>
                      <w:t>www.lls.leicester.gov.uk</w:t>
                    </w:r>
                  </w:p>
                </w:txbxContent>
              </v:textbox>
            </v:shape>
          </w:pict>
        </mc:Fallback>
      </mc:AlternateContent>
    </w:r>
    <w:r w:rsidR="00E3556D">
      <w:rPr>
        <w:noProof/>
        <w:lang w:val="en-US"/>
      </w:rPr>
      <w:t>Reviewed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B4EC9" w14:textId="77777777" w:rsidR="00010E06" w:rsidRDefault="00010E06" w:rsidP="000E5633">
      <w:pPr>
        <w:spacing w:after="0" w:line="240" w:lineRule="auto"/>
      </w:pPr>
      <w:r>
        <w:separator/>
      </w:r>
    </w:p>
  </w:footnote>
  <w:footnote w:type="continuationSeparator" w:id="0">
    <w:p w14:paraId="25A69C08" w14:textId="77777777" w:rsidR="00010E06" w:rsidRDefault="00010E06" w:rsidP="000E5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21F3D" w14:textId="77777777" w:rsidR="00B30ED1" w:rsidRDefault="00B30ED1" w:rsidP="00DF5EE1">
    <w:pPr>
      <w:pStyle w:val="Header"/>
      <w:tabs>
        <w:tab w:val="clear" w:pos="4513"/>
        <w:tab w:val="clear" w:pos="9026"/>
        <w:tab w:val="left" w:pos="8201"/>
      </w:tabs>
    </w:pPr>
    <w:r>
      <w:tab/>
    </w:r>
  </w:p>
  <w:p w14:paraId="05453756" w14:textId="77777777" w:rsidR="00B30ED1" w:rsidRDefault="00B30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1BCC"/>
    <w:multiLevelType w:val="multilevel"/>
    <w:tmpl w:val="2F78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34B11"/>
    <w:multiLevelType w:val="hybridMultilevel"/>
    <w:tmpl w:val="0D36463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 w15:restartNumberingAfterBreak="0">
    <w:nsid w:val="1003066B"/>
    <w:multiLevelType w:val="hybridMultilevel"/>
    <w:tmpl w:val="CD98C7B4"/>
    <w:lvl w:ilvl="0" w:tplc="0E8452EC">
      <w:start w:val="1"/>
      <w:numFmt w:val="bullet"/>
      <w:lvlText w:val="■"/>
      <w:lvlJc w:val="left"/>
      <w:pPr>
        <w:ind w:left="360" w:hanging="360"/>
      </w:pPr>
      <w:rPr>
        <w:rFonts w:ascii="Arial" w:hAnsi="Arial" w:hint="default"/>
        <w:color w:val="769B21"/>
        <w:sz w:val="24"/>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B668ED"/>
    <w:multiLevelType w:val="hybridMultilevel"/>
    <w:tmpl w:val="819CC8EE"/>
    <w:lvl w:ilvl="0" w:tplc="FA460AB2">
      <w:start w:val="1"/>
      <w:numFmt w:val="bullet"/>
      <w:lvlText w:val=""/>
      <w:lvlJc w:val="left"/>
      <w:pPr>
        <w:ind w:left="360" w:hanging="360"/>
      </w:pPr>
      <w:rPr>
        <w:rFonts w:ascii="Wingdings" w:hAnsi="Wingdings" w:hint="default"/>
        <w:color w:val="0070C0"/>
        <w:sz w:val="24"/>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1F34BD"/>
    <w:multiLevelType w:val="hybridMultilevel"/>
    <w:tmpl w:val="EA068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F66071"/>
    <w:multiLevelType w:val="hybridMultilevel"/>
    <w:tmpl w:val="3A68EFBE"/>
    <w:lvl w:ilvl="0" w:tplc="A1166A2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1F4545"/>
    <w:multiLevelType w:val="hybridMultilevel"/>
    <w:tmpl w:val="4E2A1204"/>
    <w:lvl w:ilvl="0" w:tplc="0E8452EC">
      <w:start w:val="1"/>
      <w:numFmt w:val="bullet"/>
      <w:lvlText w:val="■"/>
      <w:lvlJc w:val="left"/>
      <w:pPr>
        <w:ind w:left="360" w:hanging="360"/>
      </w:pPr>
      <w:rPr>
        <w:rFonts w:ascii="Arial" w:hAnsi="Arial" w:hint="default"/>
        <w:color w:val="769B21"/>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78464D"/>
    <w:multiLevelType w:val="multilevel"/>
    <w:tmpl w:val="3A68EFBE"/>
    <w:lvl w:ilvl="0">
      <w:start w:val="1"/>
      <w:numFmt w:val="bullet"/>
      <w:lvlText w:val=""/>
      <w:lvlJc w:val="left"/>
      <w:pPr>
        <w:ind w:left="360" w:hanging="360"/>
      </w:pPr>
      <w:rPr>
        <w:rFonts w:ascii="Wingdings" w:hAnsi="Wingdings" w:hint="default"/>
        <w:color w:val="7030A0"/>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211780"/>
    <w:multiLevelType w:val="multilevel"/>
    <w:tmpl w:val="5ADA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CF7FE9"/>
    <w:multiLevelType w:val="hybridMultilevel"/>
    <w:tmpl w:val="C85E3F5C"/>
    <w:lvl w:ilvl="0" w:tplc="8CA4FB2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2F66DD"/>
    <w:multiLevelType w:val="hybridMultilevel"/>
    <w:tmpl w:val="D15AE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1FB535A"/>
    <w:multiLevelType w:val="hybridMultilevel"/>
    <w:tmpl w:val="4D6E0DD0"/>
    <w:lvl w:ilvl="0" w:tplc="FC285368">
      <w:numFmt w:val="bullet"/>
      <w:lvlText w:val="-"/>
      <w:lvlJc w:val="left"/>
      <w:pPr>
        <w:ind w:left="360" w:hanging="360"/>
      </w:pPr>
      <w:rPr>
        <w:rFonts w:ascii="Geometr415 Md BT" w:eastAsia="Times New Roman" w:hAnsi="Geometr415 Md BT" w:cs="Times New Roman"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36A4A62"/>
    <w:multiLevelType w:val="hybridMultilevel"/>
    <w:tmpl w:val="BFD4D132"/>
    <w:lvl w:ilvl="0" w:tplc="F392D8E8">
      <w:start w:val="1"/>
      <w:numFmt w:val="bullet"/>
      <w:lvlText w:val="■"/>
      <w:lvlJc w:val="left"/>
      <w:pPr>
        <w:ind w:left="502" w:hanging="360"/>
      </w:pPr>
      <w:rPr>
        <w:rFonts w:ascii="Arial" w:hAnsi="Arial" w:hint="default"/>
        <w:color w:val="403152" w:themeColor="accent4" w:themeShade="80"/>
        <w:sz w:val="24"/>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5F8127E1"/>
    <w:multiLevelType w:val="hybridMultilevel"/>
    <w:tmpl w:val="2D7C5B5A"/>
    <w:lvl w:ilvl="0" w:tplc="287093E6">
      <w:start w:val="1"/>
      <w:numFmt w:val="bullet"/>
      <w:lvlText w:val=""/>
      <w:lvlJc w:val="left"/>
      <w:pPr>
        <w:tabs>
          <w:tab w:val="num" w:pos="720"/>
        </w:tabs>
        <w:ind w:left="720" w:hanging="360"/>
      </w:pPr>
      <w:rPr>
        <w:rFonts w:ascii="Wingdings" w:hAnsi="Wingdings" w:hint="default"/>
      </w:rPr>
    </w:lvl>
    <w:lvl w:ilvl="1" w:tplc="8CD2E5A4" w:tentative="1">
      <w:start w:val="1"/>
      <w:numFmt w:val="bullet"/>
      <w:lvlText w:val=""/>
      <w:lvlJc w:val="left"/>
      <w:pPr>
        <w:tabs>
          <w:tab w:val="num" w:pos="1440"/>
        </w:tabs>
        <w:ind w:left="1440" w:hanging="360"/>
      </w:pPr>
      <w:rPr>
        <w:rFonts w:ascii="Wingdings" w:hAnsi="Wingdings" w:hint="default"/>
      </w:rPr>
    </w:lvl>
    <w:lvl w:ilvl="2" w:tplc="52FC23A0" w:tentative="1">
      <w:start w:val="1"/>
      <w:numFmt w:val="bullet"/>
      <w:lvlText w:val=""/>
      <w:lvlJc w:val="left"/>
      <w:pPr>
        <w:tabs>
          <w:tab w:val="num" w:pos="2160"/>
        </w:tabs>
        <w:ind w:left="2160" w:hanging="360"/>
      </w:pPr>
      <w:rPr>
        <w:rFonts w:ascii="Wingdings" w:hAnsi="Wingdings" w:hint="default"/>
      </w:rPr>
    </w:lvl>
    <w:lvl w:ilvl="3" w:tplc="063433DE" w:tentative="1">
      <w:start w:val="1"/>
      <w:numFmt w:val="bullet"/>
      <w:lvlText w:val=""/>
      <w:lvlJc w:val="left"/>
      <w:pPr>
        <w:tabs>
          <w:tab w:val="num" w:pos="2880"/>
        </w:tabs>
        <w:ind w:left="2880" w:hanging="360"/>
      </w:pPr>
      <w:rPr>
        <w:rFonts w:ascii="Wingdings" w:hAnsi="Wingdings" w:hint="default"/>
      </w:rPr>
    </w:lvl>
    <w:lvl w:ilvl="4" w:tplc="2C76FE30" w:tentative="1">
      <w:start w:val="1"/>
      <w:numFmt w:val="bullet"/>
      <w:lvlText w:val=""/>
      <w:lvlJc w:val="left"/>
      <w:pPr>
        <w:tabs>
          <w:tab w:val="num" w:pos="3600"/>
        </w:tabs>
        <w:ind w:left="3600" w:hanging="360"/>
      </w:pPr>
      <w:rPr>
        <w:rFonts w:ascii="Wingdings" w:hAnsi="Wingdings" w:hint="default"/>
      </w:rPr>
    </w:lvl>
    <w:lvl w:ilvl="5" w:tplc="193EE96E" w:tentative="1">
      <w:start w:val="1"/>
      <w:numFmt w:val="bullet"/>
      <w:lvlText w:val=""/>
      <w:lvlJc w:val="left"/>
      <w:pPr>
        <w:tabs>
          <w:tab w:val="num" w:pos="4320"/>
        </w:tabs>
        <w:ind w:left="4320" w:hanging="360"/>
      </w:pPr>
      <w:rPr>
        <w:rFonts w:ascii="Wingdings" w:hAnsi="Wingdings" w:hint="default"/>
      </w:rPr>
    </w:lvl>
    <w:lvl w:ilvl="6" w:tplc="C2F49B92" w:tentative="1">
      <w:start w:val="1"/>
      <w:numFmt w:val="bullet"/>
      <w:lvlText w:val=""/>
      <w:lvlJc w:val="left"/>
      <w:pPr>
        <w:tabs>
          <w:tab w:val="num" w:pos="5040"/>
        </w:tabs>
        <w:ind w:left="5040" w:hanging="360"/>
      </w:pPr>
      <w:rPr>
        <w:rFonts w:ascii="Wingdings" w:hAnsi="Wingdings" w:hint="default"/>
      </w:rPr>
    </w:lvl>
    <w:lvl w:ilvl="7" w:tplc="AEF69A42" w:tentative="1">
      <w:start w:val="1"/>
      <w:numFmt w:val="bullet"/>
      <w:lvlText w:val=""/>
      <w:lvlJc w:val="left"/>
      <w:pPr>
        <w:tabs>
          <w:tab w:val="num" w:pos="5760"/>
        </w:tabs>
        <w:ind w:left="5760" w:hanging="360"/>
      </w:pPr>
      <w:rPr>
        <w:rFonts w:ascii="Wingdings" w:hAnsi="Wingdings" w:hint="default"/>
      </w:rPr>
    </w:lvl>
    <w:lvl w:ilvl="8" w:tplc="5282B5B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7712CF"/>
    <w:multiLevelType w:val="hybridMultilevel"/>
    <w:tmpl w:val="7A78DF30"/>
    <w:lvl w:ilvl="0" w:tplc="FC285368">
      <w:numFmt w:val="bullet"/>
      <w:lvlText w:val="-"/>
      <w:lvlJc w:val="left"/>
      <w:pPr>
        <w:ind w:left="360" w:hanging="360"/>
      </w:pPr>
      <w:rPr>
        <w:rFonts w:ascii="Geometr415 Md BT" w:eastAsia="Times New Roman" w:hAnsi="Geometr415 Md BT"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046936"/>
    <w:multiLevelType w:val="multilevel"/>
    <w:tmpl w:val="FB72E96C"/>
    <w:lvl w:ilvl="0">
      <w:start w:val="1"/>
      <w:numFmt w:val="bullet"/>
      <w:lvlText w:val=""/>
      <w:lvlJc w:val="left"/>
      <w:pPr>
        <w:ind w:left="360" w:hanging="360"/>
      </w:pPr>
      <w:rPr>
        <w:rFonts w:ascii="Wingdings" w:hAnsi="Wingdings" w:hint="default"/>
        <w:color w:val="7030A0"/>
        <w:sz w:val="24"/>
      </w:rPr>
    </w:lvl>
    <w:lvl w:ilvl="1">
      <w:start w:val="1"/>
      <w:numFmt w:val="bullet"/>
      <w:lvlText w:val="o"/>
      <w:lvlJc w:val="left"/>
      <w:pPr>
        <w:ind w:left="1080" w:hanging="360"/>
      </w:pPr>
      <w:rPr>
        <w:rFonts w:ascii="Courier New" w:hAnsi="Courier New" w:cs="Aria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Aria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Arial"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E7300D8"/>
    <w:multiLevelType w:val="multilevel"/>
    <w:tmpl w:val="2F1EF0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705C4D66"/>
    <w:multiLevelType w:val="hybridMultilevel"/>
    <w:tmpl w:val="006EB7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D45606"/>
    <w:multiLevelType w:val="hybridMultilevel"/>
    <w:tmpl w:val="DFFC4EAA"/>
    <w:lvl w:ilvl="0" w:tplc="FA460AB2">
      <w:start w:val="1"/>
      <w:numFmt w:val="bullet"/>
      <w:lvlText w:val=""/>
      <w:lvlJc w:val="left"/>
      <w:pPr>
        <w:ind w:left="360" w:hanging="360"/>
      </w:pPr>
      <w:rPr>
        <w:rFonts w:ascii="Wingdings" w:hAnsi="Wingdings" w:hint="default"/>
        <w:color w:val="0070C0"/>
        <w:sz w:val="24"/>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0FC50D6"/>
    <w:multiLevelType w:val="multilevel"/>
    <w:tmpl w:val="C5F2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85347C"/>
    <w:multiLevelType w:val="multilevel"/>
    <w:tmpl w:val="7A78C0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7B939ED"/>
    <w:multiLevelType w:val="hybridMultilevel"/>
    <w:tmpl w:val="FB72E96C"/>
    <w:lvl w:ilvl="0" w:tplc="2D300D84">
      <w:start w:val="1"/>
      <w:numFmt w:val="bullet"/>
      <w:lvlText w:val=""/>
      <w:lvlJc w:val="left"/>
      <w:pPr>
        <w:ind w:left="360" w:hanging="360"/>
      </w:pPr>
      <w:rPr>
        <w:rFonts w:ascii="Wingdings" w:hAnsi="Wingdings" w:hint="default"/>
        <w:color w:val="7030A0"/>
        <w:sz w:val="24"/>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num w:numId="1" w16cid:durableId="924875626">
    <w:abstractNumId w:val="3"/>
  </w:num>
  <w:num w:numId="2" w16cid:durableId="744567071">
    <w:abstractNumId w:val="14"/>
  </w:num>
  <w:num w:numId="3" w16cid:durableId="1819032280">
    <w:abstractNumId w:val="11"/>
  </w:num>
  <w:num w:numId="4" w16cid:durableId="410205124">
    <w:abstractNumId w:val="18"/>
  </w:num>
  <w:num w:numId="5" w16cid:durableId="1460220298">
    <w:abstractNumId w:val="9"/>
  </w:num>
  <w:num w:numId="6" w16cid:durableId="630130341">
    <w:abstractNumId w:val="5"/>
  </w:num>
  <w:num w:numId="7" w16cid:durableId="135025118">
    <w:abstractNumId w:val="21"/>
  </w:num>
  <w:num w:numId="8" w16cid:durableId="1117985745">
    <w:abstractNumId w:val="7"/>
  </w:num>
  <w:num w:numId="9" w16cid:durableId="1095444222">
    <w:abstractNumId w:val="6"/>
  </w:num>
  <w:num w:numId="10" w16cid:durableId="669868088">
    <w:abstractNumId w:val="15"/>
  </w:num>
  <w:num w:numId="11" w16cid:durableId="1465005247">
    <w:abstractNumId w:val="2"/>
  </w:num>
  <w:num w:numId="12" w16cid:durableId="1210187964">
    <w:abstractNumId w:val="12"/>
  </w:num>
  <w:num w:numId="13" w16cid:durableId="90854778">
    <w:abstractNumId w:val="4"/>
  </w:num>
  <w:num w:numId="14" w16cid:durableId="2025084939">
    <w:abstractNumId w:val="20"/>
  </w:num>
  <w:num w:numId="15" w16cid:durableId="576210497">
    <w:abstractNumId w:val="0"/>
  </w:num>
  <w:num w:numId="16" w16cid:durableId="238949395">
    <w:abstractNumId w:val="8"/>
  </w:num>
  <w:num w:numId="17" w16cid:durableId="712851817">
    <w:abstractNumId w:val="17"/>
  </w:num>
  <w:num w:numId="18" w16cid:durableId="1761217780">
    <w:abstractNumId w:val="16"/>
  </w:num>
  <w:num w:numId="19" w16cid:durableId="469515954">
    <w:abstractNumId w:val="1"/>
  </w:num>
  <w:num w:numId="20" w16cid:durableId="594750901">
    <w:abstractNumId w:val="13"/>
  </w:num>
  <w:num w:numId="21" w16cid:durableId="1894534998">
    <w:abstractNumId w:val="10"/>
  </w:num>
  <w:num w:numId="22" w16cid:durableId="10589434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633"/>
    <w:rsid w:val="000034F2"/>
    <w:rsid w:val="00010E06"/>
    <w:rsid w:val="00033136"/>
    <w:rsid w:val="000669EE"/>
    <w:rsid w:val="000A04F1"/>
    <w:rsid w:val="000E5633"/>
    <w:rsid w:val="00120CB8"/>
    <w:rsid w:val="00156EDB"/>
    <w:rsid w:val="00162595"/>
    <w:rsid w:val="001D2AD0"/>
    <w:rsid w:val="00200EB2"/>
    <w:rsid w:val="002739BB"/>
    <w:rsid w:val="002B6703"/>
    <w:rsid w:val="002D2D63"/>
    <w:rsid w:val="002F07FC"/>
    <w:rsid w:val="00327CE4"/>
    <w:rsid w:val="00366091"/>
    <w:rsid w:val="003817D7"/>
    <w:rsid w:val="00381C08"/>
    <w:rsid w:val="0038466D"/>
    <w:rsid w:val="003A42CE"/>
    <w:rsid w:val="003A6921"/>
    <w:rsid w:val="003C5619"/>
    <w:rsid w:val="00454C05"/>
    <w:rsid w:val="00473E49"/>
    <w:rsid w:val="00492086"/>
    <w:rsid w:val="00501CE3"/>
    <w:rsid w:val="00504BF8"/>
    <w:rsid w:val="005762BC"/>
    <w:rsid w:val="00593EA0"/>
    <w:rsid w:val="00594E41"/>
    <w:rsid w:val="005A3021"/>
    <w:rsid w:val="00612FFD"/>
    <w:rsid w:val="00650041"/>
    <w:rsid w:val="00652B87"/>
    <w:rsid w:val="00653740"/>
    <w:rsid w:val="0065506E"/>
    <w:rsid w:val="006815A4"/>
    <w:rsid w:val="006A5EE1"/>
    <w:rsid w:val="006D3A9C"/>
    <w:rsid w:val="006F6EE8"/>
    <w:rsid w:val="00725D57"/>
    <w:rsid w:val="00745375"/>
    <w:rsid w:val="00754637"/>
    <w:rsid w:val="00780900"/>
    <w:rsid w:val="007F5C2F"/>
    <w:rsid w:val="00827E11"/>
    <w:rsid w:val="0083147A"/>
    <w:rsid w:val="00846DD5"/>
    <w:rsid w:val="00854E12"/>
    <w:rsid w:val="00871E68"/>
    <w:rsid w:val="00872BC5"/>
    <w:rsid w:val="008776E1"/>
    <w:rsid w:val="0088308D"/>
    <w:rsid w:val="008D1335"/>
    <w:rsid w:val="008D2800"/>
    <w:rsid w:val="008E25D5"/>
    <w:rsid w:val="009062B5"/>
    <w:rsid w:val="00911312"/>
    <w:rsid w:val="00940986"/>
    <w:rsid w:val="009A431F"/>
    <w:rsid w:val="009F3951"/>
    <w:rsid w:val="00A04840"/>
    <w:rsid w:val="00A27D5F"/>
    <w:rsid w:val="00AF145D"/>
    <w:rsid w:val="00B30ED1"/>
    <w:rsid w:val="00B31624"/>
    <w:rsid w:val="00B35537"/>
    <w:rsid w:val="00B71881"/>
    <w:rsid w:val="00B81074"/>
    <w:rsid w:val="00BA430B"/>
    <w:rsid w:val="00BC1C2F"/>
    <w:rsid w:val="00BC7244"/>
    <w:rsid w:val="00C31730"/>
    <w:rsid w:val="00C50D76"/>
    <w:rsid w:val="00C5262D"/>
    <w:rsid w:val="00C60709"/>
    <w:rsid w:val="00C96365"/>
    <w:rsid w:val="00CF73C0"/>
    <w:rsid w:val="00D10878"/>
    <w:rsid w:val="00D13C11"/>
    <w:rsid w:val="00D430A1"/>
    <w:rsid w:val="00D5192F"/>
    <w:rsid w:val="00D90537"/>
    <w:rsid w:val="00DF5EE1"/>
    <w:rsid w:val="00E13671"/>
    <w:rsid w:val="00E16FA8"/>
    <w:rsid w:val="00E21472"/>
    <w:rsid w:val="00E3556D"/>
    <w:rsid w:val="00E4366C"/>
    <w:rsid w:val="00E43A48"/>
    <w:rsid w:val="00E45527"/>
    <w:rsid w:val="00E55502"/>
    <w:rsid w:val="00E869E7"/>
    <w:rsid w:val="00EC58DD"/>
    <w:rsid w:val="00EE03E6"/>
    <w:rsid w:val="00EE27D8"/>
    <w:rsid w:val="00FC0C42"/>
    <w:rsid w:val="00FC370A"/>
    <w:rsid w:val="00FC3CE5"/>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403E069"/>
  <w15:docId w15:val="{51EF80BA-7714-4019-A8E5-EE977D80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0" w:defSemiHidden="0" w:defUnhideWhenUsed="0" w:defQFormat="0" w:count="376">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C5262D"/>
    <w:pPr>
      <w:keepNext/>
      <w:keepLines/>
      <w:spacing w:before="200" w:after="0" w:line="240"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6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633"/>
  </w:style>
  <w:style w:type="paragraph" w:styleId="Footer">
    <w:name w:val="footer"/>
    <w:basedOn w:val="Normal"/>
    <w:link w:val="FooterChar"/>
    <w:uiPriority w:val="99"/>
    <w:unhideWhenUsed/>
    <w:rsid w:val="000E56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633"/>
  </w:style>
  <w:style w:type="paragraph" w:styleId="BalloonText">
    <w:name w:val="Balloon Text"/>
    <w:basedOn w:val="Normal"/>
    <w:link w:val="BalloonTextChar"/>
    <w:uiPriority w:val="99"/>
    <w:semiHidden/>
    <w:unhideWhenUsed/>
    <w:rsid w:val="000E5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633"/>
    <w:rPr>
      <w:rFonts w:ascii="Tahoma" w:hAnsi="Tahoma" w:cs="Tahoma"/>
      <w:sz w:val="16"/>
      <w:szCs w:val="16"/>
    </w:rPr>
  </w:style>
  <w:style w:type="paragraph" w:customStyle="1" w:styleId="NormalBold">
    <w:name w:val="Normal Bold"/>
    <w:basedOn w:val="Normal"/>
    <w:uiPriority w:val="6"/>
    <w:qFormat/>
    <w:rsid w:val="000E5633"/>
    <w:pPr>
      <w:spacing w:after="170" w:line="280" w:lineRule="exact"/>
      <w:jc w:val="right"/>
    </w:pPr>
    <w:rPr>
      <w:rFonts w:asciiTheme="minorHAnsi" w:hAnsiTheme="minorHAnsi"/>
      <w:b/>
      <w:color w:val="000000" w:themeColor="text1"/>
    </w:rPr>
  </w:style>
  <w:style w:type="table" w:styleId="TableGrid">
    <w:name w:val="Table Grid"/>
    <w:basedOn w:val="TableNormal"/>
    <w:uiPriority w:val="59"/>
    <w:rsid w:val="000E5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qFormat/>
    <w:rsid w:val="000E5633"/>
    <w:pPr>
      <w:spacing w:after="0" w:line="360" w:lineRule="exact"/>
    </w:pPr>
    <w:rPr>
      <w:rFonts w:asciiTheme="minorHAnsi" w:hAnsiTheme="minorHAnsi"/>
      <w:color w:val="000000" w:themeColor="text1"/>
      <w:sz w:val="30"/>
      <w:szCs w:val="30"/>
    </w:rPr>
  </w:style>
  <w:style w:type="paragraph" w:styleId="ListParagraph">
    <w:name w:val="List Paragraph"/>
    <w:basedOn w:val="Normal"/>
    <w:uiPriority w:val="34"/>
    <w:qFormat/>
    <w:rsid w:val="005762BC"/>
    <w:pPr>
      <w:ind w:left="720"/>
      <w:contextualSpacing/>
    </w:pPr>
  </w:style>
  <w:style w:type="character" w:styleId="Hyperlink">
    <w:name w:val="Hyperlink"/>
    <w:basedOn w:val="DefaultParagraphFont"/>
    <w:uiPriority w:val="99"/>
    <w:unhideWhenUsed/>
    <w:rsid w:val="00C31730"/>
    <w:rPr>
      <w:color w:val="0000FF" w:themeColor="hyperlink"/>
      <w:u w:val="single"/>
    </w:rPr>
  </w:style>
  <w:style w:type="character" w:styleId="FollowedHyperlink">
    <w:name w:val="FollowedHyperlink"/>
    <w:basedOn w:val="DefaultParagraphFont"/>
    <w:uiPriority w:val="99"/>
    <w:semiHidden/>
    <w:unhideWhenUsed/>
    <w:rsid w:val="00FC3CE5"/>
    <w:rPr>
      <w:color w:val="800080" w:themeColor="followedHyperlink"/>
      <w:u w:val="single"/>
    </w:rPr>
  </w:style>
  <w:style w:type="paragraph" w:styleId="BodyText">
    <w:name w:val="Body Text"/>
    <w:basedOn w:val="Normal"/>
    <w:link w:val="BodyTextChar"/>
    <w:rsid w:val="00D430A1"/>
    <w:pPr>
      <w:spacing w:before="100" w:beforeAutospacing="1" w:after="100" w:afterAutospacing="1" w:line="240" w:lineRule="auto"/>
      <w:jc w:val="both"/>
    </w:pPr>
    <w:rPr>
      <w:rFonts w:eastAsia="Times New Roman" w:cs="Arial"/>
      <w:color w:val="000000"/>
      <w:szCs w:val="24"/>
    </w:rPr>
  </w:style>
  <w:style w:type="character" w:customStyle="1" w:styleId="BodyTextChar">
    <w:name w:val="Body Text Char"/>
    <w:basedOn w:val="DefaultParagraphFont"/>
    <w:link w:val="BodyText"/>
    <w:rsid w:val="00D430A1"/>
    <w:rPr>
      <w:rFonts w:eastAsia="Times New Roman" w:cs="Arial"/>
      <w:color w:val="000000"/>
      <w:szCs w:val="24"/>
    </w:rPr>
  </w:style>
  <w:style w:type="character" w:styleId="UnresolvedMention">
    <w:name w:val="Unresolved Mention"/>
    <w:basedOn w:val="DefaultParagraphFont"/>
    <w:uiPriority w:val="99"/>
    <w:semiHidden/>
    <w:unhideWhenUsed/>
    <w:rsid w:val="00612FFD"/>
    <w:rPr>
      <w:color w:val="605E5C"/>
      <w:shd w:val="clear" w:color="auto" w:fill="E1DFDD"/>
    </w:rPr>
  </w:style>
  <w:style w:type="character" w:customStyle="1" w:styleId="Heading3Char">
    <w:name w:val="Heading 3 Char"/>
    <w:basedOn w:val="DefaultParagraphFont"/>
    <w:link w:val="Heading3"/>
    <w:uiPriority w:val="9"/>
    <w:rsid w:val="00C5262D"/>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5262D"/>
    <w:pPr>
      <w:spacing w:after="150"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overnors@leicester.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B3FAE-4AD7-4DA2-9A6A-D75C073FC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1379</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Leicester City Council</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Andrew.Stimpson@leicester.gov.uk</dc:creator>
  <cp:lastModifiedBy>Robyn Cooper</cp:lastModifiedBy>
  <cp:revision>2</cp:revision>
  <cp:lastPrinted>2017-11-13T11:24:00Z</cp:lastPrinted>
  <dcterms:created xsi:type="dcterms:W3CDTF">2024-08-06T11:40:00Z</dcterms:created>
  <dcterms:modified xsi:type="dcterms:W3CDTF">2024-08-06T11:40:00Z</dcterms:modified>
</cp:coreProperties>
</file>