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94781F" w14:textId="77777777" w:rsidR="001D11FC" w:rsidRDefault="001D11FC" w:rsidP="007B1EB9">
      <w:pPr>
        <w:spacing w:after="0" w:line="240" w:lineRule="auto"/>
        <w:jc w:val="center"/>
        <w:rPr>
          <w:b/>
        </w:rPr>
      </w:pPr>
      <w:r>
        <w:rPr>
          <w:b/>
        </w:rPr>
        <w:t>T</w:t>
      </w:r>
      <w:r w:rsidR="00835285">
        <w:rPr>
          <w:b/>
        </w:rPr>
        <w:t>HE</w:t>
      </w:r>
      <w:r>
        <w:rPr>
          <w:b/>
        </w:rPr>
        <w:t xml:space="preserve"> S</w:t>
      </w:r>
      <w:r w:rsidR="00835285">
        <w:rPr>
          <w:b/>
        </w:rPr>
        <w:t>CHOOL</w:t>
      </w:r>
      <w:r>
        <w:rPr>
          <w:b/>
        </w:rPr>
        <w:t xml:space="preserve"> G</w:t>
      </w:r>
      <w:r w:rsidR="00835285">
        <w:rPr>
          <w:b/>
        </w:rPr>
        <w:t>OVERNANCE</w:t>
      </w:r>
      <w:r>
        <w:rPr>
          <w:b/>
        </w:rPr>
        <w:t xml:space="preserve"> (C</w:t>
      </w:r>
      <w:r w:rsidR="00835285">
        <w:rPr>
          <w:b/>
        </w:rPr>
        <w:t>ONSTITUTION</w:t>
      </w:r>
      <w:r>
        <w:rPr>
          <w:b/>
        </w:rPr>
        <w:t>) (E</w:t>
      </w:r>
      <w:r w:rsidR="00835285">
        <w:rPr>
          <w:b/>
        </w:rPr>
        <w:t>NGLAND</w:t>
      </w:r>
      <w:r>
        <w:rPr>
          <w:b/>
        </w:rPr>
        <w:t>) R</w:t>
      </w:r>
      <w:r w:rsidR="00835285">
        <w:rPr>
          <w:b/>
        </w:rPr>
        <w:t>EGULATIONS</w:t>
      </w:r>
      <w:r>
        <w:rPr>
          <w:b/>
        </w:rPr>
        <w:t xml:space="preserve"> 2012</w:t>
      </w:r>
    </w:p>
    <w:p w14:paraId="27D0FDA0" w14:textId="77777777" w:rsidR="00BB1B82" w:rsidRDefault="00BB1B82" w:rsidP="007B1EB9">
      <w:pPr>
        <w:spacing w:after="0" w:line="240" w:lineRule="auto"/>
        <w:jc w:val="center"/>
        <w:rPr>
          <w:b/>
        </w:rPr>
      </w:pPr>
      <w:r w:rsidRPr="00BB1B82">
        <w:rPr>
          <w:b/>
        </w:rPr>
        <w:t>G</w:t>
      </w:r>
      <w:r w:rsidR="00835285">
        <w:rPr>
          <w:b/>
        </w:rPr>
        <w:t>UIDANCE</w:t>
      </w:r>
      <w:r w:rsidRPr="00BB1B82">
        <w:rPr>
          <w:b/>
        </w:rPr>
        <w:t xml:space="preserve"> N</w:t>
      </w:r>
      <w:r w:rsidR="00835285">
        <w:rPr>
          <w:b/>
        </w:rPr>
        <w:t>OTE</w:t>
      </w:r>
      <w:r w:rsidRPr="00BB1B82">
        <w:rPr>
          <w:b/>
        </w:rPr>
        <w:t xml:space="preserve"> </w:t>
      </w:r>
      <w:r w:rsidR="00835285">
        <w:rPr>
          <w:b/>
        </w:rPr>
        <w:t>FOR</w:t>
      </w:r>
      <w:r w:rsidRPr="00BB1B82">
        <w:rPr>
          <w:b/>
        </w:rPr>
        <w:t xml:space="preserve"> M</w:t>
      </w:r>
      <w:r w:rsidR="00835285">
        <w:rPr>
          <w:b/>
        </w:rPr>
        <w:t>ANAGING</w:t>
      </w:r>
      <w:r w:rsidRPr="00BB1B82">
        <w:rPr>
          <w:b/>
        </w:rPr>
        <w:t xml:space="preserve"> S</w:t>
      </w:r>
      <w:r w:rsidR="00835285">
        <w:rPr>
          <w:b/>
        </w:rPr>
        <w:t>URPLUS</w:t>
      </w:r>
      <w:r w:rsidRPr="00BB1B82">
        <w:rPr>
          <w:b/>
        </w:rPr>
        <w:t xml:space="preserve"> G</w:t>
      </w:r>
      <w:r w:rsidR="00835285">
        <w:rPr>
          <w:b/>
        </w:rPr>
        <w:t>OVERNORS</w:t>
      </w:r>
    </w:p>
    <w:p w14:paraId="58627A2B" w14:textId="77777777" w:rsidR="00BB1B82" w:rsidRDefault="00BB1B82" w:rsidP="001D11FC">
      <w:pPr>
        <w:spacing w:after="0" w:line="240" w:lineRule="auto"/>
      </w:pPr>
    </w:p>
    <w:p w14:paraId="54F59777" w14:textId="77777777" w:rsidR="00BB1B82" w:rsidRDefault="00BB1B82" w:rsidP="001D11FC">
      <w:pPr>
        <w:spacing w:after="0" w:line="240" w:lineRule="auto"/>
      </w:pPr>
      <w:r>
        <w:t xml:space="preserve">Guidance from the Department for Education states that “governing bodies should be no bigger than they need to be to have all the skills necessary to carry out their functions.  The size and structure of the governing body should be designed so that every member actively contributes relevant skills and experience.”   </w:t>
      </w:r>
    </w:p>
    <w:p w14:paraId="6CC093E2" w14:textId="77777777" w:rsidR="005762BC" w:rsidRDefault="005762BC" w:rsidP="001D11FC">
      <w:pPr>
        <w:spacing w:after="0" w:line="240" w:lineRule="auto"/>
      </w:pPr>
    </w:p>
    <w:p w14:paraId="32F63545" w14:textId="77777777" w:rsidR="00B61105" w:rsidRDefault="00A90E78" w:rsidP="001D11FC">
      <w:pPr>
        <w:spacing w:after="0" w:line="240" w:lineRule="auto"/>
        <w:rPr>
          <w:rFonts w:cs="Arial"/>
        </w:rPr>
      </w:pPr>
      <w:r>
        <w:rPr>
          <w:rFonts w:cs="Arial"/>
        </w:rPr>
        <w:t>Undertaking a skills audit will enable the governing body to d</w:t>
      </w:r>
      <w:r w:rsidR="00B61105">
        <w:rPr>
          <w:rFonts w:cs="Arial"/>
        </w:rPr>
        <w:t>etermin</w:t>
      </w:r>
      <w:r>
        <w:rPr>
          <w:rFonts w:cs="Arial"/>
        </w:rPr>
        <w:t>e what skills and experience current governors have and</w:t>
      </w:r>
      <w:r w:rsidR="00B61105">
        <w:rPr>
          <w:rFonts w:cs="Arial"/>
        </w:rPr>
        <w:t xml:space="preserve"> </w:t>
      </w:r>
      <w:r w:rsidR="005D0E84">
        <w:rPr>
          <w:rFonts w:cs="Arial"/>
        </w:rPr>
        <w:t xml:space="preserve">also </w:t>
      </w:r>
      <w:r w:rsidR="00B61105">
        <w:rPr>
          <w:rFonts w:cs="Arial"/>
        </w:rPr>
        <w:t xml:space="preserve">will identify any skills gaps that could be filled by </w:t>
      </w:r>
      <w:r>
        <w:rPr>
          <w:rFonts w:cs="Arial"/>
        </w:rPr>
        <w:t xml:space="preserve">new </w:t>
      </w:r>
      <w:r w:rsidR="00B61105">
        <w:rPr>
          <w:rFonts w:cs="Arial"/>
        </w:rPr>
        <w:t>governor appointments.</w:t>
      </w:r>
    </w:p>
    <w:p w14:paraId="2A666EC3" w14:textId="77777777" w:rsidR="00A90E78" w:rsidRDefault="00A90E78" w:rsidP="001D11FC">
      <w:pPr>
        <w:spacing w:after="0" w:line="240" w:lineRule="auto"/>
        <w:rPr>
          <w:rFonts w:cs="Arial"/>
        </w:rPr>
      </w:pPr>
    </w:p>
    <w:p w14:paraId="36B3E863" w14:textId="77777777" w:rsidR="00C9531B" w:rsidRDefault="00C9531B" w:rsidP="001D11FC">
      <w:pPr>
        <w:spacing w:after="0" w:line="240" w:lineRule="auto"/>
        <w:rPr>
          <w:rFonts w:cs="Arial"/>
        </w:rPr>
      </w:pPr>
      <w:r>
        <w:rPr>
          <w:rFonts w:cs="Arial"/>
        </w:rPr>
        <w:t>Once a governing body has decided on its new constitution, it may be that there are more governors in a particular category that is provided for in its Instrument of Government.  This situation could arise if the governing body has decided to reduce in size and sufficient resignations are not forthcoming for the remaining members to fit within the new str</w:t>
      </w:r>
      <w:r w:rsidR="005D0E84">
        <w:rPr>
          <w:rFonts w:cs="Arial"/>
        </w:rPr>
        <w:t>uc</w:t>
      </w:r>
      <w:r>
        <w:rPr>
          <w:rFonts w:cs="Arial"/>
        </w:rPr>
        <w:t>tures.</w:t>
      </w:r>
    </w:p>
    <w:p w14:paraId="2EE6E4A0" w14:textId="77777777" w:rsidR="001D11FC" w:rsidRDefault="001D11FC" w:rsidP="001D11FC">
      <w:pPr>
        <w:spacing w:after="0" w:line="240" w:lineRule="auto"/>
        <w:rPr>
          <w:rFonts w:cs="Arial"/>
        </w:rPr>
      </w:pPr>
    </w:p>
    <w:p w14:paraId="6ADD8C9D" w14:textId="77777777" w:rsidR="00C9531B" w:rsidRDefault="005D0E84" w:rsidP="001D11FC">
      <w:pPr>
        <w:spacing w:after="0" w:line="240" w:lineRule="auto"/>
        <w:rPr>
          <w:rFonts w:cs="Arial"/>
        </w:rPr>
      </w:pPr>
      <w:r>
        <w:rPr>
          <w:rFonts w:cs="Arial"/>
        </w:rPr>
        <w:t>Governing bodies should make every effort to achieve any restructuring or downsizing amicably through sensitive and honest negotiation about which governors are best placed to contribute to effective governance and the success of the school.  This is best achieved when a governing body has put a fair and transparent process in place to define the skills it requires and taking account of the results from the skills audit.</w:t>
      </w:r>
    </w:p>
    <w:p w14:paraId="50684F9B" w14:textId="77777777" w:rsidR="001D11FC" w:rsidRDefault="001D11FC" w:rsidP="001D11FC">
      <w:pPr>
        <w:spacing w:after="0" w:line="240" w:lineRule="auto"/>
        <w:rPr>
          <w:rFonts w:cs="Arial"/>
        </w:rPr>
      </w:pPr>
    </w:p>
    <w:p w14:paraId="4CC2CECA" w14:textId="77777777" w:rsidR="005D0E84" w:rsidRDefault="005D0E84" w:rsidP="001D11FC">
      <w:pPr>
        <w:spacing w:after="0" w:line="240" w:lineRule="auto"/>
        <w:rPr>
          <w:rFonts w:cs="Arial"/>
        </w:rPr>
      </w:pPr>
      <w:r>
        <w:rPr>
          <w:rFonts w:cs="Arial"/>
        </w:rPr>
        <w:t>Where negotiations and the results of a skills audit do not result in sufficient resignations and there remains a surplus:-</w:t>
      </w:r>
    </w:p>
    <w:p w14:paraId="68840148" w14:textId="77777777" w:rsidR="00D225A4" w:rsidRDefault="00D225A4" w:rsidP="001D11FC">
      <w:pPr>
        <w:spacing w:after="0" w:line="240" w:lineRule="auto"/>
        <w:rPr>
          <w:rFonts w:cs="Arial"/>
        </w:rPr>
      </w:pPr>
    </w:p>
    <w:p w14:paraId="2B32288F" w14:textId="77777777" w:rsidR="005D0E84" w:rsidRDefault="005D0E84" w:rsidP="001D11FC">
      <w:pPr>
        <w:pStyle w:val="ListParagraph"/>
        <w:numPr>
          <w:ilvl w:val="0"/>
          <w:numId w:val="14"/>
        </w:numPr>
        <w:spacing w:after="0" w:line="240" w:lineRule="auto"/>
        <w:rPr>
          <w:rFonts w:cs="Arial"/>
        </w:rPr>
      </w:pPr>
      <w:r>
        <w:rPr>
          <w:rFonts w:cs="Arial"/>
        </w:rPr>
        <w:t>Any surplus in the number of foundation governors must be resolved by the person responsible for appointing foundation governors.</w:t>
      </w:r>
    </w:p>
    <w:p w14:paraId="3E4AC406" w14:textId="77777777" w:rsidR="005D0E84" w:rsidRPr="005D0E84" w:rsidRDefault="005D0E84" w:rsidP="001D11FC">
      <w:pPr>
        <w:pStyle w:val="ListParagraph"/>
        <w:numPr>
          <w:ilvl w:val="0"/>
          <w:numId w:val="14"/>
        </w:numPr>
        <w:spacing w:after="0" w:line="240" w:lineRule="auto"/>
        <w:rPr>
          <w:rFonts w:cs="Arial"/>
        </w:rPr>
      </w:pPr>
      <w:r>
        <w:rPr>
          <w:rFonts w:cs="Arial"/>
        </w:rPr>
        <w:t>Any surplus in any other category of governor must be resolved by a separate vote of the governing body on each category in which there is a surplus.  This vote must be specified as an item on the agenda issued seven days in advance of the meeting.  Governors are not permitted to vote on their own category.  Given the sensitivit</w:t>
      </w:r>
      <w:r w:rsidR="009A258E">
        <w:rPr>
          <w:rFonts w:cs="Arial"/>
        </w:rPr>
        <w:t>y of this situation</w:t>
      </w:r>
      <w:r>
        <w:rPr>
          <w:rFonts w:cs="Arial"/>
        </w:rPr>
        <w:t>, a secret vote should be taken</w:t>
      </w:r>
      <w:r w:rsidR="009A258E">
        <w:rPr>
          <w:rFonts w:cs="Arial"/>
        </w:rPr>
        <w:t>, not a “show of hands”</w:t>
      </w:r>
      <w:r>
        <w:rPr>
          <w:rFonts w:cs="Arial"/>
        </w:rPr>
        <w:t>.  The Chair has a casting vote</w:t>
      </w:r>
      <w:r w:rsidR="009A258E">
        <w:rPr>
          <w:rFonts w:cs="Arial"/>
        </w:rPr>
        <w:t xml:space="preserve"> but it is recommended that this is only used when all other options have been exhausted.</w:t>
      </w:r>
    </w:p>
    <w:p w14:paraId="554EFE5C" w14:textId="77777777" w:rsidR="00C9531B" w:rsidRDefault="00C9531B" w:rsidP="001D11FC">
      <w:pPr>
        <w:spacing w:after="0" w:line="240" w:lineRule="auto"/>
        <w:rPr>
          <w:rFonts w:cs="Arial"/>
        </w:rPr>
      </w:pPr>
    </w:p>
    <w:p w14:paraId="17CBA2B4" w14:textId="77777777" w:rsidR="0021734B" w:rsidRPr="00A04840" w:rsidRDefault="00E66110" w:rsidP="001D11FC">
      <w:pPr>
        <w:spacing w:after="0" w:line="240" w:lineRule="auto"/>
      </w:pPr>
      <w:r>
        <w:t xml:space="preserve"> </w:t>
      </w:r>
    </w:p>
    <w:sectPr w:rsidR="0021734B" w:rsidRPr="00A04840" w:rsidSect="00725D57">
      <w:headerReference w:type="even" r:id="rId8"/>
      <w:headerReference w:type="default" r:id="rId9"/>
      <w:footerReference w:type="even" r:id="rId10"/>
      <w:footerReference w:type="default" r:id="rId11"/>
      <w:headerReference w:type="first" r:id="rId12"/>
      <w:footerReference w:type="first" r:id="rId13"/>
      <w:pgSz w:w="11906" w:h="16838" w:code="9"/>
      <w:pgMar w:top="454" w:right="720" w:bottom="454" w:left="720" w:header="709"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4816C4" w14:textId="77777777" w:rsidR="00FC3CE5" w:rsidRDefault="00FC3CE5" w:rsidP="000E5633">
      <w:pPr>
        <w:spacing w:after="0" w:line="240" w:lineRule="auto"/>
      </w:pPr>
      <w:r>
        <w:separator/>
      </w:r>
    </w:p>
  </w:endnote>
  <w:endnote w:type="continuationSeparator" w:id="0">
    <w:p w14:paraId="5CD82801" w14:textId="77777777" w:rsidR="00FC3CE5" w:rsidRDefault="00FC3CE5" w:rsidP="000E56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metr415 Md BT">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yriad Pro">
    <w:altName w:val="Segoe UI"/>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906512" w14:textId="77777777" w:rsidR="00AC3B96" w:rsidRDefault="00AC3B9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4BC87E" w14:textId="77777777" w:rsidR="00FC3CE5" w:rsidRDefault="00D10878">
    <w:pPr>
      <w:pStyle w:val="Footer"/>
    </w:pPr>
    <w:r>
      <w:rPr>
        <w:noProof/>
        <w:lang w:eastAsia="en-GB"/>
      </w:rPr>
      <w:drawing>
        <wp:anchor distT="0" distB="0" distL="114300" distR="114300" simplePos="0" relativeHeight="251664383" behindDoc="1" locked="0" layoutInCell="1" allowOverlap="1" wp14:anchorId="0E11EDC5" wp14:editId="60DB6320">
          <wp:simplePos x="0" y="0"/>
          <wp:positionH relativeFrom="column">
            <wp:posOffset>-536575</wp:posOffset>
          </wp:positionH>
          <wp:positionV relativeFrom="paragraph">
            <wp:posOffset>-378460</wp:posOffset>
          </wp:positionV>
          <wp:extent cx="8078470" cy="53721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
                    <a:extLst>
                      <a:ext uri="{28A0092B-C50C-407E-A947-70E740481C1C}">
                        <a14:useLocalDpi xmlns:a14="http://schemas.microsoft.com/office/drawing/2010/main" val="0"/>
                      </a:ext>
                    </a:extLst>
                  </a:blip>
                  <a:srcRect t="4058" b="12452"/>
                  <a:stretch/>
                </pic:blipFill>
                <pic:spPr bwMode="auto">
                  <a:xfrm>
                    <a:off x="0" y="0"/>
                    <a:ext cx="8078470" cy="5372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9504" behindDoc="1" locked="0" layoutInCell="1" allowOverlap="1" wp14:anchorId="5B76A42E" wp14:editId="71856594">
          <wp:simplePos x="0" y="0"/>
          <wp:positionH relativeFrom="column">
            <wp:posOffset>6563360</wp:posOffset>
          </wp:positionH>
          <wp:positionV relativeFrom="paragraph">
            <wp:posOffset>-337820</wp:posOffset>
          </wp:positionV>
          <wp:extent cx="353060" cy="492760"/>
          <wp:effectExtent l="0" t="0" r="8890" b="254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53060" cy="4927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ambria" w:eastAsia="Times New Roman" w:hAnsi="Cambria" w:cs="Times New Roman"/>
        <w:noProof/>
        <w:szCs w:val="24"/>
        <w:lang w:eastAsia="en-GB"/>
      </w:rPr>
      <w:drawing>
        <wp:anchor distT="0" distB="0" distL="114300" distR="114300" simplePos="0" relativeHeight="251670528" behindDoc="0" locked="0" layoutInCell="1" allowOverlap="1" wp14:anchorId="2596DC0C" wp14:editId="278486D0">
          <wp:simplePos x="0" y="0"/>
          <wp:positionH relativeFrom="column">
            <wp:posOffset>886460</wp:posOffset>
          </wp:positionH>
          <wp:positionV relativeFrom="paragraph">
            <wp:posOffset>-506095</wp:posOffset>
          </wp:positionV>
          <wp:extent cx="1924050" cy="802005"/>
          <wp:effectExtent l="0" t="0" r="0" b="0"/>
          <wp:wrapNone/>
          <wp:docPr id="13" name="Picture 4" descr=":banner LLS Tex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anner LLS Text.png"/>
                  <pic:cNvPicPr>
                    <a:picLocks noChangeAspect="1" noChangeArrowheads="1"/>
                  </pic:cNvPicPr>
                </pic:nvPicPr>
                <pic:blipFill>
                  <a:blip r:embed="rId3"/>
                  <a:srcRect/>
                  <a:stretch>
                    <a:fillRect/>
                  </a:stretch>
                </pic:blipFill>
                <pic:spPr bwMode="auto">
                  <a:xfrm>
                    <a:off x="0" y="0"/>
                    <a:ext cx="1924050" cy="80200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3A6921">
      <w:rPr>
        <w:rFonts w:ascii="Cambria" w:eastAsia="Times New Roman" w:hAnsi="Cambria" w:cs="Times New Roman"/>
        <w:noProof/>
        <w:szCs w:val="24"/>
        <w:lang w:eastAsia="en-GB"/>
      </w:rPr>
      <w:drawing>
        <wp:anchor distT="0" distB="0" distL="114300" distR="114300" simplePos="0" relativeHeight="251671552" behindDoc="0" locked="0" layoutInCell="1" allowOverlap="1" wp14:anchorId="223493DC" wp14:editId="56191E89">
          <wp:simplePos x="0" y="0"/>
          <wp:positionH relativeFrom="column">
            <wp:posOffset>3597910</wp:posOffset>
          </wp:positionH>
          <wp:positionV relativeFrom="paragraph">
            <wp:posOffset>-514378</wp:posOffset>
          </wp:positionV>
          <wp:extent cx="2082800" cy="819785"/>
          <wp:effectExtent l="0" t="0" r="0" b="0"/>
          <wp:wrapNone/>
          <wp:docPr id="11" name="Picture 5" descr=":banner_web_tex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anner_web_text.png"/>
                  <pic:cNvPicPr>
                    <a:picLocks noChangeAspect="1" noChangeArrowheads="1"/>
                  </pic:cNvPicPr>
                </pic:nvPicPr>
                <pic:blipFill>
                  <a:blip r:embed="rId4"/>
                  <a:srcRect/>
                  <a:stretch>
                    <a:fillRect/>
                  </a:stretch>
                </pic:blipFill>
                <pic:spPr bwMode="auto">
                  <a:xfrm>
                    <a:off x="0" y="0"/>
                    <a:ext cx="2082800" cy="81978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FC3CE5">
      <w:rPr>
        <w:noProof/>
        <w:lang w:val="en-US"/>
      </w:rPr>
      <w:t xml:space="preserve"> </w:t>
    </w:r>
    <w:r w:rsidR="00A27D5F">
      <w:rPr>
        <w:noProof/>
        <w:lang w:eastAsia="en-GB"/>
      </w:rPr>
      <mc:AlternateContent>
        <mc:Choice Requires="wps">
          <w:drawing>
            <wp:anchor distT="0" distB="0" distL="114300" distR="114300" simplePos="0" relativeHeight="251665408" behindDoc="0" locked="0" layoutInCell="1" allowOverlap="1" wp14:anchorId="1CB54FC7" wp14:editId="72C24F3F">
              <wp:simplePos x="0" y="0"/>
              <wp:positionH relativeFrom="column">
                <wp:posOffset>2352040</wp:posOffset>
              </wp:positionH>
              <wp:positionV relativeFrom="paragraph">
                <wp:posOffset>10287000</wp:posOffset>
              </wp:positionV>
              <wp:extent cx="2857500" cy="348615"/>
              <wp:effectExtent l="0" t="0" r="0" b="0"/>
              <wp:wrapNone/>
              <wp:docPr id="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348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3670871" w14:textId="77777777" w:rsidR="00FC3CE5" w:rsidRPr="00E320B2" w:rsidRDefault="00FC3CE5">
                          <w:pPr>
                            <w:rPr>
                              <w:rFonts w:ascii="Myriad Pro" w:hAnsi="Myriad Pro"/>
                            </w:rPr>
                          </w:pPr>
                          <w:r w:rsidRPr="00E320B2">
                            <w:rPr>
                              <w:rFonts w:ascii="Myriad Pro" w:hAnsi="Myriad Pro"/>
                            </w:rPr>
                            <w:t>www.lls.leicester.gov.uk</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B54FC7" id="_x0000_t202" coordsize="21600,21600" o:spt="202" path="m,l,21600r21600,l21600,xe">
              <v:stroke joinstyle="miter"/>
              <v:path gradientshapeok="t" o:connecttype="rect"/>
            </v:shapetype>
            <v:shape id="Text Box 12" o:spid="_x0000_s1026" type="#_x0000_t202" style="position:absolute;margin-left:185.2pt;margin-top:810pt;width:225pt;height:27.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" filled="f" stroked="f" strokeweight=".25pt">
              <v:textbox inset=",7.2pt,,7.2pt">
                <w:txbxContent>
                  <w:p w14:paraId="23670871" w14:textId="77777777" w:rsidR="00FC3CE5" w:rsidRPr="00E320B2" w:rsidRDefault="00FC3CE5">
                    <w:pPr>
                      <w:rPr>
                        <w:rFonts w:ascii="Myriad Pro" w:hAnsi="Myriad Pro"/>
                      </w:rPr>
                    </w:pPr>
                    <w:r w:rsidRPr="00E320B2">
                      <w:rPr>
                        <w:rFonts w:ascii="Myriad Pro" w:hAnsi="Myriad Pro"/>
                      </w:rPr>
                      <w:t>www.lls.leicester.gov.uk</w:t>
                    </w: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E0D8E9" w14:textId="77777777" w:rsidR="00AC3B96" w:rsidRDefault="00AC3B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2D9AB8" w14:textId="77777777" w:rsidR="00FC3CE5" w:rsidRDefault="00FC3CE5" w:rsidP="000E5633">
      <w:pPr>
        <w:spacing w:after="0" w:line="240" w:lineRule="auto"/>
      </w:pPr>
      <w:r>
        <w:separator/>
      </w:r>
    </w:p>
  </w:footnote>
  <w:footnote w:type="continuationSeparator" w:id="0">
    <w:p w14:paraId="7CAAF447" w14:textId="77777777" w:rsidR="00FC3CE5" w:rsidRDefault="00FC3CE5" w:rsidP="000E563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26355C" w14:textId="77777777" w:rsidR="00AC3B96" w:rsidRDefault="00AC3B9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D4BE80" w14:textId="77777777" w:rsidR="00FC3CE5" w:rsidRDefault="00AF145D" w:rsidP="00CC1D95">
    <w:pPr>
      <w:pStyle w:val="Header"/>
      <w:tabs>
        <w:tab w:val="clear" w:pos="4513"/>
        <w:tab w:val="clear" w:pos="9026"/>
        <w:tab w:val="left" w:pos="8201"/>
      </w:tabs>
      <w:jc w:val="center"/>
    </w:pPr>
    <w:r>
      <w:rPr>
        <w:noProof/>
        <w:lang w:eastAsia="en-GB"/>
      </w:rPr>
      <w:drawing>
        <wp:inline distT="0" distB="0" distL="0" distR="0" wp14:anchorId="7EE02142" wp14:editId="7768E479">
          <wp:extent cx="1517586" cy="1079999"/>
          <wp:effectExtent l="0" t="0" r="6985"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517586" cy="1079999"/>
                  </a:xfrm>
                  <a:prstGeom prst="rect">
                    <a:avLst/>
                  </a:prstGeom>
                  <a:noFill/>
                  <a:ln>
                    <a:noFill/>
                  </a:ln>
                </pic:spPr>
              </pic:pic>
            </a:graphicData>
          </a:graphic>
        </wp:inline>
      </w:drawing>
    </w:r>
  </w:p>
  <w:p w14:paraId="349CE8BA" w14:textId="77777777" w:rsidR="00FC3CE5" w:rsidRDefault="00FC3CE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C34DA4" w14:textId="77777777" w:rsidR="00AC3B96" w:rsidRDefault="00AC3B9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657712"/>
    <w:multiLevelType w:val="hybridMultilevel"/>
    <w:tmpl w:val="D958B0D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1003066B"/>
    <w:multiLevelType w:val="hybridMultilevel"/>
    <w:tmpl w:val="CD98C7B4"/>
    <w:lvl w:ilvl="0" w:tplc="0E8452EC">
      <w:start w:val="1"/>
      <w:numFmt w:val="bullet"/>
      <w:lvlText w:val="■"/>
      <w:lvlJc w:val="left"/>
      <w:pPr>
        <w:ind w:left="360" w:hanging="360"/>
      </w:pPr>
      <w:rPr>
        <w:rFonts w:ascii="Arial" w:hAnsi="Arial" w:hint="default"/>
        <w:color w:val="769B21"/>
        <w:sz w:val="24"/>
      </w:rPr>
    </w:lvl>
    <w:lvl w:ilvl="1" w:tplc="08090003" w:tentative="1">
      <w:start w:val="1"/>
      <w:numFmt w:val="bullet"/>
      <w:lvlText w:val="o"/>
      <w:lvlJc w:val="left"/>
      <w:pPr>
        <w:ind w:left="1080" w:hanging="360"/>
      </w:pPr>
      <w:rPr>
        <w:rFonts w:ascii="Courier New" w:hAnsi="Courier New" w:cs="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Arial"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Arial"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EB668ED"/>
    <w:multiLevelType w:val="hybridMultilevel"/>
    <w:tmpl w:val="819CC8EE"/>
    <w:lvl w:ilvl="0" w:tplc="FA460AB2">
      <w:start w:val="1"/>
      <w:numFmt w:val="bullet"/>
      <w:lvlText w:val=""/>
      <w:lvlJc w:val="left"/>
      <w:pPr>
        <w:ind w:left="360" w:hanging="360"/>
      </w:pPr>
      <w:rPr>
        <w:rFonts w:ascii="Wingdings" w:hAnsi="Wingdings" w:hint="default"/>
        <w:color w:val="0070C0"/>
        <w:sz w:val="24"/>
      </w:rPr>
    </w:lvl>
    <w:lvl w:ilvl="1" w:tplc="08090003" w:tentative="1">
      <w:start w:val="1"/>
      <w:numFmt w:val="bullet"/>
      <w:lvlText w:val="o"/>
      <w:lvlJc w:val="left"/>
      <w:pPr>
        <w:ind w:left="1080" w:hanging="360"/>
      </w:pPr>
      <w:rPr>
        <w:rFonts w:ascii="Courier New" w:hAnsi="Courier New" w:cs="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Arial"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Arial"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21F27B99"/>
    <w:multiLevelType w:val="hybridMultilevel"/>
    <w:tmpl w:val="BA4A1D8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26F66071"/>
    <w:multiLevelType w:val="hybridMultilevel"/>
    <w:tmpl w:val="3A68EFBE"/>
    <w:lvl w:ilvl="0" w:tplc="A1166A24">
      <w:start w:val="1"/>
      <w:numFmt w:val="bullet"/>
      <w:lvlText w:val=""/>
      <w:lvlJc w:val="left"/>
      <w:pPr>
        <w:ind w:left="360" w:hanging="360"/>
      </w:pPr>
      <w:rPr>
        <w:rFonts w:ascii="Wingdings" w:hAnsi="Wingdings" w:hint="default"/>
        <w:color w:val="7030A0"/>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81F4545"/>
    <w:multiLevelType w:val="hybridMultilevel"/>
    <w:tmpl w:val="4E2A1204"/>
    <w:lvl w:ilvl="0" w:tplc="0E8452EC">
      <w:start w:val="1"/>
      <w:numFmt w:val="bullet"/>
      <w:lvlText w:val="■"/>
      <w:lvlJc w:val="left"/>
      <w:pPr>
        <w:ind w:left="360" w:hanging="360"/>
      </w:pPr>
      <w:rPr>
        <w:rFonts w:ascii="Arial" w:hAnsi="Arial" w:hint="default"/>
        <w:color w:val="769B21"/>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278464D"/>
    <w:multiLevelType w:val="multilevel"/>
    <w:tmpl w:val="3A68EFBE"/>
    <w:lvl w:ilvl="0">
      <w:start w:val="1"/>
      <w:numFmt w:val="bullet"/>
      <w:lvlText w:val=""/>
      <w:lvlJc w:val="left"/>
      <w:pPr>
        <w:ind w:left="360" w:hanging="360"/>
      </w:pPr>
      <w:rPr>
        <w:rFonts w:ascii="Wingdings" w:hAnsi="Wingdings" w:hint="default"/>
        <w:color w:val="7030A0"/>
      </w:rPr>
    </w:lvl>
    <w:lvl w:ilvl="1">
      <w:start w:val="1"/>
      <w:numFmt w:val="bullet"/>
      <w:lvlText w:val="o"/>
      <w:lvlJc w:val="left"/>
      <w:pPr>
        <w:ind w:left="1440" w:hanging="360"/>
      </w:pPr>
      <w:rPr>
        <w:rFonts w:ascii="Courier New" w:hAnsi="Courier New" w:cs="Aria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Arial"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Arial"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48CF7FE9"/>
    <w:multiLevelType w:val="hybridMultilevel"/>
    <w:tmpl w:val="C85E3F5C"/>
    <w:lvl w:ilvl="0" w:tplc="8CA4FB24">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1FB535A"/>
    <w:multiLevelType w:val="hybridMultilevel"/>
    <w:tmpl w:val="4D6E0DD0"/>
    <w:lvl w:ilvl="0" w:tplc="FC285368">
      <w:numFmt w:val="bullet"/>
      <w:lvlText w:val="-"/>
      <w:lvlJc w:val="left"/>
      <w:pPr>
        <w:ind w:left="360" w:hanging="360"/>
      </w:pPr>
      <w:rPr>
        <w:rFonts w:ascii="Geometr415 Md BT" w:eastAsia="Times New Roman" w:hAnsi="Geometr415 Md BT" w:cs="Times New Roman" w:hint="default"/>
      </w:rPr>
    </w:lvl>
    <w:lvl w:ilvl="1" w:tplc="08090003" w:tentative="1">
      <w:start w:val="1"/>
      <w:numFmt w:val="bullet"/>
      <w:lvlText w:val="o"/>
      <w:lvlJc w:val="left"/>
      <w:pPr>
        <w:ind w:left="1080" w:hanging="360"/>
      </w:pPr>
      <w:rPr>
        <w:rFonts w:ascii="Courier New" w:hAnsi="Courier New" w:cs="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Arial"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Arial"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536A4A62"/>
    <w:multiLevelType w:val="hybridMultilevel"/>
    <w:tmpl w:val="BFD4D132"/>
    <w:lvl w:ilvl="0" w:tplc="F392D8E8">
      <w:start w:val="1"/>
      <w:numFmt w:val="bullet"/>
      <w:lvlText w:val="■"/>
      <w:lvlJc w:val="left"/>
      <w:pPr>
        <w:ind w:left="502" w:hanging="360"/>
      </w:pPr>
      <w:rPr>
        <w:rFonts w:ascii="Arial" w:hAnsi="Arial" w:hint="default"/>
        <w:color w:val="403152" w:themeColor="accent4" w:themeShade="80"/>
        <w:sz w:val="24"/>
        <w:szCs w:val="16"/>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10" w15:restartNumberingAfterBreak="0">
    <w:nsid w:val="6B7712CF"/>
    <w:multiLevelType w:val="hybridMultilevel"/>
    <w:tmpl w:val="7A78DF30"/>
    <w:lvl w:ilvl="0" w:tplc="FC285368">
      <w:numFmt w:val="bullet"/>
      <w:lvlText w:val="-"/>
      <w:lvlJc w:val="left"/>
      <w:pPr>
        <w:ind w:left="360" w:hanging="360"/>
      </w:pPr>
      <w:rPr>
        <w:rFonts w:ascii="Geometr415 Md BT" w:eastAsia="Times New Roman" w:hAnsi="Geometr415 Md BT" w:cs="Times New Roman"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E046936"/>
    <w:multiLevelType w:val="multilevel"/>
    <w:tmpl w:val="FB72E96C"/>
    <w:lvl w:ilvl="0">
      <w:start w:val="1"/>
      <w:numFmt w:val="bullet"/>
      <w:lvlText w:val=""/>
      <w:lvlJc w:val="left"/>
      <w:pPr>
        <w:ind w:left="360" w:hanging="360"/>
      </w:pPr>
      <w:rPr>
        <w:rFonts w:ascii="Wingdings" w:hAnsi="Wingdings" w:hint="default"/>
        <w:color w:val="7030A0"/>
        <w:sz w:val="24"/>
      </w:rPr>
    </w:lvl>
    <w:lvl w:ilvl="1">
      <w:start w:val="1"/>
      <w:numFmt w:val="bullet"/>
      <w:lvlText w:val="o"/>
      <w:lvlJc w:val="left"/>
      <w:pPr>
        <w:ind w:left="1080" w:hanging="360"/>
      </w:pPr>
      <w:rPr>
        <w:rFonts w:ascii="Courier New" w:hAnsi="Courier New" w:cs="Arial"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Arial"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Arial" w:hint="default"/>
      </w:rPr>
    </w:lvl>
    <w:lvl w:ilvl="8">
      <w:start w:val="1"/>
      <w:numFmt w:val="bullet"/>
      <w:lvlText w:val=""/>
      <w:lvlJc w:val="left"/>
      <w:pPr>
        <w:ind w:left="6120" w:hanging="360"/>
      </w:pPr>
      <w:rPr>
        <w:rFonts w:ascii="Wingdings" w:hAnsi="Wingdings" w:hint="default"/>
      </w:rPr>
    </w:lvl>
  </w:abstractNum>
  <w:abstractNum w:abstractNumId="12" w15:restartNumberingAfterBreak="0">
    <w:nsid w:val="70D45606"/>
    <w:multiLevelType w:val="hybridMultilevel"/>
    <w:tmpl w:val="DFFC4EAA"/>
    <w:lvl w:ilvl="0" w:tplc="FA460AB2">
      <w:start w:val="1"/>
      <w:numFmt w:val="bullet"/>
      <w:lvlText w:val=""/>
      <w:lvlJc w:val="left"/>
      <w:pPr>
        <w:ind w:left="360" w:hanging="360"/>
      </w:pPr>
      <w:rPr>
        <w:rFonts w:ascii="Wingdings" w:hAnsi="Wingdings" w:hint="default"/>
        <w:color w:val="0070C0"/>
        <w:sz w:val="24"/>
      </w:rPr>
    </w:lvl>
    <w:lvl w:ilvl="1" w:tplc="08090003" w:tentative="1">
      <w:start w:val="1"/>
      <w:numFmt w:val="bullet"/>
      <w:lvlText w:val="o"/>
      <w:lvlJc w:val="left"/>
      <w:pPr>
        <w:ind w:left="1080" w:hanging="360"/>
      </w:pPr>
      <w:rPr>
        <w:rFonts w:ascii="Courier New" w:hAnsi="Courier New" w:cs="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Arial"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Arial"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77B939ED"/>
    <w:multiLevelType w:val="hybridMultilevel"/>
    <w:tmpl w:val="FB72E96C"/>
    <w:lvl w:ilvl="0" w:tplc="2D300D84">
      <w:start w:val="1"/>
      <w:numFmt w:val="bullet"/>
      <w:lvlText w:val=""/>
      <w:lvlJc w:val="left"/>
      <w:pPr>
        <w:ind w:left="360" w:hanging="360"/>
      </w:pPr>
      <w:rPr>
        <w:rFonts w:ascii="Wingdings" w:hAnsi="Wingdings" w:hint="default"/>
        <w:color w:val="7030A0"/>
        <w:sz w:val="24"/>
      </w:rPr>
    </w:lvl>
    <w:lvl w:ilvl="1" w:tplc="08090003" w:tentative="1">
      <w:start w:val="1"/>
      <w:numFmt w:val="bullet"/>
      <w:lvlText w:val="o"/>
      <w:lvlJc w:val="left"/>
      <w:pPr>
        <w:ind w:left="1080" w:hanging="360"/>
      </w:pPr>
      <w:rPr>
        <w:rFonts w:ascii="Courier New" w:hAnsi="Courier New" w:cs="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Arial"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Arial" w:hint="default"/>
      </w:rPr>
    </w:lvl>
    <w:lvl w:ilvl="8" w:tplc="08090005" w:tentative="1">
      <w:start w:val="1"/>
      <w:numFmt w:val="bullet"/>
      <w:lvlText w:val=""/>
      <w:lvlJc w:val="left"/>
      <w:pPr>
        <w:ind w:left="6120" w:hanging="360"/>
      </w:pPr>
      <w:rPr>
        <w:rFonts w:ascii="Wingdings" w:hAnsi="Wingdings" w:hint="default"/>
      </w:rPr>
    </w:lvl>
  </w:abstractNum>
  <w:num w:numId="1" w16cid:durableId="531500053">
    <w:abstractNumId w:val="2"/>
  </w:num>
  <w:num w:numId="2" w16cid:durableId="2053571834">
    <w:abstractNumId w:val="10"/>
  </w:num>
  <w:num w:numId="3" w16cid:durableId="1319336428">
    <w:abstractNumId w:val="8"/>
  </w:num>
  <w:num w:numId="4" w16cid:durableId="1993751363">
    <w:abstractNumId w:val="12"/>
  </w:num>
  <w:num w:numId="5" w16cid:durableId="1058549635">
    <w:abstractNumId w:val="7"/>
  </w:num>
  <w:num w:numId="6" w16cid:durableId="89550358">
    <w:abstractNumId w:val="4"/>
  </w:num>
  <w:num w:numId="7" w16cid:durableId="369959962">
    <w:abstractNumId w:val="13"/>
  </w:num>
  <w:num w:numId="8" w16cid:durableId="1188328557">
    <w:abstractNumId w:val="6"/>
  </w:num>
  <w:num w:numId="9" w16cid:durableId="840895484">
    <w:abstractNumId w:val="5"/>
  </w:num>
  <w:num w:numId="10" w16cid:durableId="1383169428">
    <w:abstractNumId w:val="11"/>
  </w:num>
  <w:num w:numId="11" w16cid:durableId="254901811">
    <w:abstractNumId w:val="1"/>
  </w:num>
  <w:num w:numId="12" w16cid:durableId="1059665506">
    <w:abstractNumId w:val="9"/>
  </w:num>
  <w:num w:numId="13" w16cid:durableId="1132989696">
    <w:abstractNumId w:val="0"/>
  </w:num>
  <w:num w:numId="14" w16cid:durableId="208012669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5633"/>
    <w:rsid w:val="000034F2"/>
    <w:rsid w:val="000669EE"/>
    <w:rsid w:val="00085DDD"/>
    <w:rsid w:val="000E5633"/>
    <w:rsid w:val="00156EDB"/>
    <w:rsid w:val="00162595"/>
    <w:rsid w:val="001D11FC"/>
    <w:rsid w:val="001D2AD0"/>
    <w:rsid w:val="00200EB2"/>
    <w:rsid w:val="0021734B"/>
    <w:rsid w:val="002B6703"/>
    <w:rsid w:val="002F07FC"/>
    <w:rsid w:val="00327CE4"/>
    <w:rsid w:val="00366091"/>
    <w:rsid w:val="003817D7"/>
    <w:rsid w:val="00381C08"/>
    <w:rsid w:val="0038466D"/>
    <w:rsid w:val="003A6921"/>
    <w:rsid w:val="003C5619"/>
    <w:rsid w:val="004469AC"/>
    <w:rsid w:val="00454C05"/>
    <w:rsid w:val="00473E49"/>
    <w:rsid w:val="004E2B62"/>
    <w:rsid w:val="00504BF8"/>
    <w:rsid w:val="005762BC"/>
    <w:rsid w:val="00593EA0"/>
    <w:rsid w:val="00594E41"/>
    <w:rsid w:val="005A3021"/>
    <w:rsid w:val="005D0E84"/>
    <w:rsid w:val="00650041"/>
    <w:rsid w:val="00652B87"/>
    <w:rsid w:val="0065506E"/>
    <w:rsid w:val="006A5EE1"/>
    <w:rsid w:val="006D3A9C"/>
    <w:rsid w:val="006F6EE8"/>
    <w:rsid w:val="007038B4"/>
    <w:rsid w:val="00725D57"/>
    <w:rsid w:val="00745375"/>
    <w:rsid w:val="00754637"/>
    <w:rsid w:val="00780900"/>
    <w:rsid w:val="007B1EB9"/>
    <w:rsid w:val="007F5C2F"/>
    <w:rsid w:val="0083147A"/>
    <w:rsid w:val="00835285"/>
    <w:rsid w:val="00840730"/>
    <w:rsid w:val="00846DD5"/>
    <w:rsid w:val="00854E12"/>
    <w:rsid w:val="00871E68"/>
    <w:rsid w:val="00872BC5"/>
    <w:rsid w:val="008D2800"/>
    <w:rsid w:val="009062B5"/>
    <w:rsid w:val="00911312"/>
    <w:rsid w:val="00940986"/>
    <w:rsid w:val="009A258E"/>
    <w:rsid w:val="009A431F"/>
    <w:rsid w:val="009F3951"/>
    <w:rsid w:val="00A04840"/>
    <w:rsid w:val="00A27D5F"/>
    <w:rsid w:val="00A90E78"/>
    <w:rsid w:val="00AC3B96"/>
    <w:rsid w:val="00AF145D"/>
    <w:rsid w:val="00B31624"/>
    <w:rsid w:val="00B35537"/>
    <w:rsid w:val="00B61105"/>
    <w:rsid w:val="00B71881"/>
    <w:rsid w:val="00B81074"/>
    <w:rsid w:val="00BB1B82"/>
    <w:rsid w:val="00BC1C2F"/>
    <w:rsid w:val="00C31730"/>
    <w:rsid w:val="00C50D76"/>
    <w:rsid w:val="00C55DDF"/>
    <w:rsid w:val="00C60CC1"/>
    <w:rsid w:val="00C9531B"/>
    <w:rsid w:val="00C96365"/>
    <w:rsid w:val="00CC1D95"/>
    <w:rsid w:val="00D10878"/>
    <w:rsid w:val="00D225A4"/>
    <w:rsid w:val="00D90537"/>
    <w:rsid w:val="00DF5EE1"/>
    <w:rsid w:val="00E13671"/>
    <w:rsid w:val="00E16FA8"/>
    <w:rsid w:val="00E4366C"/>
    <w:rsid w:val="00E43A48"/>
    <w:rsid w:val="00E55502"/>
    <w:rsid w:val="00E66110"/>
    <w:rsid w:val="00E869E7"/>
    <w:rsid w:val="00EC58DD"/>
    <w:rsid w:val="00EE03E6"/>
    <w:rsid w:val="00EE27D8"/>
    <w:rsid w:val="00FC0C42"/>
    <w:rsid w:val="00FC370A"/>
    <w:rsid w:val="00FC3CE5"/>
  </w:rsids>
  <m:mathPr>
    <m:mathFont m:val="Cambria Math"/>
    <m:brkBin m:val="before"/>
    <m:brkBinSub m:val="--"/>
    <m:smallFrac/>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4:docId w14:val="363037B9"/>
  <w15:docId w15:val="{BB72680B-1C5F-41EB-8A1F-5EE05B4532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4"/>
        <w:szCs w:val="22"/>
        <w:lang w:val="en-GB" w:eastAsia="en-US" w:bidi="ar-SA"/>
      </w:rPr>
    </w:rPrDefault>
    <w:pPrDefault>
      <w:pPr>
        <w:spacing w:after="200" w:line="276" w:lineRule="auto"/>
      </w:pPr>
    </w:pPrDefault>
  </w:docDefaults>
  <w:latentStyles w:defLockedState="0" w:defUIPriority="0" w:defSemiHidden="0" w:defUnhideWhenUsed="0" w:defQFormat="0" w:count="376">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Grid" w:uiPriority="59"/>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E5633"/>
    <w:pPr>
      <w:tabs>
        <w:tab w:val="center" w:pos="4513"/>
        <w:tab w:val="right" w:pos="9026"/>
      </w:tabs>
      <w:spacing w:after="0" w:line="240" w:lineRule="auto"/>
    </w:pPr>
  </w:style>
  <w:style w:type="character" w:customStyle="1" w:styleId="HeaderChar">
    <w:name w:val="Header Char"/>
    <w:basedOn w:val="DefaultParagraphFont"/>
    <w:link w:val="Header"/>
    <w:uiPriority w:val="99"/>
    <w:rsid w:val="000E5633"/>
  </w:style>
  <w:style w:type="paragraph" w:styleId="Footer">
    <w:name w:val="footer"/>
    <w:basedOn w:val="Normal"/>
    <w:link w:val="FooterChar"/>
    <w:uiPriority w:val="99"/>
    <w:unhideWhenUsed/>
    <w:rsid w:val="000E5633"/>
    <w:pPr>
      <w:tabs>
        <w:tab w:val="center" w:pos="4513"/>
        <w:tab w:val="right" w:pos="9026"/>
      </w:tabs>
      <w:spacing w:after="0" w:line="240" w:lineRule="auto"/>
    </w:pPr>
  </w:style>
  <w:style w:type="character" w:customStyle="1" w:styleId="FooterChar">
    <w:name w:val="Footer Char"/>
    <w:basedOn w:val="DefaultParagraphFont"/>
    <w:link w:val="Footer"/>
    <w:uiPriority w:val="99"/>
    <w:rsid w:val="000E5633"/>
  </w:style>
  <w:style w:type="paragraph" w:styleId="BalloonText">
    <w:name w:val="Balloon Text"/>
    <w:basedOn w:val="Normal"/>
    <w:link w:val="BalloonTextChar"/>
    <w:uiPriority w:val="99"/>
    <w:semiHidden/>
    <w:unhideWhenUsed/>
    <w:rsid w:val="000E563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E5633"/>
    <w:rPr>
      <w:rFonts w:ascii="Tahoma" w:hAnsi="Tahoma" w:cs="Tahoma"/>
      <w:sz w:val="16"/>
      <w:szCs w:val="16"/>
    </w:rPr>
  </w:style>
  <w:style w:type="paragraph" w:customStyle="1" w:styleId="NormalBold">
    <w:name w:val="Normal Bold"/>
    <w:basedOn w:val="Normal"/>
    <w:uiPriority w:val="6"/>
    <w:qFormat/>
    <w:rsid w:val="000E5633"/>
    <w:pPr>
      <w:spacing w:after="170" w:line="280" w:lineRule="exact"/>
      <w:jc w:val="right"/>
    </w:pPr>
    <w:rPr>
      <w:rFonts w:asciiTheme="minorHAnsi" w:hAnsiTheme="minorHAnsi"/>
      <w:b/>
      <w:color w:val="000000" w:themeColor="text1"/>
    </w:rPr>
  </w:style>
  <w:style w:type="table" w:styleId="TableGrid">
    <w:name w:val="Table Grid"/>
    <w:basedOn w:val="TableNormal"/>
    <w:uiPriority w:val="59"/>
    <w:rsid w:val="000E56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1">
    <w:name w:val="Title 1"/>
    <w:qFormat/>
    <w:rsid w:val="000E5633"/>
    <w:pPr>
      <w:spacing w:after="0" w:line="360" w:lineRule="exact"/>
    </w:pPr>
    <w:rPr>
      <w:rFonts w:asciiTheme="minorHAnsi" w:hAnsiTheme="minorHAnsi"/>
      <w:color w:val="000000" w:themeColor="text1"/>
      <w:sz w:val="30"/>
      <w:szCs w:val="30"/>
    </w:rPr>
  </w:style>
  <w:style w:type="paragraph" w:styleId="ListParagraph">
    <w:name w:val="List Paragraph"/>
    <w:basedOn w:val="Normal"/>
    <w:uiPriority w:val="34"/>
    <w:qFormat/>
    <w:rsid w:val="005762BC"/>
    <w:pPr>
      <w:ind w:left="720"/>
      <w:contextualSpacing/>
    </w:pPr>
  </w:style>
  <w:style w:type="character" w:styleId="Hyperlink">
    <w:name w:val="Hyperlink"/>
    <w:basedOn w:val="DefaultParagraphFont"/>
    <w:uiPriority w:val="99"/>
    <w:unhideWhenUsed/>
    <w:rsid w:val="00C31730"/>
    <w:rPr>
      <w:color w:val="0000FF" w:themeColor="hyperlink"/>
      <w:u w:val="single"/>
    </w:rPr>
  </w:style>
  <w:style w:type="character" w:styleId="FollowedHyperlink">
    <w:name w:val="FollowedHyperlink"/>
    <w:basedOn w:val="DefaultParagraphFont"/>
    <w:uiPriority w:val="99"/>
    <w:semiHidden/>
    <w:unhideWhenUsed/>
    <w:rsid w:val="00FC3CE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emf"/><Relationship Id="rId1" Type="http://schemas.openxmlformats.org/officeDocument/2006/relationships/image" Target="media/image2.jpeg"/><Relationship Id="rId4"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591B48-0699-4569-9C8E-2D33F8DF95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331</Words>
  <Characters>1887</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Leicester City Council</Company>
  <LinksUpToDate>false</LinksUpToDate>
  <CharactersWithSpaces>2214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Andrew.Stimpson@leicester.gov.uk</dc:creator>
  <cp:lastModifiedBy>Robyn Cooper</cp:lastModifiedBy>
  <cp:revision>3</cp:revision>
  <cp:lastPrinted>2014-09-23T09:56:00Z</cp:lastPrinted>
  <dcterms:created xsi:type="dcterms:W3CDTF">2023-08-04T10:41:00Z</dcterms:created>
  <dcterms:modified xsi:type="dcterms:W3CDTF">2023-08-04T10:41:00Z</dcterms:modified>
</cp:coreProperties>
</file>