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DD8D" w14:textId="23159038" w:rsidR="006E5829" w:rsidRPr="00635E2B" w:rsidRDefault="006E5829" w:rsidP="00766D4A">
      <w:pPr>
        <w:ind w:right="144"/>
        <w:jc w:val="both"/>
        <w:textAlignment w:val="baseline"/>
        <w:rPr>
          <w:rFonts w:ascii="Arial" w:eastAsia="Arial" w:hAnsi="Arial" w:cs="Arial"/>
          <w:b/>
          <w:sz w:val="24"/>
          <w:szCs w:val="24"/>
        </w:rPr>
      </w:pPr>
      <w:bookmarkStart w:id="0" w:name="_Hlk514250693"/>
      <w:r w:rsidRPr="00635E2B">
        <w:rPr>
          <w:rFonts w:ascii="Arial" w:eastAsia="Arial" w:hAnsi="Arial" w:cs="Arial"/>
          <w:b/>
          <w:sz w:val="24"/>
          <w:szCs w:val="24"/>
        </w:rPr>
        <w:t xml:space="preserve">Guidance on </w:t>
      </w:r>
      <w:r w:rsidR="00DC56ED">
        <w:rPr>
          <w:rFonts w:ascii="Arial" w:eastAsia="Arial" w:hAnsi="Arial" w:cs="Arial"/>
          <w:b/>
          <w:sz w:val="24"/>
          <w:szCs w:val="24"/>
        </w:rPr>
        <w:t xml:space="preserve">Headteacher </w:t>
      </w:r>
      <w:r w:rsidR="007D750B" w:rsidRPr="00635E2B">
        <w:rPr>
          <w:rFonts w:ascii="Arial" w:eastAsia="Arial" w:hAnsi="Arial" w:cs="Arial"/>
          <w:b/>
          <w:sz w:val="24"/>
          <w:szCs w:val="24"/>
        </w:rPr>
        <w:t>P</w:t>
      </w:r>
      <w:r w:rsidRPr="00635E2B">
        <w:rPr>
          <w:rFonts w:ascii="Arial" w:eastAsia="Arial" w:hAnsi="Arial" w:cs="Arial"/>
          <w:b/>
          <w:sz w:val="24"/>
          <w:szCs w:val="24"/>
        </w:rPr>
        <w:t xml:space="preserve">erformance </w:t>
      </w:r>
      <w:r w:rsidR="007D750B" w:rsidRPr="00635E2B">
        <w:rPr>
          <w:rFonts w:ascii="Arial" w:eastAsia="Arial" w:hAnsi="Arial" w:cs="Arial"/>
          <w:b/>
          <w:sz w:val="24"/>
          <w:szCs w:val="24"/>
        </w:rPr>
        <w:t>M</w:t>
      </w:r>
      <w:r w:rsidRPr="00635E2B">
        <w:rPr>
          <w:rFonts w:ascii="Arial" w:eastAsia="Arial" w:hAnsi="Arial" w:cs="Arial"/>
          <w:b/>
          <w:sz w:val="24"/>
          <w:szCs w:val="24"/>
        </w:rPr>
        <w:t xml:space="preserve">anagement </w:t>
      </w:r>
      <w:r w:rsidR="00F6111A" w:rsidRPr="00635E2B">
        <w:rPr>
          <w:rFonts w:ascii="Arial" w:eastAsia="Arial" w:hAnsi="Arial" w:cs="Arial"/>
          <w:b/>
          <w:sz w:val="24"/>
          <w:szCs w:val="24"/>
        </w:rPr>
        <w:t>202</w:t>
      </w:r>
      <w:r w:rsidR="00282A03">
        <w:rPr>
          <w:rFonts w:ascii="Arial" w:eastAsia="Arial" w:hAnsi="Arial" w:cs="Arial"/>
          <w:b/>
          <w:sz w:val="24"/>
          <w:szCs w:val="24"/>
        </w:rPr>
        <w:t>2</w:t>
      </w:r>
    </w:p>
    <w:p w14:paraId="5E7E244C" w14:textId="77777777" w:rsidR="00F6111A" w:rsidRPr="00635E2B" w:rsidRDefault="00F6111A" w:rsidP="00766D4A">
      <w:pPr>
        <w:textAlignment w:val="baseline"/>
        <w:rPr>
          <w:rFonts w:ascii="Arial" w:eastAsia="Arial" w:hAnsi="Arial" w:cs="Arial"/>
          <w:b/>
          <w:spacing w:val="-1"/>
          <w:sz w:val="24"/>
          <w:szCs w:val="24"/>
        </w:rPr>
      </w:pPr>
    </w:p>
    <w:p w14:paraId="01711E9A" w14:textId="21EEBABA" w:rsidR="006E5829" w:rsidRPr="00635E2B" w:rsidRDefault="006E5829" w:rsidP="00766D4A">
      <w:pPr>
        <w:textAlignment w:val="baseline"/>
        <w:rPr>
          <w:rFonts w:ascii="Arial" w:eastAsia="Arial" w:hAnsi="Arial" w:cs="Arial"/>
          <w:b/>
          <w:spacing w:val="-1"/>
          <w:sz w:val="24"/>
          <w:szCs w:val="24"/>
        </w:rPr>
      </w:pPr>
      <w:r w:rsidRPr="00635E2B">
        <w:rPr>
          <w:rFonts w:ascii="Arial" w:eastAsia="Arial" w:hAnsi="Arial" w:cs="Arial"/>
          <w:b/>
          <w:spacing w:val="-1"/>
          <w:sz w:val="24"/>
          <w:szCs w:val="24"/>
        </w:rPr>
        <w:t>Background</w:t>
      </w:r>
    </w:p>
    <w:p w14:paraId="6BAFAC25" w14:textId="477C86B3" w:rsidR="006E5829" w:rsidRPr="00635E2B" w:rsidRDefault="006E5829" w:rsidP="00766D4A">
      <w:pPr>
        <w:textAlignment w:val="baseline"/>
        <w:rPr>
          <w:rFonts w:ascii="Arial" w:eastAsia="Arial" w:hAnsi="Arial" w:cs="Arial"/>
          <w:sz w:val="24"/>
          <w:szCs w:val="24"/>
        </w:rPr>
      </w:pPr>
      <w:r w:rsidRPr="00635E2B">
        <w:rPr>
          <w:rFonts w:ascii="Arial" w:eastAsia="Arial" w:hAnsi="Arial" w:cs="Arial"/>
          <w:sz w:val="24"/>
          <w:szCs w:val="24"/>
        </w:rPr>
        <w:t>Revised appraisal arrangements came into force with effect from 1 September 2012. They are set out in the Education (School Teachers’ Appraisal) (England) Regulations 2012 (the Appraisal Regulations) which replace the Education (School Teacher Performance Management) (England) Regulations 2006 (the 2006 Regulations).</w:t>
      </w:r>
    </w:p>
    <w:p w14:paraId="0F484A4F" w14:textId="77777777" w:rsidR="00766D4A" w:rsidRPr="00635E2B" w:rsidRDefault="00766D4A" w:rsidP="00766D4A">
      <w:pPr>
        <w:textAlignment w:val="baseline"/>
        <w:rPr>
          <w:rFonts w:ascii="Arial" w:eastAsia="Arial" w:hAnsi="Arial" w:cs="Arial"/>
          <w:b/>
          <w:spacing w:val="-1"/>
          <w:sz w:val="24"/>
          <w:szCs w:val="24"/>
        </w:rPr>
      </w:pPr>
    </w:p>
    <w:p w14:paraId="4D6BFC1B" w14:textId="717FCB36" w:rsidR="006E5829" w:rsidRPr="00635E2B" w:rsidRDefault="006E5829" w:rsidP="00766D4A">
      <w:pPr>
        <w:jc w:val="both"/>
        <w:textAlignment w:val="baseline"/>
        <w:rPr>
          <w:rFonts w:ascii="Arial" w:eastAsia="Arial" w:hAnsi="Arial" w:cs="Arial"/>
          <w:sz w:val="24"/>
          <w:szCs w:val="24"/>
        </w:rPr>
      </w:pPr>
      <w:r w:rsidRPr="00635E2B">
        <w:rPr>
          <w:rFonts w:ascii="Arial" w:eastAsia="Arial" w:hAnsi="Arial" w:cs="Arial"/>
          <w:sz w:val="24"/>
          <w:szCs w:val="24"/>
        </w:rPr>
        <w:t>The regulations require governing bo</w:t>
      </w:r>
      <w:r w:rsidR="00635E2B" w:rsidRPr="00635E2B">
        <w:rPr>
          <w:rFonts w:ascii="Arial" w:eastAsia="Arial" w:hAnsi="Arial" w:cs="Arial"/>
          <w:sz w:val="24"/>
          <w:szCs w:val="24"/>
        </w:rPr>
        <w:t>ards</w:t>
      </w:r>
      <w:r w:rsidRPr="00635E2B">
        <w:rPr>
          <w:rFonts w:ascii="Arial" w:eastAsia="Arial" w:hAnsi="Arial" w:cs="Arial"/>
          <w:sz w:val="24"/>
          <w:szCs w:val="24"/>
        </w:rPr>
        <w:t xml:space="preserve"> of maintained schools to appraise the performance of their headteacher on an annual basis and to ensure that objectives have been agreed or set for the headteacher on or before 31 December each year.</w:t>
      </w:r>
    </w:p>
    <w:p w14:paraId="2F926158" w14:textId="77777777" w:rsidR="00766D4A" w:rsidRPr="00635E2B" w:rsidRDefault="00766D4A" w:rsidP="00766D4A">
      <w:pPr>
        <w:ind w:right="72"/>
        <w:textAlignment w:val="baseline"/>
        <w:rPr>
          <w:rFonts w:ascii="Arial" w:eastAsia="Arial" w:hAnsi="Arial" w:cs="Arial"/>
          <w:sz w:val="24"/>
          <w:szCs w:val="24"/>
        </w:rPr>
      </w:pPr>
    </w:p>
    <w:p w14:paraId="42B37625" w14:textId="4DD47B18" w:rsidR="006E5829" w:rsidRPr="00635E2B" w:rsidRDefault="006E5829" w:rsidP="00766D4A">
      <w:pPr>
        <w:ind w:right="72"/>
        <w:textAlignment w:val="baseline"/>
        <w:rPr>
          <w:rFonts w:ascii="Arial" w:eastAsia="Arial" w:hAnsi="Arial" w:cs="Arial"/>
          <w:sz w:val="24"/>
          <w:szCs w:val="24"/>
        </w:rPr>
      </w:pPr>
      <w:r w:rsidRPr="00635E2B">
        <w:rPr>
          <w:rFonts w:ascii="Arial" w:eastAsia="Arial" w:hAnsi="Arial" w:cs="Arial"/>
          <w:sz w:val="24"/>
          <w:szCs w:val="24"/>
        </w:rPr>
        <w:t>The task of reviewing the performance and setting new objectives for the headteacher in a maintained school is delegated to a committee of governors consisting of three members of the governing bo</w:t>
      </w:r>
      <w:r w:rsidR="00635E2B" w:rsidRPr="00635E2B">
        <w:rPr>
          <w:rFonts w:ascii="Arial" w:eastAsia="Arial" w:hAnsi="Arial" w:cs="Arial"/>
          <w:sz w:val="24"/>
          <w:szCs w:val="24"/>
        </w:rPr>
        <w:t>ar</w:t>
      </w:r>
      <w:r w:rsidRPr="00635E2B">
        <w:rPr>
          <w:rFonts w:ascii="Arial" w:eastAsia="Arial" w:hAnsi="Arial" w:cs="Arial"/>
          <w:sz w:val="24"/>
          <w:szCs w:val="24"/>
        </w:rPr>
        <w:t>d. The governing bo</w:t>
      </w:r>
      <w:r w:rsidR="00635E2B" w:rsidRPr="00635E2B">
        <w:rPr>
          <w:rFonts w:ascii="Arial" w:eastAsia="Arial" w:hAnsi="Arial" w:cs="Arial"/>
          <w:sz w:val="24"/>
          <w:szCs w:val="24"/>
        </w:rPr>
        <w:t>ard</w:t>
      </w:r>
      <w:r w:rsidRPr="00635E2B">
        <w:rPr>
          <w:rFonts w:ascii="Arial" w:eastAsia="Arial" w:hAnsi="Arial" w:cs="Arial"/>
          <w:sz w:val="24"/>
          <w:szCs w:val="24"/>
        </w:rPr>
        <w:t xml:space="preserve"> </w:t>
      </w:r>
      <w:r w:rsidR="006C430C" w:rsidRPr="00635E2B">
        <w:rPr>
          <w:rFonts w:ascii="Arial" w:eastAsia="Arial" w:hAnsi="Arial" w:cs="Arial"/>
          <w:sz w:val="24"/>
          <w:szCs w:val="24"/>
        </w:rPr>
        <w:t xml:space="preserve">of a maintained school </w:t>
      </w:r>
      <w:r w:rsidRPr="00635E2B">
        <w:rPr>
          <w:rFonts w:ascii="Arial" w:eastAsia="Arial" w:hAnsi="Arial" w:cs="Arial"/>
          <w:sz w:val="24"/>
          <w:szCs w:val="24"/>
        </w:rPr>
        <w:t xml:space="preserve">must appoint an external adviser to support the performance management process. </w:t>
      </w:r>
    </w:p>
    <w:p w14:paraId="18DBE365" w14:textId="77777777" w:rsidR="00766D4A" w:rsidRPr="00635E2B" w:rsidRDefault="00766D4A" w:rsidP="00766D4A">
      <w:pPr>
        <w:jc w:val="both"/>
        <w:textAlignment w:val="baseline"/>
        <w:rPr>
          <w:rFonts w:ascii="Arial" w:eastAsia="Arial" w:hAnsi="Arial" w:cs="Arial"/>
          <w:sz w:val="24"/>
          <w:szCs w:val="24"/>
        </w:rPr>
      </w:pPr>
    </w:p>
    <w:p w14:paraId="79C83737" w14:textId="47E7843A" w:rsidR="006E5829" w:rsidRPr="00635E2B" w:rsidRDefault="006E5829" w:rsidP="00766D4A">
      <w:pPr>
        <w:jc w:val="both"/>
        <w:textAlignment w:val="baseline"/>
        <w:rPr>
          <w:rFonts w:ascii="Arial" w:eastAsia="Arial" w:hAnsi="Arial" w:cs="Arial"/>
          <w:sz w:val="24"/>
          <w:szCs w:val="24"/>
        </w:rPr>
      </w:pPr>
      <w:r w:rsidRPr="00635E2B">
        <w:rPr>
          <w:rFonts w:ascii="Arial" w:eastAsia="Arial" w:hAnsi="Arial" w:cs="Arial"/>
          <w:sz w:val="24"/>
          <w:szCs w:val="24"/>
        </w:rPr>
        <w:t xml:space="preserve">Academies have no statutory obligation to carry out headteacher appraisals and can make their own arrangements but </w:t>
      </w:r>
      <w:r w:rsidR="006C430C" w:rsidRPr="00635E2B">
        <w:rPr>
          <w:rFonts w:ascii="Arial" w:eastAsia="Arial" w:hAnsi="Arial" w:cs="Arial"/>
          <w:sz w:val="24"/>
          <w:szCs w:val="24"/>
        </w:rPr>
        <w:t xml:space="preserve">Trusts </w:t>
      </w:r>
      <w:r w:rsidRPr="00635E2B">
        <w:rPr>
          <w:rFonts w:ascii="Arial" w:eastAsia="Arial" w:hAnsi="Arial" w:cs="Arial"/>
          <w:sz w:val="24"/>
          <w:szCs w:val="24"/>
        </w:rPr>
        <w:t>often appoint an external adviser and follow the same procedures as maintained schools.</w:t>
      </w:r>
    </w:p>
    <w:p w14:paraId="502465CA" w14:textId="77777777" w:rsidR="00766D4A" w:rsidRPr="00635E2B" w:rsidRDefault="00766D4A" w:rsidP="00766D4A">
      <w:pPr>
        <w:textAlignment w:val="baseline"/>
        <w:rPr>
          <w:rFonts w:ascii="Arial" w:eastAsia="Arial" w:hAnsi="Arial" w:cs="Arial"/>
          <w:b/>
          <w:sz w:val="24"/>
          <w:szCs w:val="24"/>
        </w:rPr>
      </w:pPr>
    </w:p>
    <w:p w14:paraId="10FB27A7" w14:textId="46AF5A34" w:rsidR="006E5829" w:rsidRPr="00635E2B" w:rsidRDefault="006E5829" w:rsidP="00766D4A">
      <w:pPr>
        <w:textAlignment w:val="baseline"/>
        <w:rPr>
          <w:rFonts w:ascii="Arial" w:eastAsia="Arial" w:hAnsi="Arial" w:cs="Arial"/>
          <w:b/>
          <w:sz w:val="24"/>
          <w:szCs w:val="24"/>
        </w:rPr>
      </w:pPr>
      <w:r w:rsidRPr="00635E2B">
        <w:rPr>
          <w:rFonts w:ascii="Arial" w:eastAsia="Arial" w:hAnsi="Arial" w:cs="Arial"/>
          <w:b/>
          <w:sz w:val="24"/>
          <w:szCs w:val="24"/>
        </w:rPr>
        <w:t>Appraisal of co-headteachers</w:t>
      </w:r>
    </w:p>
    <w:p w14:paraId="0E2CF016" w14:textId="77777777" w:rsidR="006E5829" w:rsidRPr="00635E2B" w:rsidRDefault="006E5829" w:rsidP="00766D4A">
      <w:pPr>
        <w:ind w:right="144"/>
        <w:textAlignment w:val="baseline"/>
        <w:rPr>
          <w:rFonts w:ascii="Arial" w:eastAsia="Arial" w:hAnsi="Arial" w:cs="Arial"/>
          <w:spacing w:val="-2"/>
          <w:sz w:val="24"/>
          <w:szCs w:val="24"/>
        </w:rPr>
      </w:pPr>
      <w:r w:rsidRPr="00635E2B">
        <w:rPr>
          <w:rFonts w:ascii="Arial" w:eastAsia="Arial" w:hAnsi="Arial" w:cs="Arial"/>
          <w:spacing w:val="-2"/>
          <w:sz w:val="24"/>
          <w:szCs w:val="24"/>
        </w:rPr>
        <w:t>Appraisal arrangements for co-headteachers should apply on the same basis for full-time staff and part-time staff and job-sharers. The purpose of this is to ensure that both part-time and full-time staff have equivalent and fair access to developmental support and feedback.</w:t>
      </w:r>
    </w:p>
    <w:p w14:paraId="0832D8BA" w14:textId="77777777" w:rsidR="00766D4A" w:rsidRPr="00635E2B" w:rsidRDefault="00766D4A" w:rsidP="00766D4A">
      <w:pPr>
        <w:textAlignment w:val="baseline"/>
        <w:rPr>
          <w:rFonts w:ascii="Arial" w:eastAsia="Arial" w:hAnsi="Arial" w:cs="Arial"/>
          <w:b/>
          <w:sz w:val="24"/>
          <w:szCs w:val="24"/>
        </w:rPr>
      </w:pPr>
    </w:p>
    <w:p w14:paraId="6D033B3B" w14:textId="1F61DB9D" w:rsidR="006E5829" w:rsidRPr="00635E2B" w:rsidRDefault="006E5829" w:rsidP="00766D4A">
      <w:pPr>
        <w:textAlignment w:val="baseline"/>
        <w:rPr>
          <w:rFonts w:ascii="Arial" w:eastAsia="Arial" w:hAnsi="Arial" w:cs="Arial"/>
          <w:b/>
          <w:sz w:val="24"/>
          <w:szCs w:val="24"/>
        </w:rPr>
      </w:pPr>
      <w:r w:rsidRPr="00635E2B">
        <w:rPr>
          <w:rFonts w:ascii="Arial" w:eastAsia="Arial" w:hAnsi="Arial" w:cs="Arial"/>
          <w:b/>
          <w:sz w:val="24"/>
          <w:szCs w:val="24"/>
        </w:rPr>
        <w:t>Executive headteacher appraisal</w:t>
      </w:r>
    </w:p>
    <w:p w14:paraId="30042BF6" w14:textId="080DA621" w:rsidR="006E5829" w:rsidRPr="00635E2B" w:rsidRDefault="006E5829" w:rsidP="00766D4A">
      <w:pPr>
        <w:ind w:right="144"/>
        <w:textAlignment w:val="baseline"/>
        <w:rPr>
          <w:rFonts w:ascii="Arial" w:eastAsia="Arial" w:hAnsi="Arial" w:cs="Arial"/>
          <w:sz w:val="24"/>
          <w:szCs w:val="24"/>
        </w:rPr>
      </w:pPr>
      <w:r w:rsidRPr="00635E2B">
        <w:rPr>
          <w:rFonts w:ascii="Arial" w:eastAsia="Arial" w:hAnsi="Arial" w:cs="Arial"/>
          <w:sz w:val="24"/>
          <w:szCs w:val="24"/>
        </w:rPr>
        <w:t>If a headteacher is employed at more than one school, each governing bo</w:t>
      </w:r>
      <w:r w:rsidR="00635E2B" w:rsidRPr="00635E2B">
        <w:rPr>
          <w:rFonts w:ascii="Arial" w:eastAsia="Arial" w:hAnsi="Arial" w:cs="Arial"/>
          <w:sz w:val="24"/>
          <w:szCs w:val="24"/>
        </w:rPr>
        <w:t>ar</w:t>
      </w:r>
      <w:r w:rsidRPr="00635E2B">
        <w:rPr>
          <w:rFonts w:ascii="Arial" w:eastAsia="Arial" w:hAnsi="Arial" w:cs="Arial"/>
          <w:sz w:val="24"/>
          <w:szCs w:val="24"/>
        </w:rPr>
        <w:t>d must ensure that appraisal arrangements are put in place for the time the executive headteacher spends at their school.</w:t>
      </w:r>
    </w:p>
    <w:p w14:paraId="1E0D7389" w14:textId="77777777" w:rsidR="00766D4A" w:rsidRPr="00635E2B" w:rsidRDefault="00766D4A" w:rsidP="00766D4A">
      <w:pPr>
        <w:ind w:right="2448"/>
        <w:textAlignment w:val="baseline"/>
        <w:rPr>
          <w:rFonts w:ascii="Arial" w:eastAsia="Arial" w:hAnsi="Arial" w:cs="Arial"/>
          <w:b/>
          <w:sz w:val="24"/>
          <w:szCs w:val="24"/>
        </w:rPr>
      </w:pPr>
    </w:p>
    <w:p w14:paraId="3C494F8E" w14:textId="77777777" w:rsidR="00766D4A" w:rsidRPr="00635E2B" w:rsidRDefault="006E5829" w:rsidP="00766D4A">
      <w:pPr>
        <w:ind w:right="2448"/>
        <w:textAlignment w:val="baseline"/>
        <w:rPr>
          <w:rFonts w:ascii="Arial" w:eastAsia="Arial" w:hAnsi="Arial" w:cs="Arial"/>
          <w:b/>
          <w:sz w:val="24"/>
          <w:szCs w:val="24"/>
        </w:rPr>
      </w:pPr>
      <w:r w:rsidRPr="00635E2B">
        <w:rPr>
          <w:rFonts w:ascii="Arial" w:eastAsia="Arial" w:hAnsi="Arial" w:cs="Arial"/>
          <w:b/>
          <w:sz w:val="24"/>
          <w:szCs w:val="24"/>
        </w:rPr>
        <w:t xml:space="preserve">Headteacher Performance Management: Who does what? </w:t>
      </w:r>
    </w:p>
    <w:p w14:paraId="6B068564" w14:textId="77777777" w:rsidR="00766D4A" w:rsidRPr="00635E2B" w:rsidRDefault="00766D4A" w:rsidP="00766D4A">
      <w:pPr>
        <w:ind w:right="2448"/>
        <w:textAlignment w:val="baseline"/>
        <w:rPr>
          <w:rFonts w:ascii="Arial" w:eastAsia="Arial" w:hAnsi="Arial" w:cs="Arial"/>
          <w:b/>
          <w:sz w:val="24"/>
          <w:szCs w:val="24"/>
        </w:rPr>
      </w:pPr>
    </w:p>
    <w:p w14:paraId="2B175B01" w14:textId="637DC54A" w:rsidR="006E5829" w:rsidRPr="00635E2B" w:rsidRDefault="006E5829" w:rsidP="00766D4A">
      <w:pPr>
        <w:ind w:right="2448"/>
        <w:textAlignment w:val="baseline"/>
        <w:rPr>
          <w:rFonts w:ascii="Arial" w:eastAsia="Arial" w:hAnsi="Arial" w:cs="Arial"/>
          <w:b/>
          <w:sz w:val="24"/>
          <w:szCs w:val="24"/>
        </w:rPr>
      </w:pPr>
      <w:r w:rsidRPr="00635E2B">
        <w:rPr>
          <w:rFonts w:ascii="Arial" w:eastAsia="Arial" w:hAnsi="Arial" w:cs="Arial"/>
          <w:b/>
          <w:sz w:val="24"/>
          <w:szCs w:val="24"/>
        </w:rPr>
        <w:t>The External Adviser (EA)</w:t>
      </w:r>
    </w:p>
    <w:p w14:paraId="3A0AF8A6" w14:textId="2A34872B" w:rsidR="006E5829" w:rsidRPr="00635E2B" w:rsidRDefault="006E5829" w:rsidP="00766D4A">
      <w:pPr>
        <w:jc w:val="both"/>
        <w:textAlignment w:val="baseline"/>
        <w:rPr>
          <w:rFonts w:ascii="Arial" w:eastAsia="Arial" w:hAnsi="Arial" w:cs="Arial"/>
          <w:sz w:val="24"/>
          <w:szCs w:val="24"/>
        </w:rPr>
      </w:pPr>
      <w:r w:rsidRPr="00635E2B">
        <w:rPr>
          <w:rFonts w:ascii="Arial" w:eastAsia="Arial" w:hAnsi="Arial" w:cs="Arial"/>
          <w:sz w:val="24"/>
          <w:szCs w:val="24"/>
        </w:rPr>
        <w:t>The external adviser is employed by the governing bo</w:t>
      </w:r>
      <w:r w:rsidR="00635E2B" w:rsidRPr="00635E2B">
        <w:rPr>
          <w:rFonts w:ascii="Arial" w:eastAsia="Arial" w:hAnsi="Arial" w:cs="Arial"/>
          <w:sz w:val="24"/>
          <w:szCs w:val="24"/>
        </w:rPr>
        <w:t>ard</w:t>
      </w:r>
      <w:r w:rsidRPr="00635E2B">
        <w:rPr>
          <w:rFonts w:ascii="Arial" w:eastAsia="Arial" w:hAnsi="Arial" w:cs="Arial"/>
          <w:sz w:val="24"/>
          <w:szCs w:val="24"/>
        </w:rPr>
        <w:t xml:space="preserve"> to provide a service to them and is not a mentor for the headteacher. The external adviser helps to clarify the performance management process for governors. They support the governing bo</w:t>
      </w:r>
      <w:r w:rsidR="00635E2B" w:rsidRPr="00635E2B">
        <w:rPr>
          <w:rFonts w:ascii="Arial" w:eastAsia="Arial" w:hAnsi="Arial" w:cs="Arial"/>
          <w:sz w:val="24"/>
          <w:szCs w:val="24"/>
        </w:rPr>
        <w:t>ar</w:t>
      </w:r>
      <w:r w:rsidRPr="00635E2B">
        <w:rPr>
          <w:rFonts w:ascii="Arial" w:eastAsia="Arial" w:hAnsi="Arial" w:cs="Arial"/>
          <w:sz w:val="24"/>
          <w:szCs w:val="24"/>
        </w:rPr>
        <w:t>d to interpret evidence and to challenge the headteacher and also to mediate between the needs of the headteacher and the school’s goals when helping to set performance objectives.</w:t>
      </w:r>
    </w:p>
    <w:p w14:paraId="51F1D67D" w14:textId="77777777" w:rsidR="006E5829" w:rsidRPr="00635E2B" w:rsidRDefault="006E5829" w:rsidP="00766D4A">
      <w:pPr>
        <w:ind w:right="6624"/>
        <w:textAlignment w:val="baseline"/>
        <w:rPr>
          <w:rFonts w:ascii="Arial" w:eastAsia="Arial" w:hAnsi="Arial" w:cs="Arial"/>
          <w:b/>
          <w:spacing w:val="-1"/>
          <w:sz w:val="24"/>
          <w:szCs w:val="24"/>
        </w:rPr>
      </w:pPr>
    </w:p>
    <w:p w14:paraId="792D2A5C" w14:textId="77777777" w:rsidR="00766D4A" w:rsidRPr="00635E2B" w:rsidRDefault="006E5829" w:rsidP="00766D4A">
      <w:pPr>
        <w:ind w:right="6624"/>
        <w:textAlignment w:val="baseline"/>
        <w:rPr>
          <w:rFonts w:ascii="Arial" w:eastAsia="Arial" w:hAnsi="Arial" w:cs="Arial"/>
          <w:b/>
          <w:spacing w:val="-1"/>
          <w:sz w:val="24"/>
          <w:szCs w:val="24"/>
        </w:rPr>
      </w:pPr>
      <w:r w:rsidRPr="00635E2B">
        <w:rPr>
          <w:rFonts w:ascii="Arial" w:eastAsia="Arial" w:hAnsi="Arial" w:cs="Arial"/>
          <w:b/>
          <w:spacing w:val="-1"/>
          <w:sz w:val="24"/>
          <w:szCs w:val="24"/>
        </w:rPr>
        <w:t xml:space="preserve">Preparation </w:t>
      </w:r>
    </w:p>
    <w:p w14:paraId="45BE5F9D" w14:textId="7462463B" w:rsidR="006E5829" w:rsidRPr="00635E2B" w:rsidRDefault="006E5829" w:rsidP="00766D4A">
      <w:pPr>
        <w:ind w:right="6624"/>
        <w:textAlignment w:val="baseline"/>
        <w:rPr>
          <w:rFonts w:ascii="Arial" w:eastAsia="Arial" w:hAnsi="Arial" w:cs="Arial"/>
          <w:b/>
          <w:spacing w:val="-1"/>
          <w:sz w:val="24"/>
          <w:szCs w:val="24"/>
        </w:rPr>
      </w:pPr>
      <w:r w:rsidRPr="00635E2B">
        <w:rPr>
          <w:rFonts w:ascii="Arial" w:eastAsia="Arial" w:hAnsi="Arial" w:cs="Arial"/>
          <w:b/>
          <w:spacing w:val="-1"/>
          <w:sz w:val="24"/>
          <w:szCs w:val="24"/>
        </w:rPr>
        <w:t xml:space="preserve">The adviser will </w:t>
      </w:r>
      <w:r w:rsidRPr="00635E2B">
        <w:rPr>
          <w:rFonts w:ascii="Arial" w:eastAsia="Arial" w:hAnsi="Arial" w:cs="Arial"/>
          <w:spacing w:val="-1"/>
          <w:sz w:val="24"/>
          <w:szCs w:val="24"/>
        </w:rPr>
        <w:t>review:</w:t>
      </w:r>
    </w:p>
    <w:p w14:paraId="3366DA96" w14:textId="4BE2413C" w:rsidR="006E5829" w:rsidRPr="00402DF3" w:rsidRDefault="006E5829" w:rsidP="00766D4A">
      <w:pPr>
        <w:pStyle w:val="ListParagraph"/>
        <w:numPr>
          <w:ilvl w:val="0"/>
          <w:numId w:val="5"/>
        </w:numPr>
        <w:jc w:val="both"/>
        <w:textAlignment w:val="baseline"/>
        <w:rPr>
          <w:rFonts w:ascii="Arial" w:eastAsia="Arial" w:hAnsi="Arial" w:cs="Arial"/>
          <w:sz w:val="24"/>
          <w:szCs w:val="24"/>
        </w:rPr>
      </w:pPr>
      <w:r w:rsidRPr="00402DF3">
        <w:rPr>
          <w:rFonts w:ascii="Arial" w:eastAsia="Arial" w:hAnsi="Arial" w:cs="Arial"/>
          <w:sz w:val="24"/>
          <w:szCs w:val="24"/>
        </w:rPr>
        <w:t xml:space="preserve">the school’s summary of self-evaluation and development plan and </w:t>
      </w:r>
      <w:r w:rsidR="00766D4A" w:rsidRPr="00402DF3">
        <w:rPr>
          <w:rFonts w:ascii="Arial" w:eastAsia="Arial" w:hAnsi="Arial" w:cs="Arial"/>
          <w:sz w:val="24"/>
          <w:szCs w:val="24"/>
        </w:rPr>
        <w:t>any</w:t>
      </w:r>
      <w:r w:rsidRPr="00402DF3">
        <w:rPr>
          <w:rFonts w:ascii="Arial" w:eastAsia="Arial" w:hAnsi="Arial" w:cs="Arial"/>
          <w:sz w:val="24"/>
          <w:szCs w:val="24"/>
        </w:rPr>
        <w:t xml:space="preserve"> local authority</w:t>
      </w:r>
      <w:r w:rsidR="00766D4A" w:rsidRPr="00402DF3">
        <w:rPr>
          <w:rFonts w:ascii="Arial" w:eastAsia="Arial" w:hAnsi="Arial" w:cs="Arial"/>
          <w:sz w:val="24"/>
          <w:szCs w:val="24"/>
        </w:rPr>
        <w:t>/external</w:t>
      </w:r>
      <w:r w:rsidRPr="00402DF3">
        <w:rPr>
          <w:rFonts w:ascii="Arial" w:eastAsia="Arial" w:hAnsi="Arial" w:cs="Arial"/>
          <w:sz w:val="24"/>
          <w:szCs w:val="24"/>
        </w:rPr>
        <w:t xml:space="preserve"> performance data summary report</w:t>
      </w:r>
      <w:r w:rsidR="00766D4A" w:rsidRPr="00402DF3">
        <w:rPr>
          <w:rFonts w:ascii="Arial" w:eastAsia="Arial" w:hAnsi="Arial" w:cs="Arial"/>
          <w:sz w:val="24"/>
          <w:szCs w:val="24"/>
        </w:rPr>
        <w:t>.</w:t>
      </w:r>
      <w:r w:rsidRPr="00402DF3">
        <w:rPr>
          <w:rFonts w:ascii="Arial" w:eastAsia="Arial" w:hAnsi="Arial" w:cs="Arial"/>
          <w:sz w:val="24"/>
          <w:szCs w:val="24"/>
        </w:rPr>
        <w:t xml:space="preserve"> </w:t>
      </w:r>
      <w:r w:rsidR="000E05C1" w:rsidRPr="00402DF3">
        <w:rPr>
          <w:rFonts w:ascii="Arial" w:eastAsia="Arial" w:hAnsi="Arial" w:cs="Arial"/>
          <w:sz w:val="24"/>
          <w:szCs w:val="24"/>
        </w:rPr>
        <w:t xml:space="preserve"> </w:t>
      </w:r>
    </w:p>
    <w:p w14:paraId="0BDC6A16" w14:textId="77777777" w:rsidR="006E5829" w:rsidRPr="00635E2B" w:rsidRDefault="006E5829" w:rsidP="00766D4A">
      <w:pPr>
        <w:pStyle w:val="ListParagraph"/>
        <w:numPr>
          <w:ilvl w:val="0"/>
          <w:numId w:val="5"/>
        </w:numPr>
        <w:ind w:right="576"/>
        <w:textAlignment w:val="baseline"/>
        <w:rPr>
          <w:rFonts w:ascii="Arial" w:eastAsia="Arial" w:hAnsi="Arial" w:cs="Arial"/>
          <w:sz w:val="24"/>
          <w:szCs w:val="24"/>
        </w:rPr>
      </w:pPr>
      <w:r w:rsidRPr="00635E2B">
        <w:rPr>
          <w:rFonts w:ascii="Arial" w:eastAsia="Arial" w:hAnsi="Arial" w:cs="Arial"/>
          <w:sz w:val="24"/>
          <w:szCs w:val="24"/>
        </w:rPr>
        <w:t>the current performance management objectives and minutes/records of the governors’ interim monitoring of progress towards meeting these</w:t>
      </w:r>
    </w:p>
    <w:p w14:paraId="21DE8D4F" w14:textId="77777777" w:rsidR="006E5829" w:rsidRPr="00635E2B" w:rsidRDefault="006E5829" w:rsidP="00766D4A">
      <w:pPr>
        <w:pStyle w:val="ListParagraph"/>
        <w:numPr>
          <w:ilvl w:val="0"/>
          <w:numId w:val="5"/>
        </w:numPr>
        <w:ind w:right="576"/>
        <w:textAlignment w:val="baseline"/>
        <w:rPr>
          <w:rFonts w:ascii="Arial" w:eastAsia="Arial" w:hAnsi="Arial" w:cs="Arial"/>
          <w:sz w:val="24"/>
          <w:szCs w:val="24"/>
        </w:rPr>
      </w:pPr>
      <w:r w:rsidRPr="00635E2B">
        <w:rPr>
          <w:rFonts w:ascii="Arial" w:hAnsi="Arial" w:cs="Arial"/>
          <w:noProof/>
          <w:sz w:val="24"/>
          <w:szCs w:val="24"/>
          <w:lang w:val="en-GB" w:eastAsia="en-GB"/>
        </w:rPr>
        <mc:AlternateContent>
          <mc:Choice Requires="wps">
            <w:drawing>
              <wp:anchor distT="0" distB="0" distL="0" distR="0" simplePos="0" relativeHeight="251662336" behindDoc="1" locked="0" layoutInCell="1" allowOverlap="1" wp14:anchorId="42339387" wp14:editId="4FAF773C">
                <wp:simplePos x="0" y="0"/>
                <wp:positionH relativeFrom="page">
                  <wp:posOffset>6447790</wp:posOffset>
                </wp:positionH>
                <wp:positionV relativeFrom="page">
                  <wp:posOffset>9992995</wp:posOffset>
                </wp:positionV>
                <wp:extent cx="259715" cy="165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16A7E" w14:textId="77777777" w:rsidR="006E5829" w:rsidRDefault="006E5829" w:rsidP="006E5829">
                            <w:pPr>
                              <w:spacing w:before="3" w:line="244" w:lineRule="exact"/>
                              <w:textAlignment w:val="baseline"/>
                              <w:rPr>
                                <w:rFonts w:ascii="Calibri" w:eastAsia="Calibri" w:hAnsi="Calibri"/>
                                <w:b/>
                                <w:color w:val="000000"/>
                                <w:spacing w:val="28"/>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39387" id="_x0000_t202" coordsize="21600,21600" o:spt="202" path="m,l,21600r21600,l21600,xe">
                <v:stroke joinstyle="miter"/>
                <v:path gradientshapeok="t" o:connecttype="rect"/>
              </v:shapetype>
              <v:shape id="Text Box 2" o:spid="_x0000_s1026" type="#_x0000_t202" style="position:absolute;left:0;text-align:left;margin-left:507.7pt;margin-top:786.85pt;width:20.4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" filled="f" stroked="f">
                <v:textbox inset="0,0,0,0">
                  <w:txbxContent>
                    <w:p w14:paraId="04A16A7E" w14:textId="77777777" w:rsidR="006E5829" w:rsidRDefault="006E5829" w:rsidP="006E5829">
                      <w:pPr>
                        <w:spacing w:before="3" w:line="244" w:lineRule="exact"/>
                        <w:textAlignment w:val="baseline"/>
                        <w:rPr>
                          <w:rFonts w:ascii="Calibri" w:eastAsia="Calibri" w:hAnsi="Calibri"/>
                          <w:b/>
                          <w:color w:val="000000"/>
                          <w:spacing w:val="28"/>
                          <w:sz w:val="21"/>
                        </w:rPr>
                      </w:pPr>
                    </w:p>
                  </w:txbxContent>
                </v:textbox>
                <w10:wrap type="square" anchorx="page" anchory="page"/>
              </v:shape>
            </w:pict>
          </mc:Fallback>
        </mc:AlternateContent>
      </w:r>
      <w:r w:rsidRPr="00635E2B">
        <w:rPr>
          <w:rFonts w:ascii="Arial" w:eastAsia="Arial" w:hAnsi="Arial" w:cs="Arial"/>
          <w:sz w:val="24"/>
          <w:szCs w:val="24"/>
        </w:rPr>
        <w:t>the headteacher’s view of progress towards objectives and any available evidence.</w:t>
      </w:r>
    </w:p>
    <w:p w14:paraId="2D3740D9" w14:textId="77777777" w:rsidR="00766D4A" w:rsidRPr="00635E2B" w:rsidRDefault="00766D4A" w:rsidP="00766D4A">
      <w:pPr>
        <w:textAlignment w:val="baseline"/>
        <w:rPr>
          <w:rFonts w:ascii="Arial" w:eastAsia="Arial" w:hAnsi="Arial" w:cs="Arial"/>
          <w:sz w:val="24"/>
          <w:szCs w:val="24"/>
        </w:rPr>
      </w:pPr>
    </w:p>
    <w:p w14:paraId="71DFD5D4" w14:textId="7438418A" w:rsidR="006E5829" w:rsidRPr="00635E2B" w:rsidRDefault="006E5829" w:rsidP="00766D4A">
      <w:pPr>
        <w:textAlignment w:val="baseline"/>
        <w:rPr>
          <w:rFonts w:ascii="Arial" w:eastAsia="Arial" w:hAnsi="Arial" w:cs="Arial"/>
          <w:sz w:val="24"/>
          <w:szCs w:val="24"/>
        </w:rPr>
      </w:pPr>
      <w:r w:rsidRPr="00635E2B">
        <w:rPr>
          <w:rFonts w:ascii="Arial" w:eastAsia="Arial" w:hAnsi="Arial" w:cs="Arial"/>
          <w:sz w:val="24"/>
          <w:szCs w:val="24"/>
        </w:rPr>
        <w:t>The adviser will then send preliminary advice to the appraisal panel and the headteacher providing their view of progress towards the current performance objectives and suggesting areas for development for the coming year.</w:t>
      </w:r>
    </w:p>
    <w:p w14:paraId="23A61CFC" w14:textId="36B2C258" w:rsidR="00635E2B" w:rsidRPr="00635E2B" w:rsidRDefault="00635E2B" w:rsidP="00766D4A">
      <w:pPr>
        <w:ind w:right="6048"/>
        <w:textAlignment w:val="baseline"/>
        <w:rPr>
          <w:rFonts w:ascii="Arial" w:eastAsia="Arial" w:hAnsi="Arial" w:cs="Arial"/>
          <w:b/>
          <w:sz w:val="24"/>
          <w:szCs w:val="24"/>
        </w:rPr>
      </w:pPr>
    </w:p>
    <w:p w14:paraId="02D678CC" w14:textId="77777777" w:rsidR="00635E2B" w:rsidRPr="00635E2B" w:rsidRDefault="00635E2B" w:rsidP="00766D4A">
      <w:pPr>
        <w:ind w:right="6048"/>
        <w:textAlignment w:val="baseline"/>
        <w:rPr>
          <w:rFonts w:ascii="Arial" w:eastAsia="Arial" w:hAnsi="Arial" w:cs="Arial"/>
          <w:b/>
          <w:sz w:val="24"/>
          <w:szCs w:val="24"/>
        </w:rPr>
      </w:pPr>
    </w:p>
    <w:p w14:paraId="0D1EA082" w14:textId="3BBF8618" w:rsidR="00766D4A" w:rsidRPr="00635E2B" w:rsidRDefault="006E5829" w:rsidP="00766D4A">
      <w:pPr>
        <w:ind w:right="6048"/>
        <w:textAlignment w:val="baseline"/>
        <w:rPr>
          <w:rFonts w:ascii="Arial" w:eastAsia="Arial" w:hAnsi="Arial" w:cs="Arial"/>
          <w:b/>
          <w:sz w:val="24"/>
          <w:szCs w:val="24"/>
        </w:rPr>
      </w:pPr>
      <w:r w:rsidRPr="00635E2B">
        <w:rPr>
          <w:rFonts w:ascii="Arial" w:eastAsia="Arial" w:hAnsi="Arial" w:cs="Arial"/>
          <w:b/>
          <w:sz w:val="24"/>
          <w:szCs w:val="24"/>
        </w:rPr>
        <w:t>Review meeting</w:t>
      </w:r>
      <w:r w:rsidR="00766D4A" w:rsidRPr="00635E2B">
        <w:rPr>
          <w:rFonts w:ascii="Arial" w:eastAsia="Arial" w:hAnsi="Arial" w:cs="Arial"/>
          <w:b/>
          <w:sz w:val="24"/>
          <w:szCs w:val="24"/>
        </w:rPr>
        <w:t xml:space="preserve"> </w:t>
      </w:r>
    </w:p>
    <w:p w14:paraId="331B26D2" w14:textId="27C6B51B" w:rsidR="006E5829" w:rsidRPr="00635E2B" w:rsidRDefault="006E5829" w:rsidP="00766D4A">
      <w:pPr>
        <w:ind w:right="6048"/>
        <w:textAlignment w:val="baseline"/>
        <w:rPr>
          <w:rFonts w:ascii="Arial" w:eastAsia="Arial" w:hAnsi="Arial" w:cs="Arial"/>
          <w:b/>
          <w:sz w:val="24"/>
          <w:szCs w:val="24"/>
        </w:rPr>
      </w:pPr>
      <w:r w:rsidRPr="00635E2B">
        <w:rPr>
          <w:rFonts w:ascii="Arial" w:eastAsia="Arial" w:hAnsi="Arial" w:cs="Arial"/>
          <w:sz w:val="24"/>
          <w:szCs w:val="24"/>
        </w:rPr>
        <w:t>The adviser will:</w:t>
      </w:r>
    </w:p>
    <w:p w14:paraId="33AD030F" w14:textId="77777777" w:rsidR="006E5829" w:rsidRPr="00635E2B" w:rsidRDefault="006E5829" w:rsidP="00766D4A">
      <w:pPr>
        <w:numPr>
          <w:ilvl w:val="0"/>
          <w:numId w:val="1"/>
        </w:numPr>
        <w:tabs>
          <w:tab w:val="clear" w:pos="360"/>
          <w:tab w:val="left" w:pos="720"/>
        </w:tabs>
        <w:ind w:left="360"/>
        <w:textAlignment w:val="baseline"/>
        <w:rPr>
          <w:rFonts w:ascii="Arial" w:eastAsia="Arial" w:hAnsi="Arial" w:cs="Arial"/>
          <w:spacing w:val="1"/>
          <w:sz w:val="24"/>
          <w:szCs w:val="24"/>
        </w:rPr>
      </w:pPr>
      <w:r w:rsidRPr="00635E2B">
        <w:rPr>
          <w:rFonts w:ascii="Arial" w:eastAsia="Arial" w:hAnsi="Arial" w:cs="Arial"/>
          <w:spacing w:val="1"/>
          <w:sz w:val="24"/>
          <w:szCs w:val="24"/>
        </w:rPr>
        <w:t>meet with the headteacher and appointed governors</w:t>
      </w:r>
    </w:p>
    <w:p w14:paraId="0F5B15D8" w14:textId="77777777" w:rsidR="006E5829" w:rsidRPr="00635E2B" w:rsidRDefault="006E5829" w:rsidP="00766D4A">
      <w:pPr>
        <w:numPr>
          <w:ilvl w:val="0"/>
          <w:numId w:val="1"/>
        </w:numPr>
        <w:tabs>
          <w:tab w:val="clear" w:pos="360"/>
          <w:tab w:val="left" w:pos="720"/>
        </w:tabs>
        <w:ind w:left="360"/>
        <w:textAlignment w:val="baseline"/>
        <w:rPr>
          <w:rFonts w:ascii="Arial" w:eastAsia="Arial" w:hAnsi="Arial" w:cs="Arial"/>
          <w:sz w:val="24"/>
          <w:szCs w:val="24"/>
        </w:rPr>
      </w:pPr>
      <w:r w:rsidRPr="00635E2B">
        <w:rPr>
          <w:rFonts w:ascii="Arial" w:eastAsia="Arial" w:hAnsi="Arial" w:cs="Arial"/>
          <w:sz w:val="24"/>
          <w:szCs w:val="24"/>
        </w:rPr>
        <w:t>give advice and support to the appointed governors in the review process.</w:t>
      </w:r>
    </w:p>
    <w:p w14:paraId="7F940F79" w14:textId="77777777" w:rsidR="00635E2B" w:rsidRPr="00635E2B" w:rsidRDefault="00635E2B" w:rsidP="00766D4A">
      <w:pPr>
        <w:textAlignment w:val="baseline"/>
        <w:rPr>
          <w:rFonts w:ascii="Arial" w:eastAsia="Arial" w:hAnsi="Arial" w:cs="Arial"/>
          <w:sz w:val="24"/>
          <w:szCs w:val="24"/>
        </w:rPr>
      </w:pPr>
    </w:p>
    <w:p w14:paraId="3461A635" w14:textId="78E4E0E1" w:rsidR="006E5829" w:rsidRPr="00635E2B" w:rsidRDefault="006E5829" w:rsidP="00766D4A">
      <w:pPr>
        <w:textAlignment w:val="baseline"/>
        <w:rPr>
          <w:rFonts w:ascii="Arial" w:eastAsia="Arial" w:hAnsi="Arial" w:cs="Arial"/>
          <w:sz w:val="24"/>
          <w:szCs w:val="24"/>
        </w:rPr>
      </w:pPr>
      <w:r w:rsidRPr="00635E2B">
        <w:rPr>
          <w:rFonts w:ascii="Arial" w:eastAsia="Arial" w:hAnsi="Arial" w:cs="Arial"/>
          <w:sz w:val="24"/>
          <w:szCs w:val="24"/>
        </w:rPr>
        <w:t>Following the review meetings, the adviser will either:</w:t>
      </w:r>
    </w:p>
    <w:p w14:paraId="5C3AC35E" w14:textId="77777777" w:rsidR="00635E2B" w:rsidRPr="00635E2B" w:rsidRDefault="006E5829" w:rsidP="00766D4A">
      <w:pPr>
        <w:numPr>
          <w:ilvl w:val="0"/>
          <w:numId w:val="1"/>
        </w:numPr>
        <w:tabs>
          <w:tab w:val="clear" w:pos="360"/>
          <w:tab w:val="left" w:pos="720"/>
        </w:tabs>
        <w:ind w:left="360" w:right="1440"/>
        <w:textAlignment w:val="baseline"/>
        <w:rPr>
          <w:rFonts w:ascii="Arial" w:eastAsia="Arial" w:hAnsi="Arial" w:cs="Arial"/>
          <w:sz w:val="24"/>
          <w:szCs w:val="24"/>
        </w:rPr>
      </w:pPr>
      <w:r w:rsidRPr="00635E2B">
        <w:rPr>
          <w:rFonts w:ascii="Arial" w:eastAsia="Arial" w:hAnsi="Arial" w:cs="Arial"/>
          <w:sz w:val="24"/>
          <w:szCs w:val="24"/>
        </w:rPr>
        <w:t xml:space="preserve">provide advice on the final written draft provided by governors </w:t>
      </w:r>
    </w:p>
    <w:p w14:paraId="21321593" w14:textId="5565DB71" w:rsidR="006E5829" w:rsidRPr="00635E2B" w:rsidRDefault="006E5829" w:rsidP="00635E2B">
      <w:pPr>
        <w:tabs>
          <w:tab w:val="left" w:pos="360"/>
          <w:tab w:val="left" w:pos="720"/>
        </w:tabs>
        <w:ind w:left="360" w:right="1440"/>
        <w:textAlignment w:val="baseline"/>
        <w:rPr>
          <w:rFonts w:ascii="Arial" w:eastAsia="Arial" w:hAnsi="Arial" w:cs="Arial"/>
          <w:sz w:val="24"/>
          <w:szCs w:val="24"/>
        </w:rPr>
      </w:pPr>
      <w:r w:rsidRPr="00635E2B">
        <w:rPr>
          <w:rFonts w:ascii="Arial" w:eastAsia="Arial" w:hAnsi="Arial" w:cs="Arial"/>
          <w:sz w:val="24"/>
          <w:szCs w:val="24"/>
        </w:rPr>
        <w:t>OR</w:t>
      </w:r>
    </w:p>
    <w:p w14:paraId="19726579" w14:textId="4C685799" w:rsidR="006E5829" w:rsidRPr="00635E2B" w:rsidRDefault="006E5829" w:rsidP="00766D4A">
      <w:pPr>
        <w:numPr>
          <w:ilvl w:val="0"/>
          <w:numId w:val="1"/>
        </w:numPr>
        <w:tabs>
          <w:tab w:val="clear" w:pos="360"/>
          <w:tab w:val="left" w:pos="720"/>
        </w:tabs>
        <w:ind w:left="360"/>
        <w:textAlignment w:val="baseline"/>
        <w:rPr>
          <w:rFonts w:ascii="Arial" w:eastAsia="Arial" w:hAnsi="Arial" w:cs="Arial"/>
          <w:sz w:val="24"/>
          <w:szCs w:val="24"/>
        </w:rPr>
      </w:pPr>
      <w:r w:rsidRPr="00635E2B">
        <w:rPr>
          <w:rFonts w:ascii="Arial" w:eastAsia="Arial" w:hAnsi="Arial" w:cs="Arial"/>
          <w:sz w:val="24"/>
          <w:szCs w:val="24"/>
        </w:rPr>
        <w:t xml:space="preserve">prepare the final draft of performance review statement </w:t>
      </w:r>
    </w:p>
    <w:p w14:paraId="52DEF274" w14:textId="77777777" w:rsidR="00766D4A" w:rsidRPr="00635E2B" w:rsidRDefault="00766D4A" w:rsidP="00766D4A">
      <w:pPr>
        <w:textAlignment w:val="baseline"/>
        <w:rPr>
          <w:rFonts w:ascii="Arial" w:eastAsia="Arial" w:hAnsi="Arial" w:cs="Arial"/>
          <w:b/>
          <w:bCs/>
          <w:color w:val="FF0000"/>
          <w:sz w:val="24"/>
          <w:szCs w:val="24"/>
        </w:rPr>
      </w:pPr>
    </w:p>
    <w:p w14:paraId="7A446419" w14:textId="0EDDB4DF" w:rsidR="00DA3956" w:rsidRPr="00DA3956" w:rsidRDefault="00C14244" w:rsidP="00766D4A">
      <w:pPr>
        <w:textAlignment w:val="baseline"/>
        <w:rPr>
          <w:rFonts w:ascii="Arial" w:eastAsia="Arial" w:hAnsi="Arial" w:cs="Arial"/>
          <w:b/>
          <w:bCs/>
          <w:sz w:val="24"/>
          <w:szCs w:val="24"/>
        </w:rPr>
      </w:pPr>
      <w:r w:rsidRPr="00DA3956">
        <w:rPr>
          <w:rFonts w:ascii="Arial" w:eastAsia="Arial" w:hAnsi="Arial" w:cs="Arial"/>
          <w:b/>
          <w:bCs/>
          <w:sz w:val="24"/>
          <w:szCs w:val="24"/>
        </w:rPr>
        <w:t>This year</w:t>
      </w:r>
      <w:r w:rsidR="00DA3956" w:rsidRPr="00DA3956">
        <w:rPr>
          <w:rFonts w:ascii="Arial" w:eastAsia="Arial" w:hAnsi="Arial" w:cs="Arial"/>
          <w:b/>
          <w:bCs/>
          <w:sz w:val="24"/>
          <w:szCs w:val="24"/>
        </w:rPr>
        <w:t>,</w:t>
      </w:r>
      <w:r w:rsidRPr="00DA3956">
        <w:rPr>
          <w:rFonts w:ascii="Arial" w:eastAsia="Arial" w:hAnsi="Arial" w:cs="Arial"/>
          <w:b/>
          <w:bCs/>
          <w:sz w:val="24"/>
          <w:szCs w:val="24"/>
        </w:rPr>
        <w:t xml:space="preserve"> </w:t>
      </w:r>
      <w:r w:rsidR="00DA3956" w:rsidRPr="00DA3956">
        <w:rPr>
          <w:rFonts w:ascii="Arial" w:eastAsia="Arial" w:hAnsi="Arial" w:cs="Arial"/>
          <w:b/>
          <w:bCs/>
          <w:sz w:val="24"/>
          <w:szCs w:val="24"/>
        </w:rPr>
        <w:t xml:space="preserve">2021/2022, </w:t>
      </w:r>
      <w:r w:rsidRPr="00DA3956">
        <w:rPr>
          <w:rFonts w:ascii="Arial" w:eastAsia="Arial" w:hAnsi="Arial" w:cs="Arial"/>
          <w:b/>
          <w:bCs/>
          <w:sz w:val="24"/>
          <w:szCs w:val="24"/>
        </w:rPr>
        <w:t xml:space="preserve">has </w:t>
      </w:r>
      <w:r w:rsidR="00DC56ED" w:rsidRPr="00DA3956">
        <w:rPr>
          <w:rFonts w:ascii="Arial" w:eastAsia="Arial" w:hAnsi="Arial" w:cs="Arial"/>
          <w:b/>
          <w:bCs/>
          <w:sz w:val="24"/>
          <w:szCs w:val="24"/>
        </w:rPr>
        <w:t xml:space="preserve">again </w:t>
      </w:r>
      <w:r w:rsidRPr="00DA3956">
        <w:rPr>
          <w:rFonts w:ascii="Arial" w:eastAsia="Arial" w:hAnsi="Arial" w:cs="Arial"/>
          <w:b/>
          <w:bCs/>
          <w:sz w:val="24"/>
          <w:szCs w:val="24"/>
        </w:rPr>
        <w:t>been an exceptional year and</w:t>
      </w:r>
      <w:r w:rsidR="00DA3956" w:rsidRPr="00DA3956">
        <w:rPr>
          <w:rFonts w:ascii="Arial" w:eastAsia="Arial" w:hAnsi="Arial" w:cs="Arial"/>
          <w:b/>
          <w:bCs/>
          <w:sz w:val="24"/>
          <w:szCs w:val="24"/>
        </w:rPr>
        <w:t xml:space="preserve"> the panel need to consider the level of impact, for example levels of absence, might have had on the deliveries of the priorities by the Headteacher.  The panel</w:t>
      </w:r>
      <w:r w:rsidR="00795F33">
        <w:rPr>
          <w:rFonts w:ascii="Arial" w:eastAsia="Arial" w:hAnsi="Arial" w:cs="Arial"/>
          <w:b/>
          <w:bCs/>
          <w:sz w:val="24"/>
          <w:szCs w:val="24"/>
        </w:rPr>
        <w:t xml:space="preserve"> also</w:t>
      </w:r>
      <w:r w:rsidR="00DA3956" w:rsidRPr="00DA3956">
        <w:rPr>
          <w:rFonts w:ascii="Arial" w:eastAsia="Arial" w:hAnsi="Arial" w:cs="Arial"/>
          <w:b/>
          <w:bCs/>
          <w:sz w:val="24"/>
          <w:szCs w:val="24"/>
        </w:rPr>
        <w:t xml:space="preserve"> need to bear in mind that transitional statements in the </w:t>
      </w:r>
      <w:proofErr w:type="spellStart"/>
      <w:r w:rsidR="00DA3956" w:rsidRPr="00DA3956">
        <w:rPr>
          <w:rFonts w:ascii="Arial" w:eastAsia="Arial" w:hAnsi="Arial" w:cs="Arial"/>
          <w:b/>
          <w:bCs/>
          <w:sz w:val="24"/>
          <w:szCs w:val="24"/>
        </w:rPr>
        <w:t>Ofsted</w:t>
      </w:r>
      <w:proofErr w:type="spellEnd"/>
      <w:r w:rsidR="00DA3956" w:rsidRPr="00DA3956">
        <w:rPr>
          <w:rFonts w:ascii="Arial" w:eastAsia="Arial" w:hAnsi="Arial" w:cs="Arial"/>
          <w:b/>
          <w:bCs/>
          <w:sz w:val="24"/>
          <w:szCs w:val="24"/>
        </w:rPr>
        <w:t xml:space="preserve"> framework have now been removed, so any delay of priorities, particularly around the curriculum, should continue to be a priority for the school and the Headteacher if appropriate.</w:t>
      </w:r>
      <w:r w:rsidRPr="00DA3956">
        <w:rPr>
          <w:rFonts w:ascii="Arial" w:eastAsia="Arial" w:hAnsi="Arial" w:cs="Arial"/>
          <w:b/>
          <w:bCs/>
          <w:sz w:val="24"/>
          <w:szCs w:val="24"/>
        </w:rPr>
        <w:t xml:space="preserve"> </w:t>
      </w:r>
    </w:p>
    <w:p w14:paraId="04363E7B" w14:textId="77777777" w:rsidR="00DA3956" w:rsidRDefault="00DA3956" w:rsidP="00766D4A">
      <w:pPr>
        <w:textAlignment w:val="baseline"/>
        <w:rPr>
          <w:rFonts w:ascii="Arial" w:eastAsia="Arial" w:hAnsi="Arial" w:cs="Arial"/>
          <w:b/>
          <w:bCs/>
          <w:sz w:val="24"/>
          <w:szCs w:val="24"/>
          <w:highlight w:val="yellow"/>
        </w:rPr>
      </w:pPr>
    </w:p>
    <w:p w14:paraId="5387BF8A" w14:textId="0C336B35" w:rsidR="006E5829" w:rsidRPr="00635E2B" w:rsidRDefault="006E5829" w:rsidP="00766D4A">
      <w:pPr>
        <w:textAlignment w:val="baseline"/>
        <w:rPr>
          <w:rFonts w:ascii="Arial" w:eastAsia="Arial" w:hAnsi="Arial" w:cs="Arial"/>
          <w:b/>
          <w:sz w:val="24"/>
          <w:szCs w:val="24"/>
        </w:rPr>
      </w:pPr>
      <w:r w:rsidRPr="00635E2B">
        <w:rPr>
          <w:rFonts w:ascii="Arial" w:eastAsia="Arial" w:hAnsi="Arial" w:cs="Arial"/>
          <w:b/>
          <w:sz w:val="24"/>
          <w:szCs w:val="24"/>
        </w:rPr>
        <w:t>The governing bo</w:t>
      </w:r>
      <w:r w:rsidR="00FE02F5">
        <w:rPr>
          <w:rFonts w:ascii="Arial" w:eastAsia="Arial" w:hAnsi="Arial" w:cs="Arial"/>
          <w:b/>
          <w:sz w:val="24"/>
          <w:szCs w:val="24"/>
        </w:rPr>
        <w:t>ar</w:t>
      </w:r>
      <w:r w:rsidRPr="00635E2B">
        <w:rPr>
          <w:rFonts w:ascii="Arial" w:eastAsia="Arial" w:hAnsi="Arial" w:cs="Arial"/>
          <w:b/>
          <w:sz w:val="24"/>
          <w:szCs w:val="24"/>
        </w:rPr>
        <w:t>d will:</w:t>
      </w:r>
    </w:p>
    <w:p w14:paraId="19CBE8F4" w14:textId="6A19EB46" w:rsidR="006E5829" w:rsidRPr="00635E2B" w:rsidRDefault="006E5829" w:rsidP="00766D4A">
      <w:pPr>
        <w:numPr>
          <w:ilvl w:val="0"/>
          <w:numId w:val="1"/>
        </w:numPr>
        <w:ind w:left="360" w:hanging="360"/>
        <w:textAlignment w:val="baseline"/>
        <w:rPr>
          <w:rFonts w:ascii="Arial" w:eastAsia="Arial" w:hAnsi="Arial" w:cs="Arial"/>
          <w:sz w:val="24"/>
          <w:szCs w:val="24"/>
        </w:rPr>
      </w:pPr>
      <w:r w:rsidRPr="00635E2B">
        <w:rPr>
          <w:rFonts w:ascii="Arial" w:eastAsia="Arial" w:hAnsi="Arial" w:cs="Arial"/>
          <w:sz w:val="24"/>
          <w:szCs w:val="24"/>
        </w:rPr>
        <w:t>appoint 3 governors as the ‘appointed governors’ for headteacher performance. These m</w:t>
      </w:r>
      <w:r w:rsidR="00DC56ED">
        <w:rPr>
          <w:rFonts w:ascii="Arial" w:eastAsia="Arial" w:hAnsi="Arial" w:cs="Arial"/>
          <w:sz w:val="24"/>
          <w:szCs w:val="24"/>
        </w:rPr>
        <w:t>ust</w:t>
      </w:r>
      <w:r w:rsidRPr="00635E2B">
        <w:rPr>
          <w:rFonts w:ascii="Arial" w:eastAsia="Arial" w:hAnsi="Arial" w:cs="Arial"/>
          <w:sz w:val="24"/>
          <w:szCs w:val="24"/>
        </w:rPr>
        <w:t xml:space="preserve"> </w:t>
      </w:r>
      <w:r w:rsidRPr="00635E2B">
        <w:rPr>
          <w:rFonts w:ascii="Arial" w:eastAsia="Arial" w:hAnsi="Arial" w:cs="Arial"/>
          <w:b/>
          <w:sz w:val="24"/>
          <w:szCs w:val="24"/>
        </w:rPr>
        <w:t xml:space="preserve">not </w:t>
      </w:r>
      <w:r w:rsidRPr="00635E2B">
        <w:rPr>
          <w:rFonts w:ascii="Arial" w:eastAsia="Arial" w:hAnsi="Arial" w:cs="Arial"/>
          <w:sz w:val="24"/>
          <w:szCs w:val="24"/>
        </w:rPr>
        <w:t>include anyone who works at the school</w:t>
      </w:r>
    </w:p>
    <w:p w14:paraId="3EB4879F" w14:textId="77777777" w:rsidR="00FB6F04" w:rsidRPr="00635E2B" w:rsidRDefault="00FB6F04" w:rsidP="00766D4A">
      <w:pPr>
        <w:numPr>
          <w:ilvl w:val="0"/>
          <w:numId w:val="1"/>
        </w:numPr>
        <w:ind w:left="360" w:hanging="360"/>
        <w:textAlignment w:val="baseline"/>
        <w:rPr>
          <w:rFonts w:ascii="Arial" w:eastAsia="Arial" w:hAnsi="Arial" w:cs="Arial"/>
          <w:sz w:val="24"/>
          <w:szCs w:val="24"/>
        </w:rPr>
      </w:pPr>
      <w:r w:rsidRPr="00635E2B">
        <w:rPr>
          <w:rFonts w:ascii="Arial" w:eastAsia="Arial" w:hAnsi="Arial" w:cs="Arial"/>
          <w:sz w:val="24"/>
          <w:szCs w:val="24"/>
        </w:rPr>
        <w:t>appoint a panel chair from the headteacher performance management panel</w:t>
      </w:r>
    </w:p>
    <w:p w14:paraId="2EC3B455" w14:textId="77777777" w:rsidR="006E5829" w:rsidRPr="00635E2B" w:rsidRDefault="006E5829" w:rsidP="00766D4A">
      <w:pPr>
        <w:numPr>
          <w:ilvl w:val="0"/>
          <w:numId w:val="1"/>
        </w:numPr>
        <w:ind w:left="360" w:hanging="360"/>
        <w:textAlignment w:val="baseline"/>
        <w:rPr>
          <w:rFonts w:ascii="Arial" w:eastAsia="Arial" w:hAnsi="Arial" w:cs="Arial"/>
          <w:sz w:val="24"/>
          <w:szCs w:val="24"/>
        </w:rPr>
      </w:pPr>
      <w:r w:rsidRPr="00635E2B">
        <w:rPr>
          <w:rFonts w:ascii="Arial" w:eastAsia="Arial" w:hAnsi="Arial" w:cs="Arial"/>
          <w:sz w:val="24"/>
          <w:szCs w:val="24"/>
        </w:rPr>
        <w:t>ensure that the performance management policy is working effectively and review it annually</w:t>
      </w:r>
    </w:p>
    <w:p w14:paraId="24E9E4FE" w14:textId="37A46414" w:rsidR="006E5829" w:rsidRPr="00635E2B" w:rsidRDefault="008C57FE" w:rsidP="00766D4A">
      <w:pPr>
        <w:numPr>
          <w:ilvl w:val="0"/>
          <w:numId w:val="1"/>
        </w:numPr>
        <w:ind w:left="360" w:hanging="360"/>
        <w:textAlignment w:val="baseline"/>
        <w:rPr>
          <w:rFonts w:ascii="Arial" w:eastAsia="Arial" w:hAnsi="Arial" w:cs="Arial"/>
          <w:sz w:val="24"/>
          <w:szCs w:val="24"/>
        </w:rPr>
      </w:pPr>
      <w:r>
        <w:rPr>
          <w:rFonts w:ascii="Arial" w:eastAsia="Arial" w:hAnsi="Arial" w:cs="Arial"/>
          <w:sz w:val="24"/>
          <w:szCs w:val="24"/>
        </w:rPr>
        <w:t>appoint</w:t>
      </w:r>
      <w:r w:rsidR="006E5829" w:rsidRPr="00635E2B">
        <w:rPr>
          <w:rFonts w:ascii="Arial" w:eastAsia="Arial" w:hAnsi="Arial" w:cs="Arial"/>
          <w:sz w:val="24"/>
          <w:szCs w:val="24"/>
        </w:rPr>
        <w:t xml:space="preserve"> an appeals panel consisting of governors who are not on the headteacher’s appraisal panel. If the governing bo</w:t>
      </w:r>
      <w:r w:rsidR="00635E2B" w:rsidRPr="00635E2B">
        <w:rPr>
          <w:rFonts w:ascii="Arial" w:eastAsia="Arial" w:hAnsi="Arial" w:cs="Arial"/>
          <w:sz w:val="24"/>
          <w:szCs w:val="24"/>
        </w:rPr>
        <w:t>ar</w:t>
      </w:r>
      <w:r w:rsidR="006E5829" w:rsidRPr="00635E2B">
        <w:rPr>
          <w:rFonts w:ascii="Arial" w:eastAsia="Arial" w:hAnsi="Arial" w:cs="Arial"/>
          <w:sz w:val="24"/>
          <w:szCs w:val="24"/>
        </w:rPr>
        <w:t>d does not have enough members who are not members of staff, then a reciprocal arrangement can be made with another school.</w:t>
      </w:r>
    </w:p>
    <w:p w14:paraId="1889B6BD" w14:textId="77777777" w:rsidR="00766D4A" w:rsidRPr="00635E2B" w:rsidRDefault="00766D4A" w:rsidP="00766D4A">
      <w:pPr>
        <w:textAlignment w:val="baseline"/>
        <w:rPr>
          <w:rFonts w:ascii="Arial" w:eastAsia="Arial" w:hAnsi="Arial" w:cs="Arial"/>
          <w:b/>
          <w:sz w:val="24"/>
          <w:szCs w:val="24"/>
        </w:rPr>
      </w:pPr>
    </w:p>
    <w:p w14:paraId="3C029C05" w14:textId="7F3B1461" w:rsidR="006E5829" w:rsidRPr="00635E2B" w:rsidRDefault="006E5829" w:rsidP="00766D4A">
      <w:pPr>
        <w:textAlignment w:val="baseline"/>
        <w:rPr>
          <w:rFonts w:ascii="Arial" w:eastAsia="Arial" w:hAnsi="Arial" w:cs="Arial"/>
          <w:b/>
          <w:sz w:val="24"/>
          <w:szCs w:val="24"/>
        </w:rPr>
      </w:pPr>
      <w:r w:rsidRPr="00635E2B">
        <w:rPr>
          <w:rFonts w:ascii="Arial" w:eastAsia="Arial" w:hAnsi="Arial" w:cs="Arial"/>
          <w:b/>
          <w:sz w:val="24"/>
          <w:szCs w:val="24"/>
        </w:rPr>
        <w:t>The appointed governors will:</w:t>
      </w:r>
    </w:p>
    <w:p w14:paraId="4B284B0D" w14:textId="6A594878" w:rsidR="006E5829" w:rsidRPr="00635E2B" w:rsidRDefault="00F6111A" w:rsidP="00766D4A">
      <w:pPr>
        <w:numPr>
          <w:ilvl w:val="0"/>
          <w:numId w:val="1"/>
        </w:numPr>
        <w:ind w:left="360" w:right="72" w:hanging="360"/>
        <w:textAlignment w:val="baseline"/>
        <w:rPr>
          <w:rFonts w:ascii="Arial" w:eastAsia="Arial" w:hAnsi="Arial" w:cs="Arial"/>
          <w:sz w:val="24"/>
          <w:szCs w:val="24"/>
        </w:rPr>
      </w:pPr>
      <w:r w:rsidRPr="00635E2B">
        <w:rPr>
          <w:rFonts w:ascii="Arial" w:eastAsia="Arial" w:hAnsi="Arial" w:cs="Arial"/>
          <w:sz w:val="24"/>
          <w:szCs w:val="24"/>
        </w:rPr>
        <w:t xml:space="preserve">ideally have </w:t>
      </w:r>
      <w:r w:rsidR="006E5829" w:rsidRPr="00635E2B">
        <w:rPr>
          <w:rFonts w:ascii="Arial" w:eastAsia="Arial" w:hAnsi="Arial" w:cs="Arial"/>
          <w:sz w:val="24"/>
          <w:szCs w:val="24"/>
        </w:rPr>
        <w:t>undertake</w:t>
      </w:r>
      <w:r w:rsidRPr="00635E2B">
        <w:rPr>
          <w:rFonts w:ascii="Arial" w:eastAsia="Arial" w:hAnsi="Arial" w:cs="Arial"/>
          <w:sz w:val="24"/>
          <w:szCs w:val="24"/>
        </w:rPr>
        <w:t>n</w:t>
      </w:r>
      <w:r w:rsidR="006E5829" w:rsidRPr="00635E2B">
        <w:rPr>
          <w:rFonts w:ascii="Arial" w:eastAsia="Arial" w:hAnsi="Arial" w:cs="Arial"/>
          <w:sz w:val="24"/>
          <w:szCs w:val="24"/>
        </w:rPr>
        <w:t xml:space="preserve"> training in this role</w:t>
      </w:r>
      <w:r w:rsidRPr="00635E2B">
        <w:rPr>
          <w:rFonts w:ascii="Arial" w:eastAsia="Arial" w:hAnsi="Arial" w:cs="Arial"/>
          <w:sz w:val="24"/>
          <w:szCs w:val="24"/>
        </w:rPr>
        <w:t xml:space="preserve"> to </w:t>
      </w:r>
      <w:r w:rsidR="006E5829" w:rsidRPr="00635E2B">
        <w:rPr>
          <w:rFonts w:ascii="Arial" w:eastAsia="Arial" w:hAnsi="Arial" w:cs="Arial"/>
          <w:sz w:val="24"/>
          <w:szCs w:val="24"/>
        </w:rPr>
        <w:t>ensure practice is in line with current guidance</w:t>
      </w:r>
    </w:p>
    <w:p w14:paraId="63D40664" w14:textId="77777777" w:rsidR="006E5829" w:rsidRPr="00635E2B" w:rsidRDefault="006E5829" w:rsidP="00766D4A">
      <w:pPr>
        <w:numPr>
          <w:ilvl w:val="0"/>
          <w:numId w:val="1"/>
        </w:numPr>
        <w:ind w:left="360" w:hanging="360"/>
        <w:textAlignment w:val="baseline"/>
        <w:rPr>
          <w:rFonts w:ascii="Arial" w:eastAsia="Arial" w:hAnsi="Arial" w:cs="Arial"/>
          <w:sz w:val="24"/>
          <w:szCs w:val="24"/>
        </w:rPr>
      </w:pPr>
      <w:r w:rsidRPr="00635E2B">
        <w:rPr>
          <w:rFonts w:ascii="Arial" w:eastAsia="Arial" w:hAnsi="Arial" w:cs="Arial"/>
          <w:sz w:val="24"/>
          <w:szCs w:val="24"/>
        </w:rPr>
        <w:t>commission evidence to be collected related to the headteacher’s performance</w:t>
      </w:r>
    </w:p>
    <w:p w14:paraId="58060DE8" w14:textId="77777777" w:rsidR="006E5829" w:rsidRPr="00635E2B" w:rsidRDefault="006E5829" w:rsidP="00766D4A">
      <w:pPr>
        <w:numPr>
          <w:ilvl w:val="0"/>
          <w:numId w:val="1"/>
        </w:numPr>
        <w:ind w:left="360" w:right="144" w:hanging="360"/>
        <w:textAlignment w:val="baseline"/>
        <w:rPr>
          <w:rFonts w:ascii="Arial" w:eastAsia="Arial" w:hAnsi="Arial" w:cs="Arial"/>
          <w:sz w:val="24"/>
          <w:szCs w:val="24"/>
        </w:rPr>
      </w:pPr>
      <w:r w:rsidRPr="00635E2B">
        <w:rPr>
          <w:rFonts w:ascii="Arial" w:eastAsia="Arial" w:hAnsi="Arial" w:cs="Arial"/>
          <w:sz w:val="24"/>
          <w:szCs w:val="24"/>
        </w:rPr>
        <w:t>provide the external adviser with the previous year’s performance management records and minutes of the governors’ interim monitoring meetings at least one week before the meeting</w:t>
      </w:r>
    </w:p>
    <w:p w14:paraId="7B50667A" w14:textId="77777777" w:rsidR="006E5829" w:rsidRPr="00635E2B" w:rsidRDefault="006E5829" w:rsidP="00766D4A">
      <w:pPr>
        <w:numPr>
          <w:ilvl w:val="0"/>
          <w:numId w:val="1"/>
        </w:numPr>
        <w:ind w:left="360" w:right="360" w:hanging="360"/>
        <w:textAlignment w:val="baseline"/>
        <w:rPr>
          <w:rFonts w:ascii="Arial" w:eastAsia="Arial" w:hAnsi="Arial" w:cs="Arial"/>
          <w:sz w:val="24"/>
          <w:szCs w:val="24"/>
        </w:rPr>
      </w:pPr>
      <w:r w:rsidRPr="00635E2B">
        <w:rPr>
          <w:rFonts w:ascii="Arial" w:eastAsia="Arial" w:hAnsi="Arial" w:cs="Arial"/>
          <w:sz w:val="24"/>
          <w:szCs w:val="24"/>
        </w:rPr>
        <w:t>agree the agenda for the performance management review meeting with the external adviser and headteacher and agree the deadline for the distribution of the preliminary advice from the external adviser</w:t>
      </w:r>
    </w:p>
    <w:p w14:paraId="5678576C" w14:textId="77777777" w:rsidR="006E5829" w:rsidRPr="00635E2B" w:rsidRDefault="006E5829" w:rsidP="00766D4A">
      <w:pPr>
        <w:numPr>
          <w:ilvl w:val="0"/>
          <w:numId w:val="1"/>
        </w:numPr>
        <w:ind w:left="360" w:right="720" w:hanging="360"/>
        <w:textAlignment w:val="baseline"/>
        <w:rPr>
          <w:rFonts w:ascii="Arial" w:eastAsia="Arial" w:hAnsi="Arial" w:cs="Arial"/>
          <w:sz w:val="24"/>
          <w:szCs w:val="24"/>
        </w:rPr>
      </w:pPr>
      <w:r w:rsidRPr="00635E2B">
        <w:rPr>
          <w:rFonts w:ascii="Arial" w:eastAsia="Arial" w:hAnsi="Arial" w:cs="Arial"/>
          <w:sz w:val="24"/>
          <w:szCs w:val="24"/>
        </w:rPr>
        <w:t>take advice from the external adviser when agreeing objectives and reviewing the headteacher’s performance</w:t>
      </w:r>
    </w:p>
    <w:p w14:paraId="61BEA2DF" w14:textId="77777777" w:rsidR="006E5829" w:rsidRPr="00635E2B" w:rsidRDefault="006E5829" w:rsidP="00766D4A">
      <w:pPr>
        <w:numPr>
          <w:ilvl w:val="0"/>
          <w:numId w:val="1"/>
        </w:numPr>
        <w:ind w:left="360" w:right="144" w:hanging="360"/>
        <w:textAlignment w:val="baseline"/>
        <w:rPr>
          <w:rFonts w:ascii="Arial" w:eastAsia="Arial" w:hAnsi="Arial" w:cs="Arial"/>
          <w:sz w:val="24"/>
          <w:szCs w:val="24"/>
        </w:rPr>
      </w:pPr>
      <w:r w:rsidRPr="00635E2B">
        <w:rPr>
          <w:rFonts w:ascii="Arial" w:eastAsia="Arial" w:hAnsi="Arial" w:cs="Arial"/>
          <w:sz w:val="24"/>
          <w:szCs w:val="24"/>
        </w:rPr>
        <w:t>send the headteacher a copy of the final agreed statement within ten days of the review meeting</w:t>
      </w:r>
    </w:p>
    <w:p w14:paraId="697B40A4" w14:textId="642F0B86" w:rsidR="006E5829" w:rsidRPr="00635E2B" w:rsidRDefault="006E5829" w:rsidP="00766D4A">
      <w:pPr>
        <w:numPr>
          <w:ilvl w:val="0"/>
          <w:numId w:val="1"/>
        </w:numPr>
        <w:ind w:left="360" w:hanging="360"/>
        <w:textAlignment w:val="baseline"/>
        <w:rPr>
          <w:rFonts w:ascii="Arial" w:eastAsia="Arial" w:hAnsi="Arial" w:cs="Arial"/>
          <w:sz w:val="24"/>
          <w:szCs w:val="24"/>
        </w:rPr>
      </w:pPr>
      <w:r w:rsidRPr="00635E2B">
        <w:rPr>
          <w:rFonts w:ascii="Arial" w:eastAsia="Arial" w:hAnsi="Arial" w:cs="Arial"/>
          <w:sz w:val="24"/>
          <w:szCs w:val="24"/>
        </w:rPr>
        <w:t xml:space="preserve">make recommendations concerning salary to the appropriate </w:t>
      </w:r>
      <w:r w:rsidR="00FE02F5">
        <w:rPr>
          <w:rFonts w:ascii="Arial" w:eastAsia="Arial" w:hAnsi="Arial" w:cs="Arial"/>
          <w:sz w:val="24"/>
          <w:szCs w:val="24"/>
        </w:rPr>
        <w:t>p</w:t>
      </w:r>
      <w:r w:rsidR="00635E2B" w:rsidRPr="00635E2B">
        <w:rPr>
          <w:rFonts w:ascii="Arial" w:eastAsia="Arial" w:hAnsi="Arial" w:cs="Arial"/>
          <w:sz w:val="24"/>
          <w:szCs w:val="24"/>
        </w:rPr>
        <w:t xml:space="preserve">ay </w:t>
      </w:r>
      <w:r w:rsidR="00FE02F5">
        <w:rPr>
          <w:rFonts w:ascii="Arial" w:eastAsia="Arial" w:hAnsi="Arial" w:cs="Arial"/>
          <w:sz w:val="24"/>
          <w:szCs w:val="24"/>
        </w:rPr>
        <w:t>c</w:t>
      </w:r>
      <w:r w:rsidRPr="00635E2B">
        <w:rPr>
          <w:rFonts w:ascii="Arial" w:eastAsia="Arial" w:hAnsi="Arial" w:cs="Arial"/>
          <w:sz w:val="24"/>
          <w:szCs w:val="24"/>
        </w:rPr>
        <w:t xml:space="preserve">ommittee </w:t>
      </w:r>
    </w:p>
    <w:p w14:paraId="386BC88B" w14:textId="77777777" w:rsidR="006E5829" w:rsidRPr="00635E2B" w:rsidRDefault="006E5829" w:rsidP="00766D4A">
      <w:pPr>
        <w:numPr>
          <w:ilvl w:val="0"/>
          <w:numId w:val="1"/>
        </w:numPr>
        <w:ind w:left="360" w:right="72" w:hanging="360"/>
        <w:textAlignment w:val="baseline"/>
        <w:rPr>
          <w:rFonts w:ascii="Arial" w:eastAsia="Arial" w:hAnsi="Arial" w:cs="Arial"/>
          <w:sz w:val="24"/>
          <w:szCs w:val="24"/>
        </w:rPr>
      </w:pPr>
      <w:r w:rsidRPr="00635E2B">
        <w:rPr>
          <w:rFonts w:ascii="Arial" w:eastAsia="Arial" w:hAnsi="Arial" w:cs="Arial"/>
          <w:sz w:val="24"/>
          <w:szCs w:val="24"/>
        </w:rPr>
        <w:lastRenderedPageBreak/>
        <w:t>inform the business manager if the headteacher has been awarded an extra point on the pay scale</w:t>
      </w:r>
    </w:p>
    <w:p w14:paraId="0ACE714F" w14:textId="77777777" w:rsidR="006E5829" w:rsidRPr="00635E2B" w:rsidRDefault="006E5829" w:rsidP="00766D4A">
      <w:pPr>
        <w:numPr>
          <w:ilvl w:val="0"/>
          <w:numId w:val="1"/>
        </w:numPr>
        <w:ind w:left="360" w:hanging="360"/>
        <w:jc w:val="both"/>
        <w:textAlignment w:val="baseline"/>
        <w:rPr>
          <w:rFonts w:ascii="Arial" w:eastAsia="Arial" w:hAnsi="Arial" w:cs="Arial"/>
          <w:sz w:val="24"/>
          <w:szCs w:val="24"/>
        </w:rPr>
      </w:pPr>
      <w:r w:rsidRPr="00635E2B">
        <w:rPr>
          <w:rFonts w:ascii="Arial" w:hAnsi="Arial" w:cs="Arial"/>
          <w:noProof/>
          <w:sz w:val="24"/>
          <w:szCs w:val="24"/>
          <w:lang w:val="en-GB" w:eastAsia="en-GB"/>
        </w:rPr>
        <mc:AlternateContent>
          <mc:Choice Requires="wps">
            <w:drawing>
              <wp:anchor distT="0" distB="0" distL="0" distR="0" simplePos="0" relativeHeight="251664384" behindDoc="1" locked="0" layoutInCell="1" allowOverlap="1" wp14:anchorId="197E26CB" wp14:editId="17A3061A">
                <wp:simplePos x="0" y="0"/>
                <wp:positionH relativeFrom="page">
                  <wp:posOffset>6447790</wp:posOffset>
                </wp:positionH>
                <wp:positionV relativeFrom="page">
                  <wp:posOffset>9989820</wp:posOffset>
                </wp:positionV>
                <wp:extent cx="259715" cy="170180"/>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4BA8F" w14:textId="77777777" w:rsidR="006E5829" w:rsidRDefault="006E5829" w:rsidP="006E5829">
                            <w:pPr>
                              <w:spacing w:before="7" w:line="259" w:lineRule="exact"/>
                              <w:textAlignment w:val="baseline"/>
                              <w:rPr>
                                <w:rFonts w:ascii="Calibri" w:eastAsia="Calibri" w:hAnsi="Calibri"/>
                                <w:color w:val="000000"/>
                                <w:spacing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E26CB" id="Text Box 4" o:spid="_x0000_s1027" type="#_x0000_t202" style="position:absolute;left:0;text-align:left;margin-left:507.7pt;margin-top:786.6pt;width:20.45pt;height:13.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" filled="f" stroked="f">
                <v:textbox inset="0,0,0,0">
                  <w:txbxContent>
                    <w:p w14:paraId="07B4BA8F" w14:textId="77777777" w:rsidR="006E5829" w:rsidRDefault="006E5829" w:rsidP="006E5829">
                      <w:pPr>
                        <w:spacing w:before="7" w:line="259" w:lineRule="exact"/>
                        <w:textAlignment w:val="baseline"/>
                        <w:rPr>
                          <w:rFonts w:ascii="Calibri" w:eastAsia="Calibri" w:hAnsi="Calibri"/>
                          <w:color w:val="000000"/>
                          <w:spacing w:val="23"/>
                        </w:rPr>
                      </w:pPr>
                    </w:p>
                  </w:txbxContent>
                </v:textbox>
                <w10:wrap type="square" anchorx="page" anchory="page"/>
              </v:shape>
            </w:pict>
          </mc:Fallback>
        </mc:AlternateContent>
      </w:r>
      <w:r w:rsidRPr="00635E2B">
        <w:rPr>
          <w:rFonts w:ascii="Arial" w:eastAsia="Arial" w:hAnsi="Arial" w:cs="Arial"/>
          <w:sz w:val="24"/>
          <w:szCs w:val="24"/>
        </w:rPr>
        <w:t>hold interim monitoring meeting(s) with the headteacher during the year. If marginal performance is identified, it should be made explicit and addressed in these meetings.</w:t>
      </w:r>
    </w:p>
    <w:p w14:paraId="2CDDA018" w14:textId="77777777" w:rsidR="006E5829" w:rsidRPr="00635E2B" w:rsidRDefault="006E5829" w:rsidP="00766D4A">
      <w:pPr>
        <w:textAlignment w:val="baseline"/>
        <w:rPr>
          <w:rFonts w:ascii="Arial" w:eastAsia="Arial" w:hAnsi="Arial" w:cs="Arial"/>
          <w:sz w:val="24"/>
          <w:szCs w:val="24"/>
        </w:rPr>
      </w:pPr>
    </w:p>
    <w:p w14:paraId="4D537BA1" w14:textId="77777777" w:rsidR="006E5829" w:rsidRPr="00635E2B" w:rsidRDefault="006E5829" w:rsidP="00766D4A">
      <w:pPr>
        <w:textAlignment w:val="baseline"/>
        <w:rPr>
          <w:rFonts w:ascii="Arial" w:eastAsia="Arial" w:hAnsi="Arial" w:cs="Arial"/>
          <w:b/>
          <w:sz w:val="24"/>
          <w:szCs w:val="24"/>
        </w:rPr>
      </w:pPr>
      <w:r w:rsidRPr="00635E2B">
        <w:rPr>
          <w:rFonts w:ascii="Arial" w:eastAsia="Arial" w:hAnsi="Arial" w:cs="Arial"/>
          <w:b/>
          <w:sz w:val="24"/>
          <w:szCs w:val="24"/>
        </w:rPr>
        <w:t>The headteacher will:</w:t>
      </w:r>
    </w:p>
    <w:p w14:paraId="16BAB133" w14:textId="77777777" w:rsidR="006E5829" w:rsidRPr="00635E2B" w:rsidRDefault="006E5829" w:rsidP="00766D4A">
      <w:pPr>
        <w:numPr>
          <w:ilvl w:val="0"/>
          <w:numId w:val="1"/>
        </w:numPr>
        <w:ind w:left="360" w:hanging="360"/>
        <w:textAlignment w:val="baseline"/>
        <w:rPr>
          <w:rFonts w:ascii="Arial" w:eastAsia="Arial" w:hAnsi="Arial" w:cs="Arial"/>
          <w:sz w:val="24"/>
          <w:szCs w:val="24"/>
        </w:rPr>
      </w:pPr>
      <w:r w:rsidRPr="00635E2B">
        <w:rPr>
          <w:rFonts w:ascii="Arial" w:eastAsia="Arial" w:hAnsi="Arial" w:cs="Arial"/>
          <w:sz w:val="24"/>
          <w:szCs w:val="24"/>
        </w:rPr>
        <w:t>participate in their own performance review</w:t>
      </w:r>
    </w:p>
    <w:p w14:paraId="132C9F9C" w14:textId="77777777" w:rsidR="006E5829" w:rsidRPr="00635E2B" w:rsidRDefault="006E5829" w:rsidP="00766D4A">
      <w:pPr>
        <w:numPr>
          <w:ilvl w:val="0"/>
          <w:numId w:val="1"/>
        </w:numPr>
        <w:ind w:left="360" w:hanging="360"/>
        <w:textAlignment w:val="baseline"/>
        <w:rPr>
          <w:rFonts w:ascii="Arial" w:eastAsia="Arial" w:hAnsi="Arial" w:cs="Arial"/>
          <w:spacing w:val="-2"/>
          <w:sz w:val="24"/>
          <w:szCs w:val="24"/>
        </w:rPr>
      </w:pPr>
      <w:r w:rsidRPr="00635E2B">
        <w:rPr>
          <w:rFonts w:ascii="Arial" w:eastAsia="Arial" w:hAnsi="Arial" w:cs="Arial"/>
          <w:spacing w:val="-2"/>
          <w:sz w:val="24"/>
          <w:szCs w:val="24"/>
        </w:rPr>
        <w:t>undertake self-evaluation against the previous objectives and the Headteacher Standards</w:t>
      </w:r>
    </w:p>
    <w:p w14:paraId="31F3F259" w14:textId="77777777" w:rsidR="006E5829" w:rsidRPr="00635E2B" w:rsidRDefault="006E5829" w:rsidP="00766D4A">
      <w:pPr>
        <w:numPr>
          <w:ilvl w:val="0"/>
          <w:numId w:val="1"/>
        </w:numPr>
        <w:ind w:left="360" w:hanging="360"/>
        <w:textAlignment w:val="baseline"/>
        <w:rPr>
          <w:rFonts w:ascii="Arial" w:eastAsia="Arial" w:hAnsi="Arial" w:cs="Arial"/>
          <w:sz w:val="24"/>
          <w:szCs w:val="24"/>
        </w:rPr>
      </w:pPr>
      <w:r w:rsidRPr="00635E2B">
        <w:rPr>
          <w:rFonts w:ascii="Arial" w:eastAsia="Arial" w:hAnsi="Arial" w:cs="Arial"/>
          <w:sz w:val="24"/>
          <w:szCs w:val="24"/>
        </w:rPr>
        <w:t>assess their development needs with reference to the Headteacher Standards</w:t>
      </w:r>
    </w:p>
    <w:p w14:paraId="76A50F87" w14:textId="77777777" w:rsidR="006E5829" w:rsidRPr="00635E2B" w:rsidRDefault="006E5829" w:rsidP="00766D4A">
      <w:pPr>
        <w:numPr>
          <w:ilvl w:val="0"/>
          <w:numId w:val="1"/>
        </w:numPr>
        <w:ind w:left="360" w:hanging="360"/>
        <w:textAlignment w:val="baseline"/>
        <w:rPr>
          <w:rFonts w:ascii="Arial" w:eastAsia="Arial" w:hAnsi="Arial" w:cs="Arial"/>
          <w:sz w:val="24"/>
          <w:szCs w:val="24"/>
        </w:rPr>
      </w:pPr>
      <w:r w:rsidRPr="00635E2B">
        <w:rPr>
          <w:rFonts w:ascii="Arial" w:eastAsia="Arial" w:hAnsi="Arial" w:cs="Arial"/>
          <w:sz w:val="24"/>
          <w:szCs w:val="24"/>
        </w:rPr>
        <w:t>discuss possible objectives with the appointed governors and the external adviser</w:t>
      </w:r>
    </w:p>
    <w:p w14:paraId="3551AE05" w14:textId="77777777" w:rsidR="006E5829" w:rsidRPr="00635E2B" w:rsidRDefault="006E5829" w:rsidP="00766D4A">
      <w:pPr>
        <w:numPr>
          <w:ilvl w:val="0"/>
          <w:numId w:val="1"/>
        </w:numPr>
        <w:ind w:left="360" w:right="648" w:hanging="360"/>
        <w:textAlignment w:val="baseline"/>
        <w:rPr>
          <w:rFonts w:ascii="Arial" w:eastAsia="Arial" w:hAnsi="Arial" w:cs="Arial"/>
          <w:sz w:val="24"/>
          <w:szCs w:val="24"/>
        </w:rPr>
      </w:pPr>
      <w:r w:rsidRPr="00635E2B">
        <w:rPr>
          <w:rFonts w:ascii="Arial" w:eastAsia="Arial" w:hAnsi="Arial" w:cs="Arial"/>
          <w:sz w:val="24"/>
          <w:szCs w:val="24"/>
        </w:rPr>
        <w:t>present evidence on their performance to the appointed governors and the external adviser.</w:t>
      </w:r>
    </w:p>
    <w:p w14:paraId="198DD8F3" w14:textId="38A028E9" w:rsidR="006E5829" w:rsidRDefault="006E5829" w:rsidP="00766D4A">
      <w:pPr>
        <w:ind w:left="360"/>
        <w:textAlignment w:val="baseline"/>
        <w:rPr>
          <w:rFonts w:ascii="Arial" w:eastAsia="Arial" w:hAnsi="Arial" w:cs="Arial"/>
          <w:sz w:val="24"/>
          <w:szCs w:val="24"/>
        </w:rPr>
      </w:pPr>
      <w:r w:rsidRPr="00635E2B">
        <w:rPr>
          <w:rFonts w:ascii="Arial" w:eastAsia="Arial" w:hAnsi="Arial" w:cs="Arial"/>
          <w:sz w:val="24"/>
          <w:szCs w:val="24"/>
        </w:rPr>
        <w:t xml:space="preserve">It is strongly recommended that the headteacher should carry out their own self-review of performance in advance of the meeting and send this to the external adviser and members of the panel. In completing their self-evaluation, the headteacher should note impact against the agreed success criteria and the evidence for this. </w:t>
      </w:r>
    </w:p>
    <w:p w14:paraId="734E3DB8" w14:textId="29ED2939" w:rsidR="008C57FE" w:rsidRPr="008C57FE" w:rsidRDefault="008C57FE" w:rsidP="008C57FE">
      <w:pPr>
        <w:pStyle w:val="ListParagraph"/>
        <w:numPr>
          <w:ilvl w:val="0"/>
          <w:numId w:val="6"/>
        </w:numPr>
        <w:textAlignment w:val="baseline"/>
        <w:rPr>
          <w:rFonts w:ascii="Arial" w:eastAsia="Arial" w:hAnsi="Arial" w:cs="Arial"/>
          <w:sz w:val="24"/>
          <w:szCs w:val="24"/>
        </w:rPr>
      </w:pPr>
      <w:r>
        <w:rPr>
          <w:rFonts w:ascii="Arial" w:eastAsia="Arial" w:hAnsi="Arial" w:cs="Arial"/>
          <w:sz w:val="24"/>
          <w:szCs w:val="24"/>
        </w:rPr>
        <w:t>Provide any further information to support their leadership role and the impact they have had.  Particularly, if the Headteacher has not met the objectives set but has responded to the changing needs of the school during the pandemic.</w:t>
      </w:r>
    </w:p>
    <w:p w14:paraId="4DAAF2BA" w14:textId="77777777" w:rsidR="00766D4A" w:rsidRPr="00635E2B" w:rsidRDefault="00766D4A" w:rsidP="00766D4A">
      <w:pPr>
        <w:textAlignment w:val="baseline"/>
        <w:rPr>
          <w:rFonts w:ascii="Arial" w:eastAsia="Arial" w:hAnsi="Arial" w:cs="Arial"/>
          <w:b/>
          <w:sz w:val="24"/>
          <w:szCs w:val="24"/>
        </w:rPr>
      </w:pPr>
    </w:p>
    <w:p w14:paraId="71C8A1AA" w14:textId="763440E8" w:rsidR="006E5829" w:rsidRPr="00635E2B" w:rsidRDefault="006E5829" w:rsidP="00766D4A">
      <w:pPr>
        <w:textAlignment w:val="baseline"/>
        <w:rPr>
          <w:rFonts w:ascii="Arial" w:eastAsia="Arial" w:hAnsi="Arial" w:cs="Arial"/>
          <w:b/>
          <w:sz w:val="24"/>
          <w:szCs w:val="24"/>
        </w:rPr>
      </w:pPr>
      <w:r w:rsidRPr="00635E2B">
        <w:rPr>
          <w:rFonts w:ascii="Arial" w:eastAsia="Arial" w:hAnsi="Arial" w:cs="Arial"/>
          <w:b/>
          <w:sz w:val="24"/>
          <w:szCs w:val="24"/>
        </w:rPr>
        <w:t>The Appeals Panel will:</w:t>
      </w:r>
    </w:p>
    <w:p w14:paraId="38EEEA39" w14:textId="77777777" w:rsidR="006E5829" w:rsidRPr="00635E2B" w:rsidRDefault="006E5829" w:rsidP="00766D4A">
      <w:pPr>
        <w:numPr>
          <w:ilvl w:val="0"/>
          <w:numId w:val="1"/>
        </w:numPr>
        <w:ind w:left="360" w:hanging="360"/>
        <w:textAlignment w:val="baseline"/>
        <w:rPr>
          <w:rFonts w:ascii="Arial" w:eastAsia="Arial" w:hAnsi="Arial" w:cs="Arial"/>
          <w:sz w:val="24"/>
          <w:szCs w:val="24"/>
        </w:rPr>
      </w:pPr>
      <w:r w:rsidRPr="00635E2B">
        <w:rPr>
          <w:rFonts w:ascii="Arial" w:eastAsia="Arial" w:hAnsi="Arial" w:cs="Arial"/>
          <w:sz w:val="24"/>
          <w:szCs w:val="24"/>
        </w:rPr>
        <w:t>hear any complaint about the performance review.</w:t>
      </w:r>
    </w:p>
    <w:p w14:paraId="40C455E3" w14:textId="77777777" w:rsidR="00766D4A" w:rsidRPr="00635E2B" w:rsidRDefault="00766D4A" w:rsidP="00766D4A">
      <w:pPr>
        <w:textAlignment w:val="baseline"/>
        <w:rPr>
          <w:rFonts w:ascii="Arial" w:eastAsia="Arial" w:hAnsi="Arial" w:cs="Arial"/>
          <w:b/>
          <w:sz w:val="24"/>
          <w:szCs w:val="24"/>
        </w:rPr>
      </w:pPr>
    </w:p>
    <w:p w14:paraId="409C631A" w14:textId="2A6A57CD" w:rsidR="006E5829" w:rsidRPr="00635E2B" w:rsidRDefault="006E5829" w:rsidP="00766D4A">
      <w:pPr>
        <w:textAlignment w:val="baseline"/>
        <w:rPr>
          <w:rFonts w:ascii="Arial" w:eastAsia="Arial" w:hAnsi="Arial" w:cs="Arial"/>
          <w:b/>
          <w:sz w:val="24"/>
          <w:szCs w:val="24"/>
        </w:rPr>
      </w:pPr>
      <w:r w:rsidRPr="00635E2B">
        <w:rPr>
          <w:rFonts w:ascii="Arial" w:eastAsia="Arial" w:hAnsi="Arial" w:cs="Arial"/>
          <w:b/>
          <w:sz w:val="24"/>
          <w:szCs w:val="24"/>
        </w:rPr>
        <w:t>The Performance Management Meetings</w:t>
      </w:r>
    </w:p>
    <w:p w14:paraId="4CB7127D" w14:textId="77777777" w:rsidR="00766D4A" w:rsidRPr="00635E2B" w:rsidRDefault="00766D4A" w:rsidP="00766D4A">
      <w:pPr>
        <w:textAlignment w:val="baseline"/>
        <w:rPr>
          <w:rFonts w:ascii="Arial" w:eastAsia="Arial" w:hAnsi="Arial" w:cs="Arial"/>
          <w:b/>
          <w:sz w:val="24"/>
          <w:szCs w:val="24"/>
        </w:rPr>
      </w:pPr>
    </w:p>
    <w:p w14:paraId="4A92A07B" w14:textId="77777777" w:rsidR="006E5829" w:rsidRPr="00635E2B" w:rsidRDefault="006E5829" w:rsidP="00766D4A">
      <w:pPr>
        <w:numPr>
          <w:ilvl w:val="0"/>
          <w:numId w:val="2"/>
        </w:numPr>
        <w:ind w:left="360" w:hanging="360"/>
        <w:textAlignment w:val="baseline"/>
        <w:rPr>
          <w:rFonts w:ascii="Arial" w:eastAsia="Arial" w:hAnsi="Arial" w:cs="Arial"/>
          <w:b/>
          <w:sz w:val="24"/>
          <w:szCs w:val="24"/>
        </w:rPr>
      </w:pPr>
      <w:r w:rsidRPr="00635E2B">
        <w:rPr>
          <w:rFonts w:ascii="Arial" w:eastAsia="Arial" w:hAnsi="Arial" w:cs="Arial"/>
          <w:b/>
          <w:sz w:val="24"/>
          <w:szCs w:val="24"/>
        </w:rPr>
        <w:t>Preliminary meetings</w:t>
      </w:r>
    </w:p>
    <w:p w14:paraId="762365D2" w14:textId="3E00EEF8" w:rsidR="006E5829" w:rsidRPr="00635E2B" w:rsidRDefault="006E5829" w:rsidP="00766D4A">
      <w:pPr>
        <w:ind w:right="648"/>
        <w:textAlignment w:val="baseline"/>
        <w:rPr>
          <w:rFonts w:ascii="Arial" w:eastAsia="Arial" w:hAnsi="Arial" w:cs="Arial"/>
          <w:sz w:val="24"/>
          <w:szCs w:val="24"/>
        </w:rPr>
      </w:pPr>
      <w:r w:rsidRPr="00635E2B">
        <w:rPr>
          <w:rFonts w:ascii="Arial" w:eastAsia="Arial" w:hAnsi="Arial" w:cs="Arial"/>
          <w:sz w:val="24"/>
          <w:szCs w:val="24"/>
        </w:rPr>
        <w:t xml:space="preserve">It is good practice for the </w:t>
      </w:r>
      <w:r w:rsidR="00635E2B" w:rsidRPr="00635E2B">
        <w:rPr>
          <w:rFonts w:ascii="Arial" w:eastAsia="Arial" w:hAnsi="Arial" w:cs="Arial"/>
          <w:sz w:val="24"/>
          <w:szCs w:val="24"/>
        </w:rPr>
        <w:t xml:space="preserve">three </w:t>
      </w:r>
      <w:r w:rsidRPr="00635E2B">
        <w:rPr>
          <w:rFonts w:ascii="Arial" w:eastAsia="Arial" w:hAnsi="Arial" w:cs="Arial"/>
          <w:sz w:val="24"/>
          <w:szCs w:val="24"/>
        </w:rPr>
        <w:t>govern</w:t>
      </w:r>
      <w:r w:rsidR="00635E2B" w:rsidRPr="00635E2B">
        <w:rPr>
          <w:rFonts w:ascii="Arial" w:eastAsia="Arial" w:hAnsi="Arial" w:cs="Arial"/>
          <w:sz w:val="24"/>
          <w:szCs w:val="24"/>
        </w:rPr>
        <w:t>ors</w:t>
      </w:r>
      <w:r w:rsidRPr="00635E2B">
        <w:rPr>
          <w:rFonts w:ascii="Arial" w:eastAsia="Arial" w:hAnsi="Arial" w:cs="Arial"/>
          <w:sz w:val="24"/>
          <w:szCs w:val="24"/>
        </w:rPr>
        <w:t xml:space="preserve"> and the headteacher to have separate preliminary meetings with the adviser to discuss the adviser’s written </w:t>
      </w:r>
      <w:r w:rsidR="006C430C" w:rsidRPr="00635E2B">
        <w:rPr>
          <w:rFonts w:ascii="Arial" w:eastAsia="Arial" w:hAnsi="Arial" w:cs="Arial"/>
          <w:sz w:val="24"/>
          <w:szCs w:val="24"/>
        </w:rPr>
        <w:t xml:space="preserve">preliminary </w:t>
      </w:r>
      <w:r w:rsidRPr="00635E2B">
        <w:rPr>
          <w:rFonts w:ascii="Arial" w:eastAsia="Arial" w:hAnsi="Arial" w:cs="Arial"/>
          <w:sz w:val="24"/>
          <w:szCs w:val="24"/>
        </w:rPr>
        <w:t>report and suggestions for possible objectives. This must form part of the agenda agreed with the adviser before the visit.</w:t>
      </w:r>
    </w:p>
    <w:p w14:paraId="2DA191FD" w14:textId="77777777" w:rsidR="00766D4A" w:rsidRPr="00635E2B" w:rsidRDefault="00766D4A" w:rsidP="00766D4A">
      <w:pPr>
        <w:ind w:right="648"/>
        <w:textAlignment w:val="baseline"/>
        <w:rPr>
          <w:rFonts w:ascii="Arial" w:eastAsia="Arial" w:hAnsi="Arial" w:cs="Arial"/>
          <w:sz w:val="24"/>
          <w:szCs w:val="24"/>
        </w:rPr>
      </w:pPr>
    </w:p>
    <w:p w14:paraId="47063302" w14:textId="77777777" w:rsidR="006E5829" w:rsidRPr="00635E2B" w:rsidRDefault="006E5829" w:rsidP="00766D4A">
      <w:pPr>
        <w:numPr>
          <w:ilvl w:val="0"/>
          <w:numId w:val="2"/>
        </w:numPr>
        <w:ind w:left="360" w:hanging="360"/>
        <w:textAlignment w:val="baseline"/>
        <w:rPr>
          <w:rFonts w:ascii="Arial" w:eastAsia="Arial" w:hAnsi="Arial" w:cs="Arial"/>
          <w:b/>
          <w:sz w:val="24"/>
          <w:szCs w:val="24"/>
        </w:rPr>
      </w:pPr>
      <w:r w:rsidRPr="00635E2B">
        <w:rPr>
          <w:rFonts w:ascii="Arial" w:eastAsia="Arial" w:hAnsi="Arial" w:cs="Arial"/>
          <w:b/>
          <w:sz w:val="24"/>
          <w:szCs w:val="24"/>
        </w:rPr>
        <w:t>Review of previous year’s performance objectives</w:t>
      </w:r>
    </w:p>
    <w:p w14:paraId="53DFA82B" w14:textId="77777777" w:rsidR="006E5829" w:rsidRPr="00635E2B" w:rsidRDefault="006E5829" w:rsidP="00766D4A">
      <w:pPr>
        <w:ind w:right="360"/>
        <w:textAlignment w:val="baseline"/>
        <w:rPr>
          <w:rFonts w:ascii="Arial" w:eastAsia="Arial" w:hAnsi="Arial" w:cs="Arial"/>
          <w:sz w:val="24"/>
          <w:szCs w:val="24"/>
        </w:rPr>
      </w:pPr>
      <w:r w:rsidRPr="00635E2B">
        <w:rPr>
          <w:rFonts w:ascii="Arial" w:eastAsia="Arial" w:hAnsi="Arial" w:cs="Arial"/>
          <w:sz w:val="24"/>
          <w:szCs w:val="24"/>
        </w:rPr>
        <w:t xml:space="preserve">The discussion between the external adviser, headteacher and governors on progress towards the headteacher’s previous objectives should take place in the context of the school’s self-evaluation. The headteacher should present evidence to support his/her evaluation. The panel of governors and the headteacher should reach a judgement about the </w:t>
      </w:r>
      <w:r w:rsidRPr="00635E2B">
        <w:rPr>
          <w:rFonts w:ascii="Arial" w:eastAsia="Arial" w:hAnsi="Arial" w:cs="Arial"/>
          <w:b/>
          <w:sz w:val="24"/>
          <w:szCs w:val="24"/>
        </w:rPr>
        <w:t xml:space="preserve">overall </w:t>
      </w:r>
      <w:r w:rsidRPr="00635E2B">
        <w:rPr>
          <w:rFonts w:ascii="Arial" w:eastAsia="Arial" w:hAnsi="Arial" w:cs="Arial"/>
          <w:sz w:val="24"/>
          <w:szCs w:val="24"/>
        </w:rPr>
        <w:t>performance of the headteacher during the year.</w:t>
      </w:r>
    </w:p>
    <w:p w14:paraId="76531BD3" w14:textId="77777777" w:rsidR="00766D4A" w:rsidRPr="00635E2B" w:rsidRDefault="00766D4A" w:rsidP="00766D4A">
      <w:pPr>
        <w:ind w:right="360"/>
        <w:textAlignment w:val="baseline"/>
        <w:rPr>
          <w:rFonts w:ascii="Arial" w:eastAsia="Arial" w:hAnsi="Arial" w:cs="Arial"/>
          <w:sz w:val="24"/>
          <w:szCs w:val="24"/>
        </w:rPr>
      </w:pPr>
    </w:p>
    <w:p w14:paraId="022E4F10" w14:textId="237E6BA5" w:rsidR="00766D4A" w:rsidRPr="00635E2B" w:rsidRDefault="006E5829" w:rsidP="00766D4A">
      <w:pPr>
        <w:ind w:right="360"/>
        <w:textAlignment w:val="baseline"/>
        <w:rPr>
          <w:rFonts w:ascii="Arial" w:eastAsia="Arial" w:hAnsi="Arial" w:cs="Arial"/>
          <w:sz w:val="24"/>
          <w:szCs w:val="24"/>
        </w:rPr>
      </w:pPr>
      <w:r w:rsidRPr="00635E2B">
        <w:rPr>
          <w:rFonts w:ascii="Arial" w:eastAsia="Arial" w:hAnsi="Arial" w:cs="Arial"/>
          <w:sz w:val="24"/>
          <w:szCs w:val="24"/>
        </w:rPr>
        <w:t>Where there are concerns about significant underperformance, these should be discussed</w:t>
      </w:r>
      <w:r w:rsidR="00FE02F5">
        <w:rPr>
          <w:rFonts w:ascii="Arial" w:eastAsia="Arial" w:hAnsi="Arial" w:cs="Arial"/>
          <w:sz w:val="24"/>
          <w:szCs w:val="24"/>
        </w:rPr>
        <w:t>,</w:t>
      </w:r>
      <w:r w:rsidRPr="00635E2B">
        <w:rPr>
          <w:rFonts w:ascii="Arial" w:eastAsia="Arial" w:hAnsi="Arial" w:cs="Arial"/>
          <w:sz w:val="24"/>
          <w:szCs w:val="24"/>
        </w:rPr>
        <w:t xml:space="preserve"> and appropriate action taken with the support of the adviser.</w:t>
      </w:r>
    </w:p>
    <w:p w14:paraId="46436EA9" w14:textId="0A5345F4" w:rsidR="006E5829" w:rsidRDefault="006E5829" w:rsidP="00766D4A">
      <w:pPr>
        <w:ind w:right="360"/>
        <w:textAlignment w:val="baseline"/>
        <w:rPr>
          <w:rFonts w:ascii="Arial" w:eastAsia="Arial" w:hAnsi="Arial" w:cs="Arial"/>
          <w:sz w:val="24"/>
          <w:szCs w:val="24"/>
        </w:rPr>
      </w:pPr>
    </w:p>
    <w:p w14:paraId="37AF57BD" w14:textId="49C98B46" w:rsidR="008C57FE" w:rsidRDefault="008C57FE" w:rsidP="00766D4A">
      <w:pPr>
        <w:ind w:right="360"/>
        <w:textAlignment w:val="baseline"/>
        <w:rPr>
          <w:rFonts w:ascii="Arial" w:eastAsia="Arial" w:hAnsi="Arial" w:cs="Arial"/>
          <w:sz w:val="24"/>
          <w:szCs w:val="24"/>
        </w:rPr>
      </w:pPr>
    </w:p>
    <w:p w14:paraId="53F0D166" w14:textId="589E0F25" w:rsidR="008E6693" w:rsidRDefault="008E6693" w:rsidP="00766D4A">
      <w:pPr>
        <w:ind w:right="360"/>
        <w:textAlignment w:val="baseline"/>
        <w:rPr>
          <w:rFonts w:ascii="Arial" w:eastAsia="Arial" w:hAnsi="Arial" w:cs="Arial"/>
          <w:sz w:val="24"/>
          <w:szCs w:val="24"/>
        </w:rPr>
      </w:pPr>
    </w:p>
    <w:p w14:paraId="42B7D728" w14:textId="21C5F5C5" w:rsidR="008E6693" w:rsidRDefault="008E6693" w:rsidP="00766D4A">
      <w:pPr>
        <w:ind w:right="360"/>
        <w:textAlignment w:val="baseline"/>
        <w:rPr>
          <w:rFonts w:ascii="Arial" w:eastAsia="Arial" w:hAnsi="Arial" w:cs="Arial"/>
          <w:sz w:val="24"/>
          <w:szCs w:val="24"/>
        </w:rPr>
      </w:pPr>
    </w:p>
    <w:p w14:paraId="4272510C" w14:textId="77777777" w:rsidR="008E6693" w:rsidRDefault="008E6693" w:rsidP="00766D4A">
      <w:pPr>
        <w:ind w:right="360"/>
        <w:textAlignment w:val="baseline"/>
        <w:rPr>
          <w:rFonts w:ascii="Arial" w:eastAsia="Arial" w:hAnsi="Arial" w:cs="Arial"/>
          <w:sz w:val="24"/>
          <w:szCs w:val="24"/>
        </w:rPr>
      </w:pPr>
    </w:p>
    <w:p w14:paraId="2B58019A" w14:textId="77777777" w:rsidR="008C57FE" w:rsidRPr="00635E2B" w:rsidRDefault="008C57FE" w:rsidP="00766D4A">
      <w:pPr>
        <w:ind w:right="360"/>
        <w:textAlignment w:val="baseline"/>
        <w:rPr>
          <w:rFonts w:ascii="Arial" w:eastAsia="Arial" w:hAnsi="Arial" w:cs="Arial"/>
          <w:sz w:val="24"/>
          <w:szCs w:val="24"/>
        </w:rPr>
      </w:pPr>
    </w:p>
    <w:p w14:paraId="23F91899" w14:textId="77777777" w:rsidR="006E5829" w:rsidRPr="00635E2B" w:rsidRDefault="006E5829" w:rsidP="00766D4A">
      <w:pPr>
        <w:numPr>
          <w:ilvl w:val="0"/>
          <w:numId w:val="2"/>
        </w:numPr>
        <w:ind w:left="360" w:hanging="360"/>
        <w:textAlignment w:val="baseline"/>
        <w:rPr>
          <w:rFonts w:ascii="Arial" w:eastAsia="Arial" w:hAnsi="Arial" w:cs="Arial"/>
          <w:b/>
          <w:sz w:val="24"/>
          <w:szCs w:val="24"/>
        </w:rPr>
      </w:pPr>
      <w:r w:rsidRPr="00635E2B">
        <w:rPr>
          <w:rFonts w:ascii="Arial" w:eastAsia="Arial" w:hAnsi="Arial" w:cs="Arial"/>
          <w:b/>
          <w:sz w:val="24"/>
          <w:szCs w:val="24"/>
        </w:rPr>
        <w:t>Agreement on objectives for the headteacher for the coming year</w:t>
      </w:r>
    </w:p>
    <w:p w14:paraId="68394F06" w14:textId="77777777" w:rsidR="00FE02F5" w:rsidRDefault="006E5829" w:rsidP="00766D4A">
      <w:pPr>
        <w:textAlignment w:val="baseline"/>
        <w:rPr>
          <w:rFonts w:ascii="Arial" w:eastAsia="Arial" w:hAnsi="Arial" w:cs="Arial"/>
          <w:sz w:val="24"/>
          <w:szCs w:val="24"/>
        </w:rPr>
      </w:pPr>
      <w:r w:rsidRPr="00635E2B">
        <w:rPr>
          <w:rFonts w:ascii="Arial" w:eastAsia="Arial" w:hAnsi="Arial" w:cs="Arial"/>
          <w:sz w:val="24"/>
          <w:szCs w:val="24"/>
        </w:rPr>
        <w:t>The panel and the headteacher should agree new objectives for the headteacher. It is good practice for governors to set headteachers specific objectives linked to their school’s priorities</w:t>
      </w:r>
      <w:r w:rsidR="003A6051" w:rsidRPr="00635E2B">
        <w:rPr>
          <w:rFonts w:ascii="Arial" w:eastAsia="Arial" w:hAnsi="Arial" w:cs="Arial"/>
          <w:sz w:val="24"/>
          <w:szCs w:val="24"/>
        </w:rPr>
        <w:t xml:space="preserve">. </w:t>
      </w:r>
    </w:p>
    <w:p w14:paraId="14A3D605" w14:textId="77777777" w:rsidR="00FE02F5" w:rsidRDefault="00FE02F5" w:rsidP="00766D4A">
      <w:pPr>
        <w:textAlignment w:val="baseline"/>
        <w:rPr>
          <w:rFonts w:ascii="Arial" w:eastAsia="Arial" w:hAnsi="Arial" w:cs="Arial"/>
          <w:sz w:val="24"/>
          <w:szCs w:val="24"/>
        </w:rPr>
      </w:pPr>
    </w:p>
    <w:p w14:paraId="263158D6" w14:textId="7E43BB24" w:rsidR="006E5829" w:rsidRPr="00635E2B" w:rsidRDefault="003A6051" w:rsidP="00766D4A">
      <w:pPr>
        <w:textAlignment w:val="baseline"/>
        <w:rPr>
          <w:rFonts w:ascii="Arial" w:eastAsia="Arial" w:hAnsi="Arial" w:cs="Arial"/>
          <w:sz w:val="24"/>
          <w:szCs w:val="24"/>
        </w:rPr>
      </w:pPr>
      <w:r w:rsidRPr="00635E2B">
        <w:rPr>
          <w:rFonts w:ascii="Arial" w:eastAsia="Arial" w:hAnsi="Arial" w:cs="Arial"/>
          <w:sz w:val="24"/>
          <w:szCs w:val="24"/>
        </w:rPr>
        <w:t>This year has been an exceptional year and performance management will need</w:t>
      </w:r>
      <w:r w:rsidR="00EA465C" w:rsidRPr="00635E2B">
        <w:rPr>
          <w:rFonts w:ascii="Arial" w:eastAsia="Arial" w:hAnsi="Arial" w:cs="Arial"/>
          <w:sz w:val="24"/>
          <w:szCs w:val="24"/>
        </w:rPr>
        <w:t xml:space="preserve"> and to reflect the </w:t>
      </w:r>
      <w:r w:rsidR="00AF34DC" w:rsidRPr="00635E2B">
        <w:rPr>
          <w:rFonts w:ascii="Arial" w:eastAsia="Arial" w:hAnsi="Arial" w:cs="Arial"/>
          <w:sz w:val="24"/>
          <w:szCs w:val="24"/>
        </w:rPr>
        <w:t>impact of the closure of the school during the COVID-19 lockdown</w:t>
      </w:r>
      <w:r w:rsidR="000B61FA" w:rsidRPr="00635E2B">
        <w:rPr>
          <w:rFonts w:ascii="Arial" w:eastAsia="Arial" w:hAnsi="Arial" w:cs="Arial"/>
          <w:sz w:val="24"/>
          <w:szCs w:val="24"/>
        </w:rPr>
        <w:t xml:space="preserve"> and the return to full reopening of the school</w:t>
      </w:r>
      <w:r w:rsidR="006E5829" w:rsidRPr="00635E2B">
        <w:rPr>
          <w:rFonts w:ascii="Arial" w:eastAsia="Arial" w:hAnsi="Arial" w:cs="Arial"/>
          <w:sz w:val="24"/>
          <w:szCs w:val="24"/>
        </w:rPr>
        <w:t xml:space="preserve">. Governors may also use the </w:t>
      </w:r>
      <w:hyperlink r:id="rId11" w:history="1">
        <w:r w:rsidR="00CF3166" w:rsidRPr="00CF3166">
          <w:rPr>
            <w:rStyle w:val="Hyperlink"/>
            <w:rFonts w:ascii="Arial" w:eastAsia="Arial" w:hAnsi="Arial" w:cs="Arial"/>
            <w:sz w:val="24"/>
            <w:szCs w:val="24"/>
          </w:rPr>
          <w:t>Headteacher Standards 2020</w:t>
        </w:r>
      </w:hyperlink>
      <w:r w:rsidR="00CF3166">
        <w:rPr>
          <w:rFonts w:ascii="Arial" w:eastAsia="Arial" w:hAnsi="Arial" w:cs="Arial"/>
          <w:sz w:val="24"/>
          <w:szCs w:val="24"/>
        </w:rPr>
        <w:t xml:space="preserve"> </w:t>
      </w:r>
      <w:r w:rsidR="006E5829" w:rsidRPr="00635E2B">
        <w:rPr>
          <w:rFonts w:ascii="Arial" w:eastAsia="Arial" w:hAnsi="Arial" w:cs="Arial"/>
          <w:sz w:val="24"/>
          <w:szCs w:val="24"/>
        </w:rPr>
        <w:t>as a starting point for the identification of specific objectives for the next stage of the school's continuous improvement journey, as well as to identify areas of development where the headteacher requires support and improvement.</w:t>
      </w:r>
    </w:p>
    <w:p w14:paraId="129F79F3" w14:textId="77777777" w:rsidR="00FE02F5" w:rsidRDefault="00FE02F5" w:rsidP="00766D4A">
      <w:pPr>
        <w:textAlignment w:val="baseline"/>
        <w:rPr>
          <w:rFonts w:ascii="Arial" w:eastAsia="Arial" w:hAnsi="Arial" w:cs="Arial"/>
          <w:sz w:val="24"/>
          <w:szCs w:val="24"/>
        </w:rPr>
      </w:pPr>
    </w:p>
    <w:p w14:paraId="4E29C682" w14:textId="43F46A51" w:rsidR="006E5829" w:rsidRPr="00635E2B" w:rsidRDefault="006E5829" w:rsidP="00766D4A">
      <w:pPr>
        <w:textAlignment w:val="baseline"/>
        <w:rPr>
          <w:rFonts w:ascii="Arial" w:eastAsia="Arial" w:hAnsi="Arial" w:cs="Arial"/>
          <w:sz w:val="24"/>
          <w:szCs w:val="24"/>
        </w:rPr>
      </w:pPr>
      <w:r w:rsidRPr="00635E2B">
        <w:rPr>
          <w:rFonts w:ascii="Arial" w:eastAsia="Arial" w:hAnsi="Arial" w:cs="Arial"/>
          <w:sz w:val="24"/>
          <w:szCs w:val="24"/>
        </w:rPr>
        <w:t xml:space="preserve">Headteachers who are the school’s designated safeguarding leader should have a performance management objective related to the safeguarding of pupils. However, it is good practice for </w:t>
      </w:r>
      <w:r w:rsidRPr="00635E2B">
        <w:rPr>
          <w:rFonts w:ascii="Arial" w:eastAsia="Arial" w:hAnsi="Arial" w:cs="Arial"/>
          <w:b/>
          <w:sz w:val="24"/>
          <w:szCs w:val="24"/>
        </w:rPr>
        <w:t xml:space="preserve">all </w:t>
      </w:r>
      <w:r w:rsidRPr="00635E2B">
        <w:rPr>
          <w:rFonts w:ascii="Arial" w:eastAsia="Arial" w:hAnsi="Arial" w:cs="Arial"/>
          <w:sz w:val="24"/>
          <w:szCs w:val="24"/>
        </w:rPr>
        <w:t>headteachers to be set a performance management objective related to the safeguarding of pupils regardless of any additional role.</w:t>
      </w:r>
    </w:p>
    <w:p w14:paraId="33B14EFB" w14:textId="77777777" w:rsidR="006E5829" w:rsidRPr="00635E2B" w:rsidRDefault="006E5829" w:rsidP="00766D4A">
      <w:pPr>
        <w:textAlignment w:val="baseline"/>
        <w:rPr>
          <w:rFonts w:ascii="Arial" w:eastAsia="Arial" w:hAnsi="Arial" w:cs="Arial"/>
          <w:sz w:val="24"/>
          <w:szCs w:val="24"/>
        </w:rPr>
      </w:pPr>
    </w:p>
    <w:p w14:paraId="342FC049" w14:textId="77777777" w:rsidR="006E5829" w:rsidRPr="00635E2B" w:rsidRDefault="006E5829" w:rsidP="00766D4A">
      <w:pPr>
        <w:ind w:right="72"/>
        <w:jc w:val="both"/>
        <w:textAlignment w:val="baseline"/>
        <w:rPr>
          <w:rFonts w:ascii="Arial" w:eastAsia="Arial" w:hAnsi="Arial" w:cs="Arial"/>
          <w:sz w:val="24"/>
          <w:szCs w:val="24"/>
        </w:rPr>
      </w:pPr>
      <w:r w:rsidRPr="00635E2B">
        <w:rPr>
          <w:rFonts w:ascii="Arial" w:hAnsi="Arial" w:cs="Arial"/>
          <w:noProof/>
          <w:sz w:val="24"/>
          <w:szCs w:val="24"/>
          <w:lang w:val="en-GB" w:eastAsia="en-GB"/>
        </w:rPr>
        <mc:AlternateContent>
          <mc:Choice Requires="wps">
            <w:drawing>
              <wp:anchor distT="0" distB="0" distL="0" distR="0" simplePos="0" relativeHeight="251666432" behindDoc="1" locked="0" layoutInCell="1" allowOverlap="1" wp14:anchorId="642DCA71" wp14:editId="4BBC3754">
                <wp:simplePos x="0" y="0"/>
                <wp:positionH relativeFrom="page">
                  <wp:posOffset>6447790</wp:posOffset>
                </wp:positionH>
                <wp:positionV relativeFrom="page">
                  <wp:posOffset>9989820</wp:posOffset>
                </wp:positionV>
                <wp:extent cx="259715" cy="170180"/>
                <wp:effectExtent l="0" t="0" r="0" b="31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7DC5E" w14:textId="77777777" w:rsidR="006E5829" w:rsidRPr="00101278" w:rsidRDefault="006E5829" w:rsidP="006E5829">
                            <w:pPr>
                              <w:spacing w:before="7" w:line="259" w:lineRule="exact"/>
                              <w:textAlignment w:val="baseline"/>
                              <w:rPr>
                                <w:rFonts w:ascii="Calibri" w:eastAsia="Calibri" w:hAnsi="Calibri"/>
                                <w:color w:val="000000"/>
                                <w:spacing w:val="23"/>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DCA71" id="Text Box 3" o:spid="_x0000_s1028" type="#_x0000_t202" style="position:absolute;left:0;text-align:left;margin-left:507.7pt;margin-top:786.6pt;width:20.45pt;height:13.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" filled="f" stroked="f">
                <v:textbox inset="0,0,0,0">
                  <w:txbxContent>
                    <w:p w14:paraId="4667DC5E" w14:textId="77777777" w:rsidR="006E5829" w:rsidRPr="00101278" w:rsidRDefault="006E5829" w:rsidP="006E5829">
                      <w:pPr>
                        <w:spacing w:before="7" w:line="259" w:lineRule="exact"/>
                        <w:textAlignment w:val="baseline"/>
                        <w:rPr>
                          <w:rFonts w:ascii="Calibri" w:eastAsia="Calibri" w:hAnsi="Calibri"/>
                          <w:color w:val="000000"/>
                          <w:spacing w:val="23"/>
                          <w:sz w:val="2"/>
                          <w:szCs w:val="2"/>
                        </w:rPr>
                      </w:pPr>
                    </w:p>
                  </w:txbxContent>
                </v:textbox>
                <w10:wrap type="square" anchorx="page" anchory="page"/>
              </v:shape>
            </w:pict>
          </mc:Fallback>
        </mc:AlternateContent>
      </w:r>
      <w:r w:rsidRPr="00635E2B">
        <w:rPr>
          <w:rFonts w:ascii="Arial" w:eastAsia="Arial" w:hAnsi="Arial" w:cs="Arial"/>
          <w:sz w:val="24"/>
          <w:szCs w:val="24"/>
        </w:rPr>
        <w:t>Objectives need not be limited to only one year, although where they are to extend over a longer period, they should have milestones measurable on an annual basis.</w:t>
      </w:r>
    </w:p>
    <w:p w14:paraId="75745935" w14:textId="77777777" w:rsidR="00766D4A" w:rsidRPr="00635E2B" w:rsidRDefault="00766D4A" w:rsidP="00766D4A">
      <w:pPr>
        <w:rPr>
          <w:rFonts w:ascii="Arial" w:eastAsia="Arial" w:hAnsi="Arial" w:cs="Arial"/>
          <w:spacing w:val="-1"/>
          <w:sz w:val="24"/>
          <w:szCs w:val="24"/>
        </w:rPr>
      </w:pPr>
    </w:p>
    <w:p w14:paraId="26F086D7" w14:textId="32A81682" w:rsidR="006E5829" w:rsidRPr="00635E2B" w:rsidRDefault="006E5829" w:rsidP="00766D4A">
      <w:pPr>
        <w:rPr>
          <w:rFonts w:ascii="Arial" w:eastAsia="Arial" w:hAnsi="Arial" w:cs="Arial"/>
          <w:spacing w:val="-1"/>
          <w:sz w:val="24"/>
          <w:szCs w:val="24"/>
        </w:rPr>
      </w:pPr>
      <w:r w:rsidRPr="00635E2B">
        <w:rPr>
          <w:rFonts w:ascii="Arial" w:eastAsia="Arial" w:hAnsi="Arial" w:cs="Arial"/>
          <w:spacing w:val="-1"/>
          <w:sz w:val="24"/>
          <w:szCs w:val="24"/>
        </w:rPr>
        <w:t>Objectives should be set for:</w:t>
      </w:r>
    </w:p>
    <w:p w14:paraId="7471A32B" w14:textId="77777777" w:rsidR="006E5829" w:rsidRPr="00635E2B" w:rsidRDefault="006E5829" w:rsidP="00766D4A">
      <w:pPr>
        <w:numPr>
          <w:ilvl w:val="0"/>
          <w:numId w:val="3"/>
        </w:numPr>
        <w:tabs>
          <w:tab w:val="clear" w:pos="648"/>
          <w:tab w:val="left" w:pos="1296"/>
        </w:tabs>
        <w:ind w:left="648"/>
        <w:textAlignment w:val="baseline"/>
        <w:rPr>
          <w:rFonts w:ascii="Arial" w:eastAsia="Arial" w:hAnsi="Arial" w:cs="Arial"/>
          <w:spacing w:val="-2"/>
          <w:sz w:val="24"/>
          <w:szCs w:val="24"/>
        </w:rPr>
      </w:pPr>
      <w:r w:rsidRPr="00635E2B">
        <w:rPr>
          <w:rFonts w:ascii="Arial" w:eastAsia="Arial" w:hAnsi="Arial" w:cs="Arial"/>
          <w:spacing w:val="-2"/>
          <w:sz w:val="24"/>
          <w:szCs w:val="24"/>
        </w:rPr>
        <w:t>the school’s leadership and management</w:t>
      </w:r>
    </w:p>
    <w:p w14:paraId="468DAA3F" w14:textId="77777777" w:rsidR="006E5829" w:rsidRPr="00635E2B" w:rsidRDefault="006E5829" w:rsidP="00766D4A">
      <w:pPr>
        <w:numPr>
          <w:ilvl w:val="0"/>
          <w:numId w:val="3"/>
        </w:numPr>
        <w:tabs>
          <w:tab w:val="clear" w:pos="648"/>
          <w:tab w:val="left" w:pos="1296"/>
        </w:tabs>
        <w:ind w:left="648"/>
        <w:textAlignment w:val="baseline"/>
        <w:rPr>
          <w:rFonts w:ascii="Arial" w:eastAsia="Arial" w:hAnsi="Arial" w:cs="Arial"/>
          <w:spacing w:val="-5"/>
          <w:sz w:val="24"/>
          <w:szCs w:val="24"/>
        </w:rPr>
      </w:pPr>
      <w:r w:rsidRPr="00635E2B">
        <w:rPr>
          <w:rFonts w:ascii="Arial" w:eastAsia="Arial" w:hAnsi="Arial" w:cs="Arial"/>
          <w:spacing w:val="-5"/>
          <w:sz w:val="24"/>
          <w:szCs w:val="24"/>
        </w:rPr>
        <w:t>pupils’ progress</w:t>
      </w:r>
    </w:p>
    <w:p w14:paraId="43C91604" w14:textId="77777777" w:rsidR="006E5829" w:rsidRPr="00635E2B" w:rsidRDefault="006E5829" w:rsidP="00766D4A">
      <w:pPr>
        <w:numPr>
          <w:ilvl w:val="0"/>
          <w:numId w:val="3"/>
        </w:numPr>
        <w:tabs>
          <w:tab w:val="clear" w:pos="648"/>
          <w:tab w:val="left" w:pos="1296"/>
        </w:tabs>
        <w:ind w:left="648"/>
        <w:textAlignment w:val="baseline"/>
        <w:rPr>
          <w:rFonts w:ascii="Arial" w:eastAsia="Arial" w:hAnsi="Arial" w:cs="Arial"/>
          <w:spacing w:val="-7"/>
          <w:sz w:val="24"/>
          <w:szCs w:val="24"/>
        </w:rPr>
      </w:pPr>
      <w:r w:rsidRPr="00635E2B">
        <w:rPr>
          <w:rFonts w:ascii="Arial" w:eastAsia="Arial" w:hAnsi="Arial" w:cs="Arial"/>
          <w:spacing w:val="-7"/>
          <w:sz w:val="24"/>
          <w:szCs w:val="24"/>
        </w:rPr>
        <w:t>safeguarding</w:t>
      </w:r>
    </w:p>
    <w:p w14:paraId="145E7D35" w14:textId="0B8EEF82" w:rsidR="006E5829" w:rsidRPr="00635E2B" w:rsidRDefault="006E5829" w:rsidP="00766D4A">
      <w:pPr>
        <w:numPr>
          <w:ilvl w:val="0"/>
          <w:numId w:val="3"/>
        </w:numPr>
        <w:tabs>
          <w:tab w:val="clear" w:pos="648"/>
          <w:tab w:val="left" w:pos="1296"/>
        </w:tabs>
        <w:ind w:left="648"/>
        <w:textAlignment w:val="baseline"/>
        <w:rPr>
          <w:rFonts w:ascii="Arial" w:eastAsia="Arial" w:hAnsi="Arial" w:cs="Arial"/>
          <w:spacing w:val="-1"/>
          <w:sz w:val="24"/>
          <w:szCs w:val="24"/>
        </w:rPr>
      </w:pPr>
      <w:r w:rsidRPr="00635E2B">
        <w:rPr>
          <w:rFonts w:ascii="Arial" w:eastAsia="Arial" w:hAnsi="Arial" w:cs="Arial"/>
          <w:spacing w:val="-1"/>
          <w:sz w:val="24"/>
          <w:szCs w:val="24"/>
        </w:rPr>
        <w:t>other, for example</w:t>
      </w:r>
      <w:r w:rsidR="008C57FE">
        <w:rPr>
          <w:rFonts w:ascii="Arial" w:eastAsia="Arial" w:hAnsi="Arial" w:cs="Arial"/>
          <w:spacing w:val="-1"/>
          <w:sz w:val="24"/>
          <w:szCs w:val="24"/>
        </w:rPr>
        <w:t>,</w:t>
      </w:r>
      <w:r w:rsidRPr="00635E2B">
        <w:rPr>
          <w:rFonts w:ascii="Arial" w:eastAsia="Arial" w:hAnsi="Arial" w:cs="Arial"/>
          <w:spacing w:val="-1"/>
          <w:sz w:val="24"/>
          <w:szCs w:val="24"/>
        </w:rPr>
        <w:t xml:space="preserve"> related to the school’s context</w:t>
      </w:r>
    </w:p>
    <w:p w14:paraId="0C75501C" w14:textId="77777777" w:rsidR="008C57FE" w:rsidRDefault="008C57FE" w:rsidP="00766D4A">
      <w:pPr>
        <w:ind w:left="144"/>
        <w:textAlignment w:val="baseline"/>
        <w:rPr>
          <w:rFonts w:ascii="Arial" w:eastAsia="Arial" w:hAnsi="Arial" w:cs="Arial"/>
          <w:b/>
          <w:spacing w:val="1"/>
          <w:sz w:val="24"/>
          <w:szCs w:val="24"/>
        </w:rPr>
      </w:pPr>
    </w:p>
    <w:p w14:paraId="07F6275C" w14:textId="6A424C48" w:rsidR="006E5829" w:rsidRPr="00635E2B" w:rsidRDefault="006E5829" w:rsidP="00766D4A">
      <w:pPr>
        <w:ind w:left="144"/>
        <w:textAlignment w:val="baseline"/>
        <w:rPr>
          <w:rFonts w:ascii="Arial" w:eastAsia="Arial" w:hAnsi="Arial" w:cs="Arial"/>
          <w:b/>
          <w:spacing w:val="1"/>
          <w:sz w:val="24"/>
          <w:szCs w:val="24"/>
        </w:rPr>
      </w:pPr>
      <w:r w:rsidRPr="00635E2B">
        <w:rPr>
          <w:rFonts w:ascii="Arial" w:eastAsia="Arial" w:hAnsi="Arial" w:cs="Arial"/>
          <w:b/>
          <w:spacing w:val="1"/>
          <w:sz w:val="24"/>
          <w:szCs w:val="24"/>
        </w:rPr>
        <w:t>4. Agreement on performance criteria for each of the objectives</w:t>
      </w:r>
    </w:p>
    <w:p w14:paraId="0950A461" w14:textId="53CCD38F" w:rsidR="006E5829" w:rsidRPr="00635E2B" w:rsidRDefault="006E5829" w:rsidP="00766D4A">
      <w:pPr>
        <w:ind w:left="144" w:right="72"/>
        <w:jc w:val="both"/>
        <w:textAlignment w:val="baseline"/>
        <w:rPr>
          <w:rFonts w:ascii="Arial" w:eastAsia="Arial" w:hAnsi="Arial" w:cs="Arial"/>
          <w:spacing w:val="1"/>
          <w:sz w:val="24"/>
          <w:szCs w:val="24"/>
        </w:rPr>
      </w:pPr>
      <w:r w:rsidRPr="00635E2B">
        <w:rPr>
          <w:rFonts w:ascii="Arial" w:eastAsia="Arial" w:hAnsi="Arial" w:cs="Arial"/>
          <w:spacing w:val="1"/>
          <w:sz w:val="24"/>
          <w:szCs w:val="24"/>
        </w:rPr>
        <w:t>Performance criteria should be specific, measurable, linked to pupil outcomes and achievable within the agreed timescale. It should be made clear what success will look like and how the evidence will be collected and presented.</w:t>
      </w:r>
    </w:p>
    <w:p w14:paraId="73DCF2D5" w14:textId="7E5CC611" w:rsidR="00766D4A" w:rsidRPr="00635E2B" w:rsidRDefault="00766D4A" w:rsidP="00766D4A">
      <w:pPr>
        <w:ind w:left="144" w:right="72"/>
        <w:jc w:val="both"/>
        <w:textAlignment w:val="baseline"/>
        <w:rPr>
          <w:rFonts w:ascii="Arial" w:eastAsia="Arial" w:hAnsi="Arial" w:cs="Arial"/>
          <w:spacing w:val="1"/>
          <w:sz w:val="24"/>
          <w:szCs w:val="24"/>
        </w:rPr>
      </w:pPr>
    </w:p>
    <w:p w14:paraId="75BEDA4D" w14:textId="77777777" w:rsidR="006E5829" w:rsidRPr="00635E2B" w:rsidRDefault="006E5829" w:rsidP="00766D4A">
      <w:pPr>
        <w:ind w:left="144" w:right="72"/>
        <w:jc w:val="both"/>
        <w:textAlignment w:val="baseline"/>
        <w:rPr>
          <w:rFonts w:ascii="Arial" w:eastAsia="Arial" w:hAnsi="Arial" w:cs="Arial"/>
          <w:b/>
          <w:spacing w:val="-3"/>
          <w:sz w:val="24"/>
          <w:szCs w:val="24"/>
        </w:rPr>
      </w:pPr>
      <w:r w:rsidRPr="00635E2B">
        <w:rPr>
          <w:rFonts w:ascii="Arial" w:eastAsia="Arial" w:hAnsi="Arial" w:cs="Arial"/>
          <w:b/>
          <w:spacing w:val="-3"/>
          <w:sz w:val="24"/>
          <w:szCs w:val="24"/>
        </w:rPr>
        <w:t>Discussion of headteacher’s professional development needs and well-being</w:t>
      </w:r>
    </w:p>
    <w:p w14:paraId="35C9BD99" w14:textId="55BE58C5" w:rsidR="006E5829" w:rsidRPr="00635E2B" w:rsidRDefault="006E5829" w:rsidP="00766D4A">
      <w:pPr>
        <w:ind w:left="144" w:right="72"/>
        <w:textAlignment w:val="baseline"/>
        <w:rPr>
          <w:rFonts w:ascii="Arial" w:eastAsia="Arial" w:hAnsi="Arial" w:cs="Arial"/>
          <w:sz w:val="24"/>
          <w:szCs w:val="24"/>
        </w:rPr>
      </w:pPr>
      <w:r w:rsidRPr="00635E2B">
        <w:rPr>
          <w:rFonts w:ascii="Arial" w:eastAsia="Arial" w:hAnsi="Arial" w:cs="Arial"/>
          <w:sz w:val="24"/>
          <w:szCs w:val="24"/>
        </w:rPr>
        <w:t xml:space="preserve">Self-improvement is key to the development of a headteacher. The </w:t>
      </w:r>
      <w:r w:rsidR="00CF3166">
        <w:rPr>
          <w:rFonts w:ascii="Arial" w:eastAsia="Arial" w:hAnsi="Arial" w:cs="Arial"/>
          <w:sz w:val="24"/>
          <w:szCs w:val="24"/>
        </w:rPr>
        <w:t xml:space="preserve">current </w:t>
      </w:r>
      <w:r w:rsidRPr="00635E2B">
        <w:rPr>
          <w:rFonts w:ascii="Arial" w:eastAsia="Arial" w:hAnsi="Arial" w:cs="Arial"/>
          <w:sz w:val="24"/>
          <w:szCs w:val="24"/>
        </w:rPr>
        <w:t xml:space="preserve">Headteacher Standards </w:t>
      </w:r>
      <w:r w:rsidR="00CF3166">
        <w:rPr>
          <w:rFonts w:ascii="Arial" w:eastAsia="Arial" w:hAnsi="Arial" w:cs="Arial"/>
          <w:sz w:val="24"/>
          <w:szCs w:val="24"/>
        </w:rPr>
        <w:t xml:space="preserve">(2020) </w:t>
      </w:r>
      <w:r w:rsidRPr="00635E2B">
        <w:rPr>
          <w:rFonts w:ascii="Arial" w:eastAsia="Arial" w:hAnsi="Arial" w:cs="Arial"/>
          <w:sz w:val="24"/>
          <w:szCs w:val="24"/>
        </w:rPr>
        <w:t>can be used by headteachers as a framework for such self-development and for them to consider what they need to do going forward to move closer to the aspirations set out in the standards.</w:t>
      </w:r>
    </w:p>
    <w:p w14:paraId="2FF6D569" w14:textId="77777777" w:rsidR="00766D4A" w:rsidRPr="00635E2B" w:rsidRDefault="00766D4A" w:rsidP="00766D4A">
      <w:pPr>
        <w:ind w:left="144" w:right="144"/>
        <w:textAlignment w:val="baseline"/>
        <w:rPr>
          <w:rFonts w:ascii="Arial" w:eastAsia="Arial" w:hAnsi="Arial" w:cs="Arial"/>
          <w:sz w:val="24"/>
          <w:szCs w:val="24"/>
        </w:rPr>
      </w:pPr>
    </w:p>
    <w:p w14:paraId="177B79B7" w14:textId="5711A6EF" w:rsidR="006E5829" w:rsidRPr="00635E2B" w:rsidRDefault="006E5829" w:rsidP="00766D4A">
      <w:pPr>
        <w:ind w:left="144" w:right="144"/>
        <w:textAlignment w:val="baseline"/>
        <w:rPr>
          <w:rFonts w:ascii="Arial" w:eastAsia="Arial" w:hAnsi="Arial" w:cs="Arial"/>
          <w:sz w:val="24"/>
          <w:szCs w:val="24"/>
        </w:rPr>
      </w:pPr>
      <w:r w:rsidRPr="00635E2B">
        <w:rPr>
          <w:rFonts w:ascii="Arial" w:eastAsia="Arial" w:hAnsi="Arial" w:cs="Arial"/>
          <w:sz w:val="24"/>
          <w:szCs w:val="24"/>
        </w:rPr>
        <w:t>The governing bo</w:t>
      </w:r>
      <w:r w:rsidR="00FE02F5">
        <w:rPr>
          <w:rFonts w:ascii="Arial" w:eastAsia="Arial" w:hAnsi="Arial" w:cs="Arial"/>
          <w:sz w:val="24"/>
          <w:szCs w:val="24"/>
        </w:rPr>
        <w:t>ar</w:t>
      </w:r>
      <w:r w:rsidRPr="00635E2B">
        <w:rPr>
          <w:rFonts w:ascii="Arial" w:eastAsia="Arial" w:hAnsi="Arial" w:cs="Arial"/>
          <w:sz w:val="24"/>
          <w:szCs w:val="24"/>
        </w:rPr>
        <w:t>d has a statutory responsibility for the work-life balance of the headteacher. Limiting unnecessary stress; working a reasonable number of hours and meeting the demands of the role whilst maintaining a personal life</w:t>
      </w:r>
      <w:r w:rsidR="006C430C" w:rsidRPr="00635E2B">
        <w:rPr>
          <w:rFonts w:ascii="Arial" w:eastAsia="Arial" w:hAnsi="Arial" w:cs="Arial"/>
          <w:sz w:val="24"/>
          <w:szCs w:val="24"/>
        </w:rPr>
        <w:t>,</w:t>
      </w:r>
      <w:r w:rsidRPr="00635E2B">
        <w:rPr>
          <w:rFonts w:ascii="Arial" w:eastAsia="Arial" w:hAnsi="Arial" w:cs="Arial"/>
          <w:sz w:val="24"/>
          <w:szCs w:val="24"/>
        </w:rPr>
        <w:t xml:space="preserve"> are </w:t>
      </w:r>
      <w:r w:rsidR="007D750B" w:rsidRPr="00635E2B">
        <w:rPr>
          <w:rFonts w:ascii="Arial" w:eastAsia="Arial" w:hAnsi="Arial" w:cs="Arial"/>
          <w:sz w:val="24"/>
          <w:szCs w:val="24"/>
        </w:rPr>
        <w:t xml:space="preserve">all </w:t>
      </w:r>
      <w:r w:rsidRPr="00635E2B">
        <w:rPr>
          <w:rFonts w:ascii="Arial" w:eastAsia="Arial" w:hAnsi="Arial" w:cs="Arial"/>
          <w:sz w:val="24"/>
          <w:szCs w:val="24"/>
        </w:rPr>
        <w:t>essential to ensuring that headteachers can effectively fulfil the role in leading a school.</w:t>
      </w:r>
      <w:r w:rsidR="006A29DF" w:rsidRPr="00635E2B">
        <w:rPr>
          <w:rFonts w:ascii="Arial" w:eastAsia="Arial" w:hAnsi="Arial" w:cs="Arial"/>
          <w:sz w:val="24"/>
          <w:szCs w:val="24"/>
        </w:rPr>
        <w:t xml:space="preserve"> </w:t>
      </w:r>
      <w:r w:rsidR="00723135" w:rsidRPr="00635E2B">
        <w:rPr>
          <w:rFonts w:ascii="Arial" w:eastAsia="Arial" w:hAnsi="Arial" w:cs="Arial"/>
          <w:sz w:val="24"/>
          <w:szCs w:val="24"/>
        </w:rPr>
        <w:t>It is important that the performance management process</w:t>
      </w:r>
      <w:r w:rsidR="00394D29" w:rsidRPr="00635E2B">
        <w:rPr>
          <w:rFonts w:ascii="Arial" w:eastAsia="Arial" w:hAnsi="Arial" w:cs="Arial"/>
          <w:sz w:val="24"/>
          <w:szCs w:val="24"/>
        </w:rPr>
        <w:t xml:space="preserve"> </w:t>
      </w:r>
      <w:r w:rsidR="00723135" w:rsidRPr="00635E2B">
        <w:rPr>
          <w:rFonts w:ascii="Arial" w:eastAsia="Arial" w:hAnsi="Arial" w:cs="Arial"/>
          <w:sz w:val="24"/>
          <w:szCs w:val="24"/>
        </w:rPr>
        <w:t xml:space="preserve">explores how governors have </w:t>
      </w:r>
      <w:r w:rsidR="00FE02F5">
        <w:rPr>
          <w:rFonts w:ascii="Arial" w:eastAsia="Arial" w:hAnsi="Arial" w:cs="Arial"/>
          <w:sz w:val="24"/>
          <w:szCs w:val="24"/>
        </w:rPr>
        <w:t xml:space="preserve">considered </w:t>
      </w:r>
      <w:r w:rsidR="00F763A2" w:rsidRPr="00635E2B">
        <w:rPr>
          <w:rFonts w:ascii="Arial" w:eastAsia="Arial" w:hAnsi="Arial" w:cs="Arial"/>
          <w:sz w:val="24"/>
          <w:szCs w:val="24"/>
        </w:rPr>
        <w:t>this during t</w:t>
      </w:r>
      <w:r w:rsidR="000A0381" w:rsidRPr="00635E2B">
        <w:rPr>
          <w:rFonts w:ascii="Arial" w:eastAsia="Arial" w:hAnsi="Arial" w:cs="Arial"/>
          <w:sz w:val="24"/>
          <w:szCs w:val="24"/>
        </w:rPr>
        <w:t xml:space="preserve">he challenges </w:t>
      </w:r>
      <w:r w:rsidR="00394D29" w:rsidRPr="00635E2B">
        <w:rPr>
          <w:rFonts w:ascii="Arial" w:eastAsia="Arial" w:hAnsi="Arial" w:cs="Arial"/>
          <w:sz w:val="24"/>
          <w:szCs w:val="24"/>
        </w:rPr>
        <w:t>associated</w:t>
      </w:r>
      <w:r w:rsidR="000A0381" w:rsidRPr="00635E2B">
        <w:rPr>
          <w:rFonts w:ascii="Arial" w:eastAsia="Arial" w:hAnsi="Arial" w:cs="Arial"/>
          <w:sz w:val="24"/>
          <w:szCs w:val="24"/>
        </w:rPr>
        <w:t xml:space="preserve"> with the COVID-19.</w:t>
      </w:r>
    </w:p>
    <w:p w14:paraId="7F095283" w14:textId="0586FD96" w:rsidR="00766D4A" w:rsidRDefault="00766D4A" w:rsidP="00766D4A">
      <w:pPr>
        <w:ind w:left="144" w:right="144"/>
        <w:textAlignment w:val="baseline"/>
        <w:rPr>
          <w:rFonts w:ascii="Arial" w:eastAsia="Arial" w:hAnsi="Arial" w:cs="Arial"/>
          <w:sz w:val="24"/>
          <w:szCs w:val="24"/>
        </w:rPr>
      </w:pPr>
    </w:p>
    <w:p w14:paraId="76F920DE" w14:textId="77777777" w:rsidR="006E5829" w:rsidRPr="00635E2B" w:rsidRDefault="006E5829" w:rsidP="00766D4A">
      <w:pPr>
        <w:numPr>
          <w:ilvl w:val="0"/>
          <w:numId w:val="4"/>
        </w:numPr>
        <w:tabs>
          <w:tab w:val="clear" w:pos="360"/>
          <w:tab w:val="left" w:pos="504"/>
        </w:tabs>
        <w:ind w:left="144"/>
        <w:textAlignment w:val="baseline"/>
        <w:rPr>
          <w:rFonts w:ascii="Arial" w:eastAsia="Arial" w:hAnsi="Arial" w:cs="Arial"/>
          <w:b/>
          <w:sz w:val="24"/>
          <w:szCs w:val="24"/>
        </w:rPr>
      </w:pPr>
      <w:r w:rsidRPr="00635E2B">
        <w:rPr>
          <w:rFonts w:ascii="Arial" w:eastAsia="Arial" w:hAnsi="Arial" w:cs="Arial"/>
          <w:b/>
          <w:sz w:val="24"/>
          <w:szCs w:val="24"/>
        </w:rPr>
        <w:t>Agreement on arrangements for the interim monitoring during the coming year.</w:t>
      </w:r>
    </w:p>
    <w:p w14:paraId="4E6ED81D" w14:textId="5B547B46" w:rsidR="006E5829" w:rsidRPr="00635E2B" w:rsidRDefault="006E5829" w:rsidP="00766D4A">
      <w:pPr>
        <w:ind w:left="144" w:right="432"/>
        <w:textAlignment w:val="baseline"/>
        <w:rPr>
          <w:rFonts w:ascii="Arial" w:eastAsia="Arial" w:hAnsi="Arial" w:cs="Arial"/>
          <w:sz w:val="24"/>
          <w:szCs w:val="24"/>
        </w:rPr>
      </w:pPr>
      <w:r w:rsidRPr="00635E2B">
        <w:rPr>
          <w:rFonts w:ascii="Arial" w:eastAsia="Arial" w:hAnsi="Arial" w:cs="Arial"/>
          <w:sz w:val="24"/>
          <w:szCs w:val="24"/>
        </w:rPr>
        <w:t>The governing bo</w:t>
      </w:r>
      <w:r w:rsidR="00FE02F5">
        <w:rPr>
          <w:rFonts w:ascii="Arial" w:eastAsia="Arial" w:hAnsi="Arial" w:cs="Arial"/>
          <w:sz w:val="24"/>
          <w:szCs w:val="24"/>
        </w:rPr>
        <w:t>ar</w:t>
      </w:r>
      <w:r w:rsidRPr="00635E2B">
        <w:rPr>
          <w:rFonts w:ascii="Arial" w:eastAsia="Arial" w:hAnsi="Arial" w:cs="Arial"/>
          <w:sz w:val="24"/>
          <w:szCs w:val="24"/>
        </w:rPr>
        <w:t>d should ensure that interim meetings to monitor progress towards the agreed objectives take place during the year. It is recommended that dates are set at the time of the appraisal meeting.</w:t>
      </w:r>
    </w:p>
    <w:p w14:paraId="0D65A6EE" w14:textId="23AF6B32" w:rsidR="006E5829" w:rsidRPr="00635E2B" w:rsidRDefault="006E5829" w:rsidP="00766D4A">
      <w:pPr>
        <w:ind w:left="144"/>
        <w:textAlignment w:val="baseline"/>
        <w:rPr>
          <w:rFonts w:ascii="Arial" w:eastAsia="Arial" w:hAnsi="Arial" w:cs="Arial"/>
          <w:b/>
          <w:sz w:val="24"/>
          <w:szCs w:val="24"/>
        </w:rPr>
      </w:pPr>
      <w:r w:rsidRPr="00635E2B">
        <w:rPr>
          <w:rFonts w:ascii="Arial" w:eastAsia="Arial" w:hAnsi="Arial" w:cs="Arial"/>
          <w:b/>
          <w:sz w:val="24"/>
          <w:szCs w:val="24"/>
        </w:rPr>
        <w:t>Actions following the review meeting</w:t>
      </w:r>
    </w:p>
    <w:p w14:paraId="0FC1BC80" w14:textId="56E2BF06" w:rsidR="006E5829" w:rsidRPr="00635E2B" w:rsidRDefault="006E5829" w:rsidP="00766D4A">
      <w:pPr>
        <w:ind w:left="144" w:right="144"/>
        <w:textAlignment w:val="baseline"/>
        <w:rPr>
          <w:rFonts w:ascii="Arial" w:eastAsia="Arial" w:hAnsi="Arial" w:cs="Arial"/>
          <w:sz w:val="24"/>
          <w:szCs w:val="24"/>
        </w:rPr>
      </w:pPr>
      <w:r w:rsidRPr="00635E2B">
        <w:rPr>
          <w:rFonts w:ascii="Arial" w:eastAsia="Arial" w:hAnsi="Arial" w:cs="Arial"/>
          <w:sz w:val="24"/>
          <w:szCs w:val="24"/>
        </w:rPr>
        <w:t xml:space="preserve">As a result of this meeting, </w:t>
      </w:r>
      <w:r w:rsidR="008C57FE">
        <w:rPr>
          <w:rFonts w:ascii="Arial" w:eastAsia="Arial" w:hAnsi="Arial" w:cs="Arial"/>
          <w:sz w:val="24"/>
          <w:szCs w:val="24"/>
        </w:rPr>
        <w:t>the performance revi</w:t>
      </w:r>
      <w:r w:rsidRPr="00635E2B">
        <w:rPr>
          <w:rFonts w:ascii="Arial" w:eastAsia="Arial" w:hAnsi="Arial" w:cs="Arial"/>
          <w:sz w:val="24"/>
          <w:szCs w:val="24"/>
        </w:rPr>
        <w:t>ew panel will decide, independent</w:t>
      </w:r>
      <w:r w:rsidR="007D750B" w:rsidRPr="00635E2B">
        <w:rPr>
          <w:rFonts w:ascii="Arial" w:eastAsia="Arial" w:hAnsi="Arial" w:cs="Arial"/>
          <w:sz w:val="24"/>
          <w:szCs w:val="24"/>
        </w:rPr>
        <w:t>ly</w:t>
      </w:r>
      <w:r w:rsidRPr="00635E2B">
        <w:rPr>
          <w:rFonts w:ascii="Arial" w:eastAsia="Arial" w:hAnsi="Arial" w:cs="Arial"/>
          <w:sz w:val="24"/>
          <w:szCs w:val="24"/>
        </w:rPr>
        <w:t xml:space="preserve"> of the external adviser, whether or not to recommend any increase to the headteacher’s pay</w:t>
      </w:r>
      <w:r w:rsidR="008C57FE">
        <w:rPr>
          <w:rFonts w:ascii="Arial" w:eastAsia="Arial" w:hAnsi="Arial" w:cs="Arial"/>
          <w:sz w:val="24"/>
          <w:szCs w:val="24"/>
        </w:rPr>
        <w:t xml:space="preserve"> to the Pay Committee.</w:t>
      </w:r>
    </w:p>
    <w:p w14:paraId="4505D6D5" w14:textId="77777777" w:rsidR="00766D4A" w:rsidRPr="00635E2B" w:rsidRDefault="00766D4A" w:rsidP="00766D4A">
      <w:pPr>
        <w:ind w:left="144" w:right="72"/>
        <w:jc w:val="both"/>
        <w:textAlignment w:val="baseline"/>
        <w:rPr>
          <w:rFonts w:ascii="Arial" w:eastAsia="Arial" w:hAnsi="Arial" w:cs="Arial"/>
          <w:sz w:val="24"/>
          <w:szCs w:val="24"/>
        </w:rPr>
      </w:pPr>
    </w:p>
    <w:p w14:paraId="16692B48" w14:textId="4E699F01" w:rsidR="006E5829" w:rsidRPr="00635E2B" w:rsidRDefault="006E5829" w:rsidP="00766D4A">
      <w:pPr>
        <w:ind w:left="144" w:right="72"/>
        <w:jc w:val="both"/>
        <w:textAlignment w:val="baseline"/>
        <w:rPr>
          <w:rFonts w:ascii="Arial" w:eastAsia="Arial" w:hAnsi="Arial" w:cs="Arial"/>
          <w:sz w:val="24"/>
          <w:szCs w:val="24"/>
        </w:rPr>
      </w:pPr>
      <w:r w:rsidRPr="00635E2B">
        <w:rPr>
          <w:rFonts w:ascii="Arial" w:eastAsia="Arial" w:hAnsi="Arial" w:cs="Arial"/>
          <w:sz w:val="24"/>
          <w:szCs w:val="24"/>
        </w:rPr>
        <w:t>If the headteacher is unhappy with the outcomes of the process, he or she has the right to appeal through the appeals process contained in the school’s pay policy.</w:t>
      </w:r>
    </w:p>
    <w:p w14:paraId="4C54940E" w14:textId="709CC35D" w:rsidR="00766D4A" w:rsidRDefault="00766D4A" w:rsidP="00766D4A">
      <w:pPr>
        <w:ind w:left="144" w:right="432"/>
        <w:textAlignment w:val="baseline"/>
        <w:rPr>
          <w:rFonts w:ascii="Arial" w:eastAsia="Arial" w:hAnsi="Arial" w:cs="Arial"/>
          <w:b/>
          <w:sz w:val="24"/>
          <w:szCs w:val="24"/>
        </w:rPr>
      </w:pPr>
    </w:p>
    <w:p w14:paraId="50B2D1BE" w14:textId="77777777" w:rsidR="00FE02F5" w:rsidRPr="00635E2B" w:rsidRDefault="00FE02F5" w:rsidP="00766D4A">
      <w:pPr>
        <w:ind w:left="144" w:right="432"/>
        <w:textAlignment w:val="baseline"/>
        <w:rPr>
          <w:rFonts w:ascii="Arial" w:eastAsia="Arial" w:hAnsi="Arial" w:cs="Arial"/>
          <w:b/>
          <w:sz w:val="24"/>
          <w:szCs w:val="24"/>
        </w:rPr>
      </w:pPr>
    </w:p>
    <w:p w14:paraId="5BAE2626" w14:textId="0C0F91AF" w:rsidR="007D750B" w:rsidRPr="00635E2B" w:rsidRDefault="006E5829" w:rsidP="00766D4A">
      <w:pPr>
        <w:ind w:left="144" w:right="432"/>
        <w:textAlignment w:val="baseline"/>
        <w:rPr>
          <w:rFonts w:ascii="Arial" w:eastAsia="Arial" w:hAnsi="Arial" w:cs="Arial"/>
          <w:b/>
          <w:sz w:val="24"/>
          <w:szCs w:val="24"/>
        </w:rPr>
      </w:pPr>
      <w:r w:rsidRPr="00635E2B">
        <w:rPr>
          <w:rFonts w:ascii="Arial" w:eastAsia="Arial" w:hAnsi="Arial" w:cs="Arial"/>
          <w:b/>
          <w:sz w:val="24"/>
          <w:szCs w:val="24"/>
        </w:rPr>
        <w:t xml:space="preserve">Sample agenda for headteacher’s performance management review meeting </w:t>
      </w:r>
    </w:p>
    <w:p w14:paraId="42FA5419" w14:textId="419E297F" w:rsidR="006E5829" w:rsidRPr="00635E2B" w:rsidRDefault="006E5829" w:rsidP="00766D4A">
      <w:pPr>
        <w:ind w:left="144" w:right="432"/>
        <w:textAlignment w:val="baseline"/>
        <w:rPr>
          <w:rFonts w:ascii="Arial" w:eastAsia="Arial" w:hAnsi="Arial" w:cs="Arial"/>
          <w:sz w:val="24"/>
          <w:szCs w:val="24"/>
        </w:rPr>
      </w:pPr>
      <w:r w:rsidRPr="00635E2B">
        <w:rPr>
          <w:rFonts w:ascii="Arial" w:eastAsia="Arial" w:hAnsi="Arial" w:cs="Arial"/>
          <w:sz w:val="24"/>
          <w:szCs w:val="24"/>
        </w:rPr>
        <w:t>A recommended agenda is set out below.</w:t>
      </w:r>
    </w:p>
    <w:p w14:paraId="6BAAC241" w14:textId="10EB1EA5" w:rsidR="00635E2B" w:rsidRPr="00635E2B" w:rsidRDefault="00635E2B" w:rsidP="00766D4A">
      <w:pPr>
        <w:ind w:left="144" w:right="432"/>
        <w:textAlignment w:val="baseline"/>
        <w:rPr>
          <w:rFonts w:ascii="Arial" w:eastAsia="Arial" w:hAnsi="Arial" w:cs="Arial"/>
          <w:sz w:val="24"/>
          <w:szCs w:val="24"/>
        </w:rPr>
      </w:pPr>
    </w:p>
    <w:p w14:paraId="27034A21" w14:textId="77777777" w:rsidR="00635E2B" w:rsidRPr="00635E2B" w:rsidRDefault="00635E2B" w:rsidP="00766D4A">
      <w:pPr>
        <w:ind w:left="144" w:right="432"/>
        <w:textAlignment w:val="baseline"/>
        <w:rPr>
          <w:rFonts w:ascii="Arial" w:eastAsia="Arial" w:hAnsi="Arial" w:cs="Arial"/>
          <w:b/>
          <w:sz w:val="24"/>
          <w:szCs w:val="24"/>
        </w:rPr>
      </w:pPr>
    </w:p>
    <w:tbl>
      <w:tblPr>
        <w:tblStyle w:val="TableGrid"/>
        <w:tblW w:w="0" w:type="auto"/>
        <w:tblLook w:val="04A0" w:firstRow="1" w:lastRow="0" w:firstColumn="1" w:lastColumn="0" w:noHBand="0" w:noVBand="1"/>
      </w:tblPr>
      <w:tblGrid>
        <w:gridCol w:w="5807"/>
        <w:gridCol w:w="3435"/>
      </w:tblGrid>
      <w:tr w:rsidR="008470AC" w14:paraId="6D900F9B" w14:textId="77777777" w:rsidTr="008470AC">
        <w:tc>
          <w:tcPr>
            <w:tcW w:w="5807" w:type="dxa"/>
          </w:tcPr>
          <w:bookmarkEnd w:id="0"/>
          <w:p w14:paraId="1E5F5AA8" w14:textId="77777777" w:rsidR="008470AC" w:rsidRPr="008470AC" w:rsidRDefault="008470AC" w:rsidP="00766D4A">
            <w:pPr>
              <w:ind w:right="72"/>
              <w:jc w:val="both"/>
              <w:textAlignment w:val="baseline"/>
              <w:rPr>
                <w:rFonts w:ascii="Arial" w:hAnsi="Arial" w:cs="Arial"/>
                <w:b/>
                <w:bCs/>
                <w:sz w:val="24"/>
                <w:szCs w:val="24"/>
              </w:rPr>
            </w:pPr>
            <w:r w:rsidRPr="008470AC">
              <w:rPr>
                <w:rFonts w:ascii="Arial" w:hAnsi="Arial" w:cs="Arial"/>
                <w:b/>
                <w:bCs/>
                <w:sz w:val="24"/>
                <w:szCs w:val="24"/>
              </w:rPr>
              <w:t>Agenda Item</w:t>
            </w:r>
          </w:p>
          <w:p w14:paraId="53306708" w14:textId="7B87A8B0" w:rsidR="008470AC" w:rsidRPr="008470AC" w:rsidRDefault="008470AC" w:rsidP="00766D4A">
            <w:pPr>
              <w:ind w:right="72"/>
              <w:jc w:val="both"/>
              <w:textAlignment w:val="baseline"/>
              <w:rPr>
                <w:rFonts w:ascii="Arial" w:hAnsi="Arial" w:cs="Arial"/>
                <w:b/>
                <w:bCs/>
                <w:sz w:val="24"/>
                <w:szCs w:val="24"/>
              </w:rPr>
            </w:pPr>
          </w:p>
        </w:tc>
        <w:tc>
          <w:tcPr>
            <w:tcW w:w="3435" w:type="dxa"/>
          </w:tcPr>
          <w:p w14:paraId="02ED883C" w14:textId="1E8B04C2" w:rsidR="008470AC" w:rsidRPr="008470AC" w:rsidRDefault="008470AC" w:rsidP="00766D4A">
            <w:pPr>
              <w:ind w:right="72"/>
              <w:jc w:val="both"/>
              <w:textAlignment w:val="baseline"/>
              <w:rPr>
                <w:rFonts w:ascii="Arial" w:hAnsi="Arial" w:cs="Arial"/>
                <w:b/>
                <w:bCs/>
                <w:sz w:val="24"/>
                <w:szCs w:val="24"/>
              </w:rPr>
            </w:pPr>
            <w:r w:rsidRPr="008470AC">
              <w:rPr>
                <w:rFonts w:ascii="Arial" w:hAnsi="Arial" w:cs="Arial"/>
                <w:b/>
                <w:bCs/>
                <w:sz w:val="24"/>
                <w:szCs w:val="24"/>
              </w:rPr>
              <w:t>Led by</w:t>
            </w:r>
          </w:p>
        </w:tc>
      </w:tr>
      <w:tr w:rsidR="008470AC" w14:paraId="046C781D" w14:textId="77777777" w:rsidTr="008470AC">
        <w:tc>
          <w:tcPr>
            <w:tcW w:w="5807" w:type="dxa"/>
          </w:tcPr>
          <w:p w14:paraId="4AB394C9" w14:textId="4EE590C7" w:rsidR="008470AC" w:rsidRDefault="008470AC" w:rsidP="00766D4A">
            <w:pPr>
              <w:ind w:right="72"/>
              <w:jc w:val="both"/>
              <w:textAlignment w:val="baseline"/>
              <w:rPr>
                <w:rFonts w:ascii="Arial" w:hAnsi="Arial" w:cs="Arial"/>
                <w:sz w:val="24"/>
                <w:szCs w:val="24"/>
              </w:rPr>
            </w:pPr>
            <w:r>
              <w:rPr>
                <w:rFonts w:ascii="Arial" w:hAnsi="Arial" w:cs="Arial"/>
                <w:sz w:val="24"/>
                <w:szCs w:val="24"/>
              </w:rPr>
              <w:t>Preliminary meeting with Headteacher</w:t>
            </w:r>
          </w:p>
        </w:tc>
        <w:tc>
          <w:tcPr>
            <w:tcW w:w="3435" w:type="dxa"/>
          </w:tcPr>
          <w:p w14:paraId="04D56486" w14:textId="77777777" w:rsidR="008470AC" w:rsidRDefault="008470AC" w:rsidP="00766D4A">
            <w:pPr>
              <w:ind w:right="72"/>
              <w:jc w:val="both"/>
              <w:textAlignment w:val="baseline"/>
              <w:rPr>
                <w:rFonts w:ascii="Arial" w:hAnsi="Arial" w:cs="Arial"/>
                <w:sz w:val="24"/>
                <w:szCs w:val="24"/>
              </w:rPr>
            </w:pPr>
            <w:r>
              <w:rPr>
                <w:rFonts w:ascii="Arial" w:hAnsi="Arial" w:cs="Arial"/>
                <w:sz w:val="24"/>
                <w:szCs w:val="24"/>
              </w:rPr>
              <w:t>External Adviser</w:t>
            </w:r>
          </w:p>
          <w:p w14:paraId="665FCDF1" w14:textId="18C2D0EA" w:rsidR="008470AC" w:rsidRDefault="008470AC" w:rsidP="00766D4A">
            <w:pPr>
              <w:ind w:right="72"/>
              <w:jc w:val="both"/>
              <w:textAlignment w:val="baseline"/>
              <w:rPr>
                <w:rFonts w:ascii="Arial" w:hAnsi="Arial" w:cs="Arial"/>
                <w:sz w:val="24"/>
                <w:szCs w:val="24"/>
              </w:rPr>
            </w:pPr>
          </w:p>
        </w:tc>
      </w:tr>
      <w:tr w:rsidR="008470AC" w14:paraId="4A39D270" w14:textId="77777777" w:rsidTr="008470AC">
        <w:tc>
          <w:tcPr>
            <w:tcW w:w="5807" w:type="dxa"/>
          </w:tcPr>
          <w:p w14:paraId="504890AE" w14:textId="08063EA6" w:rsidR="008470AC" w:rsidRDefault="008470AC" w:rsidP="00766D4A">
            <w:pPr>
              <w:ind w:right="72"/>
              <w:jc w:val="both"/>
              <w:textAlignment w:val="baseline"/>
              <w:rPr>
                <w:rFonts w:ascii="Arial" w:hAnsi="Arial" w:cs="Arial"/>
                <w:sz w:val="24"/>
                <w:szCs w:val="24"/>
              </w:rPr>
            </w:pPr>
            <w:r>
              <w:rPr>
                <w:rFonts w:ascii="Arial" w:hAnsi="Arial" w:cs="Arial"/>
                <w:sz w:val="24"/>
                <w:szCs w:val="24"/>
              </w:rPr>
              <w:t>Preliminary meeting with Panel</w:t>
            </w:r>
          </w:p>
        </w:tc>
        <w:tc>
          <w:tcPr>
            <w:tcW w:w="3435" w:type="dxa"/>
          </w:tcPr>
          <w:p w14:paraId="2F5B01D7" w14:textId="77777777" w:rsidR="008470AC" w:rsidRDefault="008470AC" w:rsidP="00766D4A">
            <w:pPr>
              <w:ind w:right="72"/>
              <w:jc w:val="both"/>
              <w:textAlignment w:val="baseline"/>
              <w:rPr>
                <w:rFonts w:ascii="Arial" w:hAnsi="Arial" w:cs="Arial"/>
                <w:sz w:val="24"/>
                <w:szCs w:val="24"/>
              </w:rPr>
            </w:pPr>
            <w:r>
              <w:rPr>
                <w:rFonts w:ascii="Arial" w:hAnsi="Arial" w:cs="Arial"/>
                <w:sz w:val="24"/>
                <w:szCs w:val="24"/>
              </w:rPr>
              <w:t>External Adviser</w:t>
            </w:r>
          </w:p>
          <w:p w14:paraId="0AE33A22" w14:textId="1A89B114" w:rsidR="008470AC" w:rsidRDefault="008470AC" w:rsidP="00766D4A">
            <w:pPr>
              <w:ind w:right="72"/>
              <w:jc w:val="both"/>
              <w:textAlignment w:val="baseline"/>
              <w:rPr>
                <w:rFonts w:ascii="Arial" w:hAnsi="Arial" w:cs="Arial"/>
                <w:sz w:val="24"/>
                <w:szCs w:val="24"/>
              </w:rPr>
            </w:pPr>
          </w:p>
        </w:tc>
      </w:tr>
      <w:tr w:rsidR="008470AC" w14:paraId="4F0891EB" w14:textId="77777777" w:rsidTr="008470AC">
        <w:tc>
          <w:tcPr>
            <w:tcW w:w="5807" w:type="dxa"/>
          </w:tcPr>
          <w:p w14:paraId="274AF359" w14:textId="31408962" w:rsidR="008470AC" w:rsidRDefault="008470AC" w:rsidP="00766D4A">
            <w:pPr>
              <w:ind w:right="72"/>
              <w:jc w:val="both"/>
              <w:textAlignment w:val="baseline"/>
              <w:rPr>
                <w:rFonts w:ascii="Arial" w:hAnsi="Arial" w:cs="Arial"/>
                <w:sz w:val="24"/>
                <w:szCs w:val="24"/>
              </w:rPr>
            </w:pPr>
            <w:r>
              <w:rPr>
                <w:rFonts w:ascii="Arial" w:hAnsi="Arial" w:cs="Arial"/>
                <w:sz w:val="24"/>
                <w:szCs w:val="24"/>
              </w:rPr>
              <w:t>Welcome and Introductions</w:t>
            </w:r>
          </w:p>
        </w:tc>
        <w:tc>
          <w:tcPr>
            <w:tcW w:w="3435" w:type="dxa"/>
          </w:tcPr>
          <w:p w14:paraId="1ACB9F48" w14:textId="77777777" w:rsidR="008470AC" w:rsidRDefault="008470AC" w:rsidP="00766D4A">
            <w:pPr>
              <w:ind w:right="72"/>
              <w:jc w:val="both"/>
              <w:textAlignment w:val="baseline"/>
              <w:rPr>
                <w:rFonts w:ascii="Arial" w:hAnsi="Arial" w:cs="Arial"/>
                <w:sz w:val="24"/>
                <w:szCs w:val="24"/>
              </w:rPr>
            </w:pPr>
            <w:r>
              <w:rPr>
                <w:rFonts w:ascii="Arial" w:hAnsi="Arial" w:cs="Arial"/>
                <w:sz w:val="24"/>
                <w:szCs w:val="24"/>
              </w:rPr>
              <w:t>Chair of Panel</w:t>
            </w:r>
          </w:p>
          <w:p w14:paraId="01665CF3" w14:textId="2CFA5640" w:rsidR="008470AC" w:rsidRDefault="008470AC" w:rsidP="00766D4A">
            <w:pPr>
              <w:ind w:right="72"/>
              <w:jc w:val="both"/>
              <w:textAlignment w:val="baseline"/>
              <w:rPr>
                <w:rFonts w:ascii="Arial" w:hAnsi="Arial" w:cs="Arial"/>
                <w:sz w:val="24"/>
                <w:szCs w:val="24"/>
              </w:rPr>
            </w:pPr>
          </w:p>
        </w:tc>
      </w:tr>
      <w:tr w:rsidR="008470AC" w14:paraId="0C3FA6B0" w14:textId="77777777" w:rsidTr="008470AC">
        <w:tc>
          <w:tcPr>
            <w:tcW w:w="5807" w:type="dxa"/>
          </w:tcPr>
          <w:p w14:paraId="37C0B75B" w14:textId="77777777" w:rsidR="008470AC" w:rsidRDefault="008470AC" w:rsidP="00766D4A">
            <w:pPr>
              <w:ind w:right="72"/>
              <w:jc w:val="both"/>
              <w:textAlignment w:val="baseline"/>
              <w:rPr>
                <w:rFonts w:ascii="Arial" w:hAnsi="Arial" w:cs="Arial"/>
                <w:sz w:val="24"/>
                <w:szCs w:val="24"/>
              </w:rPr>
            </w:pPr>
            <w:r>
              <w:rPr>
                <w:rFonts w:ascii="Arial" w:hAnsi="Arial" w:cs="Arial"/>
                <w:sz w:val="24"/>
                <w:szCs w:val="24"/>
              </w:rPr>
              <w:t>Outline of process and agreement on how evidence will be presented and evaluated</w:t>
            </w:r>
          </w:p>
          <w:p w14:paraId="16D2D4B1" w14:textId="3E2F4D99" w:rsidR="008470AC" w:rsidRDefault="008470AC" w:rsidP="00766D4A">
            <w:pPr>
              <w:ind w:right="72"/>
              <w:jc w:val="both"/>
              <w:textAlignment w:val="baseline"/>
              <w:rPr>
                <w:rFonts w:ascii="Arial" w:hAnsi="Arial" w:cs="Arial"/>
                <w:sz w:val="24"/>
                <w:szCs w:val="24"/>
              </w:rPr>
            </w:pPr>
          </w:p>
        </w:tc>
        <w:tc>
          <w:tcPr>
            <w:tcW w:w="3435" w:type="dxa"/>
          </w:tcPr>
          <w:p w14:paraId="313653F5" w14:textId="5B71F776" w:rsidR="008470AC" w:rsidRDefault="008470AC" w:rsidP="00766D4A">
            <w:pPr>
              <w:ind w:right="72"/>
              <w:jc w:val="both"/>
              <w:textAlignment w:val="baseline"/>
              <w:rPr>
                <w:rFonts w:ascii="Arial" w:hAnsi="Arial" w:cs="Arial"/>
                <w:sz w:val="24"/>
                <w:szCs w:val="24"/>
              </w:rPr>
            </w:pPr>
            <w:r>
              <w:rPr>
                <w:rFonts w:ascii="Arial" w:hAnsi="Arial" w:cs="Arial"/>
                <w:sz w:val="24"/>
                <w:szCs w:val="24"/>
              </w:rPr>
              <w:t>External Adviser</w:t>
            </w:r>
          </w:p>
        </w:tc>
      </w:tr>
      <w:tr w:rsidR="008470AC" w14:paraId="0ED0D464" w14:textId="77777777" w:rsidTr="008470AC">
        <w:tc>
          <w:tcPr>
            <w:tcW w:w="5807" w:type="dxa"/>
          </w:tcPr>
          <w:p w14:paraId="00EA68C3" w14:textId="464F3AEB" w:rsidR="008470AC" w:rsidRDefault="008470AC" w:rsidP="00766D4A">
            <w:pPr>
              <w:ind w:right="72"/>
              <w:jc w:val="both"/>
              <w:textAlignment w:val="baseline"/>
              <w:rPr>
                <w:rFonts w:ascii="Arial" w:hAnsi="Arial" w:cs="Arial"/>
                <w:sz w:val="24"/>
                <w:szCs w:val="24"/>
              </w:rPr>
            </w:pPr>
            <w:r>
              <w:rPr>
                <w:rFonts w:ascii="Arial" w:hAnsi="Arial" w:cs="Arial"/>
                <w:sz w:val="24"/>
                <w:szCs w:val="24"/>
              </w:rPr>
              <w:t>Review of previous year’s performance objectives</w:t>
            </w:r>
          </w:p>
        </w:tc>
        <w:tc>
          <w:tcPr>
            <w:tcW w:w="3435" w:type="dxa"/>
          </w:tcPr>
          <w:p w14:paraId="1B784C2A" w14:textId="7F81F171" w:rsidR="008470AC" w:rsidRDefault="008470AC" w:rsidP="00766D4A">
            <w:pPr>
              <w:ind w:right="72"/>
              <w:jc w:val="both"/>
              <w:textAlignment w:val="baseline"/>
              <w:rPr>
                <w:rFonts w:ascii="Arial" w:hAnsi="Arial" w:cs="Arial"/>
                <w:sz w:val="24"/>
                <w:szCs w:val="24"/>
              </w:rPr>
            </w:pPr>
            <w:r>
              <w:rPr>
                <w:rFonts w:ascii="Arial" w:hAnsi="Arial" w:cs="Arial"/>
                <w:sz w:val="24"/>
                <w:szCs w:val="24"/>
              </w:rPr>
              <w:t>Chair of Panel</w:t>
            </w:r>
          </w:p>
          <w:p w14:paraId="3BC1A482" w14:textId="7D1B4D7A" w:rsidR="008470AC" w:rsidRDefault="008470AC" w:rsidP="00766D4A">
            <w:pPr>
              <w:ind w:right="72"/>
              <w:jc w:val="both"/>
              <w:textAlignment w:val="baseline"/>
              <w:rPr>
                <w:rFonts w:ascii="Arial" w:hAnsi="Arial" w:cs="Arial"/>
                <w:sz w:val="24"/>
                <w:szCs w:val="24"/>
              </w:rPr>
            </w:pPr>
          </w:p>
        </w:tc>
      </w:tr>
      <w:tr w:rsidR="008470AC" w14:paraId="1528E265" w14:textId="77777777" w:rsidTr="008470AC">
        <w:tc>
          <w:tcPr>
            <w:tcW w:w="5807" w:type="dxa"/>
          </w:tcPr>
          <w:p w14:paraId="6D890A23" w14:textId="77777777" w:rsidR="008470AC" w:rsidRDefault="008470AC" w:rsidP="00766D4A">
            <w:pPr>
              <w:ind w:right="72"/>
              <w:jc w:val="both"/>
              <w:textAlignment w:val="baseline"/>
              <w:rPr>
                <w:rFonts w:ascii="Arial" w:hAnsi="Arial" w:cs="Arial"/>
                <w:sz w:val="24"/>
                <w:szCs w:val="24"/>
              </w:rPr>
            </w:pPr>
            <w:r>
              <w:rPr>
                <w:rFonts w:ascii="Arial" w:hAnsi="Arial" w:cs="Arial"/>
                <w:sz w:val="24"/>
                <w:szCs w:val="24"/>
              </w:rPr>
              <w:t xml:space="preserve">Review of overall performance of headteacher </w:t>
            </w:r>
          </w:p>
          <w:p w14:paraId="7C70B201" w14:textId="1FA6DF3A" w:rsidR="008470AC" w:rsidRDefault="008470AC" w:rsidP="00766D4A">
            <w:pPr>
              <w:ind w:right="72"/>
              <w:jc w:val="both"/>
              <w:textAlignment w:val="baseline"/>
              <w:rPr>
                <w:rFonts w:ascii="Arial" w:hAnsi="Arial" w:cs="Arial"/>
                <w:sz w:val="24"/>
                <w:szCs w:val="24"/>
              </w:rPr>
            </w:pPr>
          </w:p>
        </w:tc>
        <w:tc>
          <w:tcPr>
            <w:tcW w:w="3435" w:type="dxa"/>
          </w:tcPr>
          <w:p w14:paraId="0A69BA9D" w14:textId="17AFD417" w:rsidR="008470AC" w:rsidRDefault="008470AC" w:rsidP="00766D4A">
            <w:pPr>
              <w:ind w:right="72"/>
              <w:jc w:val="both"/>
              <w:textAlignment w:val="baseline"/>
              <w:rPr>
                <w:rFonts w:ascii="Arial" w:hAnsi="Arial" w:cs="Arial"/>
                <w:sz w:val="24"/>
                <w:szCs w:val="24"/>
              </w:rPr>
            </w:pPr>
            <w:r>
              <w:rPr>
                <w:rFonts w:ascii="Arial" w:hAnsi="Arial" w:cs="Arial"/>
                <w:sz w:val="24"/>
                <w:szCs w:val="24"/>
              </w:rPr>
              <w:t>Chair of Panel</w:t>
            </w:r>
          </w:p>
        </w:tc>
      </w:tr>
      <w:tr w:rsidR="008470AC" w14:paraId="16C40D5F" w14:textId="77777777" w:rsidTr="008470AC">
        <w:tc>
          <w:tcPr>
            <w:tcW w:w="5807" w:type="dxa"/>
          </w:tcPr>
          <w:p w14:paraId="5C81E97F" w14:textId="64C6CCDB" w:rsidR="008470AC" w:rsidRDefault="008470AC" w:rsidP="00766D4A">
            <w:pPr>
              <w:ind w:right="72"/>
              <w:jc w:val="both"/>
              <w:textAlignment w:val="baseline"/>
              <w:rPr>
                <w:rFonts w:ascii="Arial" w:hAnsi="Arial" w:cs="Arial"/>
                <w:sz w:val="24"/>
                <w:szCs w:val="24"/>
              </w:rPr>
            </w:pPr>
            <w:r>
              <w:rPr>
                <w:rFonts w:ascii="Arial" w:hAnsi="Arial" w:cs="Arial"/>
                <w:sz w:val="24"/>
                <w:szCs w:val="24"/>
              </w:rPr>
              <w:t>Consideration of recommendation of pay award</w:t>
            </w:r>
          </w:p>
        </w:tc>
        <w:tc>
          <w:tcPr>
            <w:tcW w:w="3435" w:type="dxa"/>
          </w:tcPr>
          <w:p w14:paraId="0805600C" w14:textId="1ED79AF6" w:rsidR="008470AC" w:rsidRDefault="008470AC" w:rsidP="00766D4A">
            <w:pPr>
              <w:ind w:right="72"/>
              <w:jc w:val="both"/>
              <w:textAlignment w:val="baseline"/>
              <w:rPr>
                <w:rFonts w:ascii="Arial" w:hAnsi="Arial" w:cs="Arial"/>
                <w:sz w:val="24"/>
                <w:szCs w:val="24"/>
              </w:rPr>
            </w:pPr>
            <w:r>
              <w:rPr>
                <w:rFonts w:ascii="Arial" w:hAnsi="Arial" w:cs="Arial"/>
                <w:sz w:val="24"/>
                <w:szCs w:val="24"/>
              </w:rPr>
              <w:t>Chair of Panel</w:t>
            </w:r>
          </w:p>
          <w:p w14:paraId="7EE79ECD" w14:textId="5EE4BBCC" w:rsidR="008470AC" w:rsidRDefault="008470AC" w:rsidP="00766D4A">
            <w:pPr>
              <w:ind w:right="72"/>
              <w:jc w:val="both"/>
              <w:textAlignment w:val="baseline"/>
              <w:rPr>
                <w:rFonts w:ascii="Arial" w:hAnsi="Arial" w:cs="Arial"/>
                <w:sz w:val="24"/>
                <w:szCs w:val="24"/>
              </w:rPr>
            </w:pPr>
          </w:p>
        </w:tc>
      </w:tr>
      <w:tr w:rsidR="008470AC" w14:paraId="3E4E67B3" w14:textId="77777777" w:rsidTr="008470AC">
        <w:tc>
          <w:tcPr>
            <w:tcW w:w="5807" w:type="dxa"/>
          </w:tcPr>
          <w:p w14:paraId="090AC704" w14:textId="77777777" w:rsidR="008470AC" w:rsidRDefault="008470AC" w:rsidP="00766D4A">
            <w:pPr>
              <w:ind w:right="72"/>
              <w:jc w:val="both"/>
              <w:textAlignment w:val="baseline"/>
              <w:rPr>
                <w:rFonts w:ascii="Arial" w:hAnsi="Arial" w:cs="Arial"/>
                <w:sz w:val="24"/>
                <w:szCs w:val="24"/>
              </w:rPr>
            </w:pPr>
            <w:r>
              <w:rPr>
                <w:rFonts w:ascii="Arial" w:hAnsi="Arial" w:cs="Arial"/>
                <w:sz w:val="24"/>
                <w:szCs w:val="24"/>
              </w:rPr>
              <w:t>Agree objectives for the headteacher for the coming year</w:t>
            </w:r>
          </w:p>
          <w:p w14:paraId="324F50A3" w14:textId="77AB7DEC" w:rsidR="008470AC" w:rsidRDefault="008470AC" w:rsidP="00766D4A">
            <w:pPr>
              <w:ind w:right="72"/>
              <w:jc w:val="both"/>
              <w:textAlignment w:val="baseline"/>
              <w:rPr>
                <w:rFonts w:ascii="Arial" w:hAnsi="Arial" w:cs="Arial"/>
                <w:sz w:val="24"/>
                <w:szCs w:val="24"/>
              </w:rPr>
            </w:pPr>
          </w:p>
        </w:tc>
        <w:tc>
          <w:tcPr>
            <w:tcW w:w="3435" w:type="dxa"/>
          </w:tcPr>
          <w:p w14:paraId="27D555EF" w14:textId="421B6AE9" w:rsidR="008470AC" w:rsidRDefault="008470AC" w:rsidP="00766D4A">
            <w:pPr>
              <w:ind w:right="72"/>
              <w:jc w:val="both"/>
              <w:textAlignment w:val="baseline"/>
              <w:rPr>
                <w:rFonts w:ascii="Arial" w:hAnsi="Arial" w:cs="Arial"/>
                <w:sz w:val="24"/>
                <w:szCs w:val="24"/>
              </w:rPr>
            </w:pPr>
            <w:r>
              <w:rPr>
                <w:rFonts w:ascii="Arial" w:hAnsi="Arial" w:cs="Arial"/>
                <w:sz w:val="24"/>
                <w:szCs w:val="24"/>
              </w:rPr>
              <w:t>Chair of Panel</w:t>
            </w:r>
          </w:p>
        </w:tc>
      </w:tr>
      <w:tr w:rsidR="008470AC" w14:paraId="1272B1C3" w14:textId="77777777" w:rsidTr="008470AC">
        <w:tc>
          <w:tcPr>
            <w:tcW w:w="5807" w:type="dxa"/>
          </w:tcPr>
          <w:p w14:paraId="50DA6498" w14:textId="3A1DBFE6" w:rsidR="008470AC" w:rsidRDefault="008470AC" w:rsidP="00766D4A">
            <w:pPr>
              <w:ind w:right="72"/>
              <w:jc w:val="both"/>
              <w:textAlignment w:val="baseline"/>
              <w:rPr>
                <w:rFonts w:ascii="Arial" w:hAnsi="Arial" w:cs="Arial"/>
                <w:sz w:val="24"/>
                <w:szCs w:val="24"/>
              </w:rPr>
            </w:pPr>
            <w:r>
              <w:rPr>
                <w:rFonts w:ascii="Arial" w:hAnsi="Arial" w:cs="Arial"/>
                <w:sz w:val="24"/>
                <w:szCs w:val="24"/>
              </w:rPr>
              <w:t>Draft performance criteria for each objective</w:t>
            </w:r>
          </w:p>
        </w:tc>
        <w:tc>
          <w:tcPr>
            <w:tcW w:w="3435" w:type="dxa"/>
          </w:tcPr>
          <w:p w14:paraId="0CD58DBF" w14:textId="5325D722" w:rsidR="008470AC" w:rsidRDefault="008470AC" w:rsidP="00766D4A">
            <w:pPr>
              <w:ind w:right="72"/>
              <w:jc w:val="both"/>
              <w:textAlignment w:val="baseline"/>
              <w:rPr>
                <w:rFonts w:ascii="Arial" w:hAnsi="Arial" w:cs="Arial"/>
                <w:sz w:val="24"/>
                <w:szCs w:val="24"/>
              </w:rPr>
            </w:pPr>
            <w:r>
              <w:rPr>
                <w:rFonts w:ascii="Arial" w:hAnsi="Arial" w:cs="Arial"/>
                <w:sz w:val="24"/>
                <w:szCs w:val="24"/>
              </w:rPr>
              <w:t>Chair of Panel</w:t>
            </w:r>
          </w:p>
          <w:p w14:paraId="6551E95E" w14:textId="17CC1F32" w:rsidR="008470AC" w:rsidRDefault="008470AC" w:rsidP="00766D4A">
            <w:pPr>
              <w:ind w:right="72"/>
              <w:jc w:val="both"/>
              <w:textAlignment w:val="baseline"/>
              <w:rPr>
                <w:rFonts w:ascii="Arial" w:hAnsi="Arial" w:cs="Arial"/>
                <w:sz w:val="24"/>
                <w:szCs w:val="24"/>
              </w:rPr>
            </w:pPr>
          </w:p>
        </w:tc>
      </w:tr>
    </w:tbl>
    <w:p w14:paraId="7784F18D" w14:textId="77777777" w:rsidR="005F6635" w:rsidRPr="00635E2B" w:rsidRDefault="005F6635" w:rsidP="00766D4A">
      <w:pPr>
        <w:ind w:right="72"/>
        <w:jc w:val="both"/>
        <w:textAlignment w:val="baseline"/>
        <w:rPr>
          <w:rFonts w:ascii="Arial" w:hAnsi="Arial" w:cs="Arial"/>
          <w:sz w:val="24"/>
          <w:szCs w:val="24"/>
        </w:rPr>
      </w:pPr>
    </w:p>
    <w:sectPr w:rsidR="005F6635" w:rsidRPr="00635E2B" w:rsidSect="006E5829">
      <w:headerReference w:type="default" r:id="rId12"/>
      <w:footerReference w:type="default" r:id="rId13"/>
      <w:pgSz w:w="11909" w:h="16838"/>
      <w:pgMar w:top="1440" w:right="1346" w:bottom="710" w:left="13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CCB2" w14:textId="77777777" w:rsidR="00F531F3" w:rsidRDefault="00F531F3" w:rsidP="00867F18">
      <w:r>
        <w:separator/>
      </w:r>
    </w:p>
  </w:endnote>
  <w:endnote w:type="continuationSeparator" w:id="0">
    <w:p w14:paraId="6F14B1FA" w14:textId="77777777" w:rsidR="00F531F3" w:rsidRDefault="00F531F3" w:rsidP="0086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793675"/>
      <w:docPartObj>
        <w:docPartGallery w:val="Page Numbers (Bottom of Page)"/>
        <w:docPartUnique/>
      </w:docPartObj>
    </w:sdtPr>
    <w:sdtEndPr>
      <w:rPr>
        <w:noProof/>
      </w:rPr>
    </w:sdtEndPr>
    <w:sdtContent>
      <w:p w14:paraId="3C3FD076" w14:textId="19A097D7" w:rsidR="00FE02F5" w:rsidRDefault="00FE02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411DB" w14:textId="4F7CFDC3" w:rsidR="008E5EAF" w:rsidRDefault="00FE02F5" w:rsidP="008E5EAF">
    <w:pPr>
      <w:pStyle w:val="Footer"/>
      <w:jc w:val="right"/>
      <w:rPr>
        <w:rFonts w:ascii="Arial" w:hAnsi="Arial" w:cs="Arial"/>
      </w:rPr>
    </w:pPr>
    <w:r>
      <w:rPr>
        <w:rFonts w:ascii="Arial" w:hAnsi="Arial" w:cs="Arial"/>
      </w:rPr>
      <w:t>August 202</w:t>
    </w:r>
    <w:r w:rsidR="008E6693">
      <w:rPr>
        <w:rFonts w:ascii="Arial" w:hAnsi="Arial" w:cs="Arial"/>
      </w:rPr>
      <w:t>2</w:t>
    </w:r>
  </w:p>
  <w:p w14:paraId="42CBF9C9" w14:textId="77777777" w:rsidR="00FE02F5" w:rsidRPr="008E5EAF" w:rsidRDefault="00FE02F5" w:rsidP="008E5EAF">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7010" w14:textId="77777777" w:rsidR="00F531F3" w:rsidRDefault="00F531F3" w:rsidP="00867F18">
      <w:r>
        <w:separator/>
      </w:r>
    </w:p>
  </w:footnote>
  <w:footnote w:type="continuationSeparator" w:id="0">
    <w:p w14:paraId="5E5F61A8" w14:textId="77777777" w:rsidR="00F531F3" w:rsidRDefault="00F531F3" w:rsidP="00867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405286"/>
      <w:docPartObj>
        <w:docPartGallery w:val="Page Numbers (Top of Page)"/>
        <w:docPartUnique/>
      </w:docPartObj>
    </w:sdtPr>
    <w:sdtEndPr>
      <w:rPr>
        <w:noProof/>
      </w:rPr>
    </w:sdtEndPr>
    <w:sdtContent>
      <w:p w14:paraId="77A49022" w14:textId="327BD389" w:rsidR="00867F18" w:rsidRDefault="00795F33">
        <w:pPr>
          <w:pStyle w:val="Header"/>
          <w:jc w:val="right"/>
        </w:pPr>
      </w:p>
    </w:sdtContent>
  </w:sdt>
  <w:p w14:paraId="7F3A5C1D" w14:textId="77777777" w:rsidR="00867F18" w:rsidRDefault="00867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818"/>
    <w:multiLevelType w:val="multilevel"/>
    <w:tmpl w:val="90E87CCC"/>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A24D1A"/>
    <w:multiLevelType w:val="hybridMultilevel"/>
    <w:tmpl w:val="25E40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2E173B"/>
    <w:multiLevelType w:val="multilevel"/>
    <w:tmpl w:val="E8D4A4B2"/>
    <w:lvl w:ilvl="0">
      <w:start w:val="5"/>
      <w:numFmt w:val="decimal"/>
      <w:lvlText w:val="%1."/>
      <w:lvlJc w:val="left"/>
      <w:pPr>
        <w:tabs>
          <w:tab w:val="left" w:pos="360"/>
        </w:tabs>
        <w:ind w:left="720"/>
      </w:pPr>
      <w:rPr>
        <w:rFonts w:ascii="Arial" w:eastAsia="Arial" w:hAnsi="Arial"/>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154A4C"/>
    <w:multiLevelType w:val="multilevel"/>
    <w:tmpl w:val="F830EFD8"/>
    <w:lvl w:ilvl="0">
      <w:start w:val="1"/>
      <w:numFmt w:val="decimal"/>
      <w:lvlText w:val="%1."/>
      <w:lvlJc w:val="left"/>
      <w:pPr>
        <w:tabs>
          <w:tab w:val="left" w:pos="360"/>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FF5752"/>
    <w:multiLevelType w:val="hybridMultilevel"/>
    <w:tmpl w:val="C5E2E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F1953F2"/>
    <w:multiLevelType w:val="multilevel"/>
    <w:tmpl w:val="60A03428"/>
    <w:lvl w:ilvl="0">
      <w:start w:val="1"/>
      <w:numFmt w:val="upperRoman"/>
      <w:lvlText w:val="%1."/>
      <w:lvlJc w:val="left"/>
      <w:pPr>
        <w:tabs>
          <w:tab w:val="left" w:pos="648"/>
        </w:tabs>
        <w:ind w:left="720"/>
      </w:pPr>
      <w:rPr>
        <w:rFonts w:ascii="Arial" w:eastAsia="Arial" w:hAnsi="Aria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29"/>
    <w:rsid w:val="000A0381"/>
    <w:rsid w:val="000B61FA"/>
    <w:rsid w:val="000E05C1"/>
    <w:rsid w:val="00101278"/>
    <w:rsid w:val="00176ABF"/>
    <w:rsid w:val="00282A03"/>
    <w:rsid w:val="00394D29"/>
    <w:rsid w:val="003A6051"/>
    <w:rsid w:val="00402DF3"/>
    <w:rsid w:val="004A1DB5"/>
    <w:rsid w:val="005F6635"/>
    <w:rsid w:val="006241FD"/>
    <w:rsid w:val="00635E2B"/>
    <w:rsid w:val="006A29DF"/>
    <w:rsid w:val="006C430C"/>
    <w:rsid w:val="006E5829"/>
    <w:rsid w:val="00723135"/>
    <w:rsid w:val="00741442"/>
    <w:rsid w:val="00766D4A"/>
    <w:rsid w:val="00795F33"/>
    <w:rsid w:val="007B76C4"/>
    <w:rsid w:val="007D750B"/>
    <w:rsid w:val="008470AC"/>
    <w:rsid w:val="00867F18"/>
    <w:rsid w:val="008C57FE"/>
    <w:rsid w:val="008E5EAF"/>
    <w:rsid w:val="008E6693"/>
    <w:rsid w:val="00967A57"/>
    <w:rsid w:val="00AF34DC"/>
    <w:rsid w:val="00C14244"/>
    <w:rsid w:val="00CF3166"/>
    <w:rsid w:val="00DA3956"/>
    <w:rsid w:val="00DC56ED"/>
    <w:rsid w:val="00DE14B6"/>
    <w:rsid w:val="00EA465C"/>
    <w:rsid w:val="00ED05FC"/>
    <w:rsid w:val="00F109C7"/>
    <w:rsid w:val="00F531F3"/>
    <w:rsid w:val="00F6111A"/>
    <w:rsid w:val="00F763A2"/>
    <w:rsid w:val="00FB6F04"/>
    <w:rsid w:val="00FE0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E7BA"/>
  <w15:docId w15:val="{B93E4738-0ECF-4768-BCF1-3059CB35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29"/>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9"/>
    <w:pPr>
      <w:ind w:left="720"/>
      <w:contextualSpacing/>
    </w:pPr>
  </w:style>
  <w:style w:type="paragraph" w:styleId="Header">
    <w:name w:val="header"/>
    <w:basedOn w:val="Normal"/>
    <w:link w:val="HeaderChar"/>
    <w:uiPriority w:val="99"/>
    <w:unhideWhenUsed/>
    <w:rsid w:val="00867F18"/>
    <w:pPr>
      <w:tabs>
        <w:tab w:val="center" w:pos="4513"/>
        <w:tab w:val="right" w:pos="9026"/>
      </w:tabs>
    </w:pPr>
  </w:style>
  <w:style w:type="character" w:customStyle="1" w:styleId="HeaderChar">
    <w:name w:val="Header Char"/>
    <w:basedOn w:val="DefaultParagraphFont"/>
    <w:link w:val="Header"/>
    <w:uiPriority w:val="99"/>
    <w:rsid w:val="00867F18"/>
    <w:rPr>
      <w:rFonts w:ascii="Times New Roman" w:eastAsia="PMingLiU" w:hAnsi="Times New Roman" w:cs="Times New Roman"/>
      <w:lang w:val="en-US"/>
    </w:rPr>
  </w:style>
  <w:style w:type="paragraph" w:styleId="Footer">
    <w:name w:val="footer"/>
    <w:basedOn w:val="Normal"/>
    <w:link w:val="FooterChar"/>
    <w:uiPriority w:val="99"/>
    <w:unhideWhenUsed/>
    <w:rsid w:val="00867F18"/>
    <w:pPr>
      <w:tabs>
        <w:tab w:val="center" w:pos="4513"/>
        <w:tab w:val="right" w:pos="9026"/>
      </w:tabs>
    </w:pPr>
  </w:style>
  <w:style w:type="character" w:customStyle="1" w:styleId="FooterChar">
    <w:name w:val="Footer Char"/>
    <w:basedOn w:val="DefaultParagraphFont"/>
    <w:link w:val="Footer"/>
    <w:uiPriority w:val="99"/>
    <w:rsid w:val="00867F18"/>
    <w:rPr>
      <w:rFonts w:ascii="Times New Roman" w:eastAsia="PMingLiU" w:hAnsi="Times New Roman" w:cs="Times New Roman"/>
      <w:lang w:val="en-US"/>
    </w:rPr>
  </w:style>
  <w:style w:type="paragraph" w:styleId="BalloonText">
    <w:name w:val="Balloon Text"/>
    <w:basedOn w:val="Normal"/>
    <w:link w:val="BalloonTextChar"/>
    <w:uiPriority w:val="99"/>
    <w:semiHidden/>
    <w:unhideWhenUsed/>
    <w:rsid w:val="00624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FD"/>
    <w:rPr>
      <w:rFonts w:ascii="Segoe UI" w:eastAsia="PMingLiU" w:hAnsi="Segoe UI" w:cs="Segoe UI"/>
      <w:sz w:val="18"/>
      <w:szCs w:val="18"/>
      <w:lang w:val="en-US"/>
    </w:rPr>
  </w:style>
  <w:style w:type="table" w:styleId="TableGrid">
    <w:name w:val="Table Grid"/>
    <w:basedOn w:val="TableNormal"/>
    <w:uiPriority w:val="39"/>
    <w:rsid w:val="00847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166"/>
    <w:rPr>
      <w:color w:val="0563C1" w:themeColor="hyperlink"/>
      <w:u w:val="single"/>
    </w:rPr>
  </w:style>
  <w:style w:type="character" w:styleId="UnresolvedMention">
    <w:name w:val="Unresolved Mention"/>
    <w:basedOn w:val="DefaultParagraphFont"/>
    <w:uiPriority w:val="99"/>
    <w:semiHidden/>
    <w:unhideWhenUsed/>
    <w:rsid w:val="00CF3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ational-standards-of-excellence-for-headteachers/headteachers-standards-20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691f71b9-b64f-4844-8bf8-0e85b55a74e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9CF5EABEDFE1043B69CC0B9371DE72E" ma:contentTypeVersion="2" ma:contentTypeDescription="Create a new document." ma:contentTypeScope="" ma:versionID="61a6cfe5b9a119cb734c1e7e83b48c67">
  <xsd:schema xmlns:xsd="http://www.w3.org/2001/XMLSchema" xmlns:xs="http://www.w3.org/2001/XMLSchema" xmlns:p="http://schemas.microsoft.com/office/2006/metadata/properties" targetNamespace="http://schemas.microsoft.com/office/2006/metadata/properties" ma:root="true" ma:fieldsID="a39e9026455631852e1116731d3b8c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027CE-613C-4B1C-8A8B-DAC9233D633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BA54362-1254-4CD0-85EF-EBC5AB20F9B3}">
  <ds:schemaRefs>
    <ds:schemaRef ds:uri="Microsoft.SharePoint.Taxonomy.ContentTypeSync"/>
  </ds:schemaRefs>
</ds:datastoreItem>
</file>

<file path=customXml/itemProps3.xml><?xml version="1.0" encoding="utf-8"?>
<ds:datastoreItem xmlns:ds="http://schemas.openxmlformats.org/officeDocument/2006/customXml" ds:itemID="{E5E573A6-C7D6-4A19-883F-C32A07EF5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14EC4D-F9F1-4157-9C6A-2B7D3DB5D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Cox</dc:creator>
  <cp:lastModifiedBy>Janet Chadbourn</cp:lastModifiedBy>
  <cp:revision>7</cp:revision>
  <dcterms:created xsi:type="dcterms:W3CDTF">2022-08-10T09:03:00Z</dcterms:created>
  <dcterms:modified xsi:type="dcterms:W3CDTF">2022-08-17T09:00:00Z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0x010100A9CF5EABEDFE1043B69CC0B9371DE72E</vt:lpwstr>
  </property>
  <property fmtid="{D5CDD505-2E9C-101B-9397-08002B2CF9AE}" pid="3" name="IsMyDocuments">
    <vt:bool>true</vt:bool>
  </property>
</Properties>
</file>