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4EE6" w14:textId="77777777" w:rsidR="00FF4473" w:rsidRPr="00897BA7" w:rsidRDefault="00141EAA" w:rsidP="003033D2">
      <w:pPr>
        <w:pStyle w:val="PRISECTextBox"/>
        <w:rPr>
          <w:sz w:val="18"/>
        </w:rPr>
      </w:pPr>
      <w:r>
        <mc:AlternateContent>
          <mc:Choice Requires="wps">
            <w:drawing>
              <wp:anchor distT="0" distB="0" distL="114300" distR="114300" simplePos="0" relativeHeight="251653120" behindDoc="0" locked="0" layoutInCell="1" allowOverlap="1" wp14:anchorId="0CBA7652" wp14:editId="6859D844">
                <wp:simplePos x="0" y="0"/>
                <wp:positionH relativeFrom="column">
                  <wp:posOffset>952500</wp:posOffset>
                </wp:positionH>
                <wp:positionV relativeFrom="paragraph">
                  <wp:posOffset>-992505</wp:posOffset>
                </wp:positionV>
                <wp:extent cx="5181600" cy="895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181600" cy="895350"/>
                        </a:xfrm>
                        <a:prstGeom prst="rect">
                          <a:avLst/>
                        </a:prstGeom>
                        <a:noFill/>
                        <a:ln w="6350">
                          <a:noFill/>
                        </a:ln>
                        <a:effectLst/>
                      </wps:spPr>
                      <wps:txbx>
                        <w:txbxContent>
                          <w:p w14:paraId="6661FEA3" w14:textId="77777777" w:rsidR="00141EAA" w:rsidRPr="008A4E44" w:rsidRDefault="008A4E44" w:rsidP="008A4E44">
                            <w:pPr>
                              <w:spacing w:line="240" w:lineRule="auto"/>
                              <w:ind w:left="720"/>
                              <w:jc w:val="center"/>
                              <w:rPr>
                                <w:rFonts w:ascii="Trebuchet MS" w:hAnsi="Trebuchet MS" w:cs="MyriadPro-Semibold"/>
                                <w:b/>
                                <w:noProof/>
                                <w:color w:val="000000" w:themeColor="text1"/>
                                <w:sz w:val="40"/>
                                <w:szCs w:val="44"/>
                                <w:lang w:eastAsia="en-GB"/>
                              </w:rPr>
                            </w:pPr>
                            <w:r w:rsidRPr="008A4E44">
                              <w:rPr>
                                <w:rFonts w:ascii="Trebuchet MS" w:hAnsi="Trebuchet MS" w:cs="MyriadPro-Semibold"/>
                                <w:b/>
                                <w:noProof/>
                                <w:color w:val="000000" w:themeColor="text1"/>
                                <w:sz w:val="40"/>
                                <w:szCs w:val="44"/>
                                <w:lang w:eastAsia="en-GB"/>
                              </w:rPr>
                              <w:t xml:space="preserve">“Welcome To Governance” </w:t>
                            </w:r>
                            <w:r w:rsidRPr="008A4E44">
                              <w:rPr>
                                <w:rFonts w:ascii="Trebuchet MS" w:hAnsi="Trebuchet MS" w:cs="MyriadPro-Semibold"/>
                                <w:b/>
                                <w:noProof/>
                                <w:color w:val="000000" w:themeColor="text1"/>
                                <w:sz w:val="40"/>
                                <w:szCs w:val="44"/>
                                <w:lang w:eastAsia="en-GB"/>
                              </w:rPr>
                              <w:br/>
                              <w:t>Induction Training For New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A7652" id="_x0000_t202" coordsize="21600,21600" o:spt="202" path="m,l,21600r21600,l21600,xe">
                <v:stroke joinstyle="miter"/>
                <v:path gradientshapeok="t" o:connecttype="rect"/>
              </v:shapetype>
              <v:shape id="Text Box 2" o:spid="_x0000_s1026" type="#_x0000_t202" style="position:absolute;margin-left:75pt;margin-top:-78.15pt;width:408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" filled="f" stroked="f" strokeweight=".5pt">
                <v:textbox>
                  <w:txbxContent>
                    <w:p w14:paraId="6661FEA3" w14:textId="77777777" w:rsidR="00141EAA" w:rsidRPr="008A4E44" w:rsidRDefault="008A4E44" w:rsidP="008A4E44">
                      <w:pPr>
                        <w:spacing w:line="240" w:lineRule="auto"/>
                        <w:ind w:left="720"/>
                        <w:jc w:val="center"/>
                        <w:rPr>
                          <w:rFonts w:ascii="Trebuchet MS" w:hAnsi="Trebuchet MS" w:cs="MyriadPro-Semibold"/>
                          <w:b/>
                          <w:noProof/>
                          <w:color w:val="000000" w:themeColor="text1"/>
                          <w:sz w:val="40"/>
                          <w:szCs w:val="44"/>
                          <w:lang w:eastAsia="en-GB"/>
                        </w:rPr>
                      </w:pPr>
                      <w:r w:rsidRPr="008A4E44">
                        <w:rPr>
                          <w:rFonts w:ascii="Trebuchet MS" w:hAnsi="Trebuchet MS" w:cs="MyriadPro-Semibold"/>
                          <w:b/>
                          <w:noProof/>
                          <w:color w:val="000000" w:themeColor="text1"/>
                          <w:sz w:val="40"/>
                          <w:szCs w:val="44"/>
                          <w:lang w:eastAsia="en-GB"/>
                        </w:rPr>
                        <w:t xml:space="preserve">“Welcome To Governance” </w:t>
                      </w:r>
                      <w:r w:rsidRPr="008A4E44">
                        <w:rPr>
                          <w:rFonts w:ascii="Trebuchet MS" w:hAnsi="Trebuchet MS" w:cs="MyriadPro-Semibold"/>
                          <w:b/>
                          <w:noProof/>
                          <w:color w:val="000000" w:themeColor="text1"/>
                          <w:sz w:val="40"/>
                          <w:szCs w:val="44"/>
                          <w:lang w:eastAsia="en-GB"/>
                        </w:rPr>
                        <w:br/>
                        <w:t>Induction Training For New Governors</w:t>
                      </w:r>
                    </w:p>
                  </w:txbxContent>
                </v:textbox>
                <w10:wrap type="square"/>
              </v:shape>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3922"/>
        <w:gridCol w:w="5117"/>
      </w:tblGrid>
      <w:tr w:rsidR="008A4E44" w:rsidRPr="00383B0B" w14:paraId="07D5D864" w14:textId="77777777" w:rsidTr="00FF37A5">
        <w:trPr>
          <w:trHeight w:val="951"/>
        </w:trPr>
        <w:tc>
          <w:tcPr>
            <w:tcW w:w="1276" w:type="dxa"/>
            <w:tcBorders>
              <w:top w:val="single" w:sz="18" w:space="0" w:color="665566"/>
              <w:left w:val="single" w:sz="18" w:space="0" w:color="665566"/>
              <w:bottom w:val="single" w:sz="18" w:space="0" w:color="665566"/>
              <w:right w:val="single" w:sz="18" w:space="0" w:color="665566"/>
            </w:tcBorders>
            <w:shd w:val="clear" w:color="auto" w:fill="665566"/>
            <w:vAlign w:val="center"/>
          </w:tcPr>
          <w:p w14:paraId="248DC717" w14:textId="1CCEAF38" w:rsidR="008A4E44" w:rsidRPr="00383B0B" w:rsidRDefault="008A4E44" w:rsidP="00FF37A5">
            <w:pPr>
              <w:jc w:val="right"/>
              <w:rPr>
                <w:rFonts w:cs="Arial"/>
                <w:b/>
                <w:color w:val="FFFFFF" w:themeColor="background1"/>
                <w:szCs w:val="24"/>
              </w:rPr>
            </w:pPr>
            <w:r w:rsidRPr="00383B0B">
              <w:rPr>
                <w:rFonts w:cs="Arial"/>
                <w:b/>
                <w:color w:val="FFFFFF" w:themeColor="background1"/>
                <w:szCs w:val="24"/>
              </w:rPr>
              <w:t xml:space="preserve">Date </w:t>
            </w:r>
            <w:r w:rsidRPr="00383B0B">
              <w:rPr>
                <w:rFonts w:cs="Arial"/>
                <w:b/>
                <w:color w:val="FFFFFF" w:themeColor="background1"/>
                <w:szCs w:val="24"/>
              </w:rPr>
              <w:br/>
              <w:t>and time:</w:t>
            </w:r>
          </w:p>
        </w:tc>
        <w:tc>
          <w:tcPr>
            <w:tcW w:w="3969" w:type="dxa"/>
            <w:tcBorders>
              <w:top w:val="single" w:sz="18" w:space="0" w:color="665566"/>
              <w:left w:val="single" w:sz="18" w:space="0" w:color="665566"/>
              <w:bottom w:val="single" w:sz="18" w:space="0" w:color="665566"/>
            </w:tcBorders>
            <w:vAlign w:val="center"/>
          </w:tcPr>
          <w:p w14:paraId="03D592C2" w14:textId="77777777" w:rsidR="005144ED" w:rsidRDefault="005144ED" w:rsidP="00FF37A5">
            <w:pPr>
              <w:ind w:left="142"/>
              <w:rPr>
                <w:b/>
              </w:rPr>
            </w:pPr>
          </w:p>
          <w:p w14:paraId="6E1B88CE" w14:textId="1944EA19" w:rsidR="008A4E44" w:rsidRDefault="00993D65" w:rsidP="00FF37A5">
            <w:pPr>
              <w:ind w:left="142"/>
              <w:rPr>
                <w:b/>
              </w:rPr>
            </w:pPr>
            <w:r>
              <w:rPr>
                <w:b/>
              </w:rPr>
              <w:t>Wednes</w:t>
            </w:r>
            <w:r w:rsidR="00186AA1">
              <w:rPr>
                <w:b/>
              </w:rPr>
              <w:t xml:space="preserve">day </w:t>
            </w:r>
            <w:r w:rsidR="005144ED">
              <w:rPr>
                <w:b/>
              </w:rPr>
              <w:t>7</w:t>
            </w:r>
            <w:r w:rsidR="008B60C8" w:rsidRPr="008B60C8">
              <w:rPr>
                <w:b/>
                <w:vertAlign w:val="superscript"/>
              </w:rPr>
              <w:t>th</w:t>
            </w:r>
            <w:r w:rsidR="008B60C8">
              <w:rPr>
                <w:b/>
              </w:rPr>
              <w:t xml:space="preserve"> </w:t>
            </w:r>
            <w:r w:rsidR="005144ED">
              <w:rPr>
                <w:b/>
              </w:rPr>
              <w:t>December</w:t>
            </w:r>
            <w:r w:rsidR="008B60C8">
              <w:rPr>
                <w:b/>
              </w:rPr>
              <w:t xml:space="preserve"> 2022</w:t>
            </w:r>
          </w:p>
          <w:p w14:paraId="50976B31" w14:textId="7B901640" w:rsidR="005144ED" w:rsidRDefault="005144ED" w:rsidP="00FF37A5">
            <w:pPr>
              <w:ind w:left="142"/>
              <w:rPr>
                <w:b/>
              </w:rPr>
            </w:pPr>
            <w:r>
              <w:rPr>
                <w:b/>
              </w:rPr>
              <w:t>Tuesday 21</w:t>
            </w:r>
            <w:r w:rsidRPr="005144ED">
              <w:rPr>
                <w:b/>
                <w:vertAlign w:val="superscript"/>
              </w:rPr>
              <w:t>st</w:t>
            </w:r>
            <w:r>
              <w:rPr>
                <w:b/>
              </w:rPr>
              <w:t xml:space="preserve"> March 2023</w:t>
            </w:r>
          </w:p>
          <w:p w14:paraId="61B2892A" w14:textId="68567A23" w:rsidR="005144ED" w:rsidRPr="00383B0B" w:rsidRDefault="005144ED" w:rsidP="00FF37A5">
            <w:pPr>
              <w:ind w:left="142"/>
              <w:rPr>
                <w:b/>
              </w:rPr>
            </w:pPr>
            <w:r>
              <w:rPr>
                <w:b/>
              </w:rPr>
              <w:t>Thursday 22</w:t>
            </w:r>
            <w:r w:rsidRPr="005144ED">
              <w:rPr>
                <w:b/>
                <w:vertAlign w:val="superscript"/>
              </w:rPr>
              <w:t>nd</w:t>
            </w:r>
            <w:r>
              <w:rPr>
                <w:b/>
              </w:rPr>
              <w:t xml:space="preserve"> June 2023</w:t>
            </w:r>
          </w:p>
          <w:p w14:paraId="315C43AB" w14:textId="77777777" w:rsidR="008A4E44" w:rsidRPr="00383B0B" w:rsidRDefault="008A4E44" w:rsidP="00FF37A5">
            <w:pPr>
              <w:rPr>
                <w:b/>
              </w:rPr>
            </w:pPr>
          </w:p>
        </w:tc>
        <w:tc>
          <w:tcPr>
            <w:tcW w:w="5198" w:type="dxa"/>
            <w:tcBorders>
              <w:top w:val="single" w:sz="18" w:space="0" w:color="665566"/>
              <w:bottom w:val="single" w:sz="18" w:space="0" w:color="665566"/>
              <w:right w:val="single" w:sz="18" w:space="0" w:color="665566"/>
            </w:tcBorders>
            <w:vAlign w:val="center"/>
          </w:tcPr>
          <w:p w14:paraId="19ECD733" w14:textId="77777777" w:rsidR="005144ED" w:rsidRDefault="005144ED" w:rsidP="00FF37A5">
            <w:pPr>
              <w:ind w:left="142"/>
              <w:rPr>
                <w:b/>
              </w:rPr>
            </w:pPr>
          </w:p>
          <w:p w14:paraId="642E602F" w14:textId="0060BAD9" w:rsidR="005144ED" w:rsidRDefault="008A4E44" w:rsidP="00FF37A5">
            <w:pPr>
              <w:ind w:left="142"/>
              <w:rPr>
                <w:b/>
              </w:rPr>
            </w:pPr>
            <w:r w:rsidRPr="00383B0B">
              <w:rPr>
                <w:b/>
              </w:rPr>
              <w:t>10</w:t>
            </w:r>
            <w:r>
              <w:rPr>
                <w:b/>
              </w:rPr>
              <w:t>:</w:t>
            </w:r>
            <w:r w:rsidRPr="00383B0B">
              <w:rPr>
                <w:b/>
              </w:rPr>
              <w:t xml:space="preserve">00 am – </w:t>
            </w:r>
            <w:r w:rsidR="00186AA1">
              <w:rPr>
                <w:b/>
              </w:rPr>
              <w:t>12</w:t>
            </w:r>
            <w:r>
              <w:rPr>
                <w:b/>
              </w:rPr>
              <w:t>:</w:t>
            </w:r>
            <w:r w:rsidRPr="00383B0B">
              <w:rPr>
                <w:b/>
              </w:rPr>
              <w:t xml:space="preserve">00 </w:t>
            </w:r>
            <w:r w:rsidR="005144ED">
              <w:rPr>
                <w:b/>
              </w:rPr>
              <w:t>noon</w:t>
            </w:r>
          </w:p>
          <w:p w14:paraId="6D44B856" w14:textId="77777777" w:rsidR="005144ED" w:rsidRDefault="005144ED" w:rsidP="00FF37A5">
            <w:pPr>
              <w:ind w:left="142"/>
              <w:rPr>
                <w:b/>
              </w:rPr>
            </w:pPr>
            <w:r>
              <w:rPr>
                <w:b/>
              </w:rPr>
              <w:t>10:00 am – 12:00 noon</w:t>
            </w:r>
          </w:p>
          <w:p w14:paraId="3B9CC246" w14:textId="17B481FA" w:rsidR="008A4E44" w:rsidRPr="00383B0B" w:rsidRDefault="005144ED" w:rsidP="00FF37A5">
            <w:pPr>
              <w:ind w:left="142"/>
            </w:pPr>
            <w:r>
              <w:rPr>
                <w:b/>
              </w:rPr>
              <w:t>10:00 am – 12:00 noon</w:t>
            </w:r>
            <w:r w:rsidR="008A4E44" w:rsidRPr="00383B0B">
              <w:rPr>
                <w:b/>
              </w:rPr>
              <w:br/>
            </w:r>
          </w:p>
        </w:tc>
      </w:tr>
      <w:tr w:rsidR="008A4E44" w:rsidRPr="00383B0B" w14:paraId="7A08FD35" w14:textId="77777777" w:rsidTr="00FF37A5">
        <w:trPr>
          <w:trHeight w:val="629"/>
        </w:trPr>
        <w:tc>
          <w:tcPr>
            <w:tcW w:w="1276" w:type="dxa"/>
            <w:tcBorders>
              <w:top w:val="single" w:sz="18" w:space="0" w:color="665566"/>
              <w:left w:val="single" w:sz="18" w:space="0" w:color="665566"/>
              <w:bottom w:val="single" w:sz="18" w:space="0" w:color="665566"/>
              <w:right w:val="single" w:sz="18" w:space="0" w:color="665566"/>
            </w:tcBorders>
            <w:shd w:val="clear" w:color="auto" w:fill="665566"/>
            <w:vAlign w:val="center"/>
          </w:tcPr>
          <w:p w14:paraId="31DB2974" w14:textId="77777777" w:rsidR="008A4E44" w:rsidRPr="00383B0B" w:rsidRDefault="008A4E44" w:rsidP="00FF37A5">
            <w:pPr>
              <w:jc w:val="right"/>
              <w:rPr>
                <w:rFonts w:cs="Arial"/>
                <w:b/>
                <w:color w:val="FFFFFF" w:themeColor="background1"/>
                <w:szCs w:val="24"/>
              </w:rPr>
            </w:pPr>
            <w:r w:rsidRPr="00383B0B">
              <w:rPr>
                <w:rFonts w:cs="Arial"/>
                <w:b/>
                <w:color w:val="FFFFFF" w:themeColor="background1"/>
                <w:szCs w:val="24"/>
              </w:rPr>
              <w:t>Venue:</w:t>
            </w:r>
          </w:p>
        </w:tc>
        <w:tc>
          <w:tcPr>
            <w:tcW w:w="9167" w:type="dxa"/>
            <w:gridSpan w:val="2"/>
            <w:tcBorders>
              <w:top w:val="single" w:sz="18" w:space="0" w:color="665566"/>
              <w:left w:val="single" w:sz="18" w:space="0" w:color="665566"/>
              <w:bottom w:val="single" w:sz="18" w:space="0" w:color="665566"/>
              <w:right w:val="single" w:sz="18" w:space="0" w:color="665566"/>
            </w:tcBorders>
          </w:tcPr>
          <w:p w14:paraId="08CA6365" w14:textId="77777777" w:rsidR="008A4E44" w:rsidRDefault="008A4E44" w:rsidP="00FF37A5">
            <w:pPr>
              <w:ind w:left="142"/>
              <w:rPr>
                <w:b/>
              </w:rPr>
            </w:pPr>
          </w:p>
          <w:p w14:paraId="3FD218AA" w14:textId="61D56846" w:rsidR="00186AA1" w:rsidRPr="00383B0B" w:rsidRDefault="00186AA1" w:rsidP="00FF37A5">
            <w:pPr>
              <w:ind w:left="142"/>
              <w:rPr>
                <w:b/>
              </w:rPr>
            </w:pPr>
            <w:r>
              <w:rPr>
                <w:b/>
              </w:rPr>
              <w:t>Virtual – via Microsoft Teams</w:t>
            </w:r>
          </w:p>
        </w:tc>
      </w:tr>
      <w:tr w:rsidR="008A4E44" w:rsidRPr="00383B0B" w14:paraId="0B4E9667" w14:textId="77777777" w:rsidTr="00FF37A5">
        <w:trPr>
          <w:trHeight w:val="737"/>
        </w:trPr>
        <w:tc>
          <w:tcPr>
            <w:tcW w:w="1276" w:type="dxa"/>
            <w:tcBorders>
              <w:top w:val="single" w:sz="18" w:space="0" w:color="665566"/>
              <w:left w:val="single" w:sz="18" w:space="0" w:color="665566"/>
              <w:bottom w:val="single" w:sz="18" w:space="0" w:color="665566"/>
              <w:right w:val="single" w:sz="18" w:space="0" w:color="665566"/>
            </w:tcBorders>
            <w:shd w:val="clear" w:color="auto" w:fill="665566"/>
            <w:vAlign w:val="center"/>
          </w:tcPr>
          <w:p w14:paraId="45E6D716" w14:textId="77777777" w:rsidR="008A4E44" w:rsidRPr="00383B0B" w:rsidRDefault="008A4E44" w:rsidP="00FF37A5">
            <w:pPr>
              <w:jc w:val="right"/>
              <w:rPr>
                <w:rFonts w:cs="Arial"/>
                <w:b/>
                <w:color w:val="FFFFFF" w:themeColor="background1"/>
                <w:szCs w:val="24"/>
              </w:rPr>
            </w:pPr>
            <w:r w:rsidRPr="00383B0B">
              <w:rPr>
                <w:rFonts w:cs="Arial"/>
                <w:b/>
                <w:color w:val="FFFFFF" w:themeColor="background1"/>
                <w:szCs w:val="24"/>
              </w:rPr>
              <w:t>Target group:</w:t>
            </w:r>
          </w:p>
        </w:tc>
        <w:tc>
          <w:tcPr>
            <w:tcW w:w="9167" w:type="dxa"/>
            <w:gridSpan w:val="2"/>
            <w:tcBorders>
              <w:top w:val="single" w:sz="18" w:space="0" w:color="665566"/>
              <w:left w:val="single" w:sz="18" w:space="0" w:color="665566"/>
              <w:bottom w:val="single" w:sz="18" w:space="0" w:color="665566"/>
              <w:right w:val="single" w:sz="18" w:space="0" w:color="665566"/>
            </w:tcBorders>
            <w:vAlign w:val="center"/>
          </w:tcPr>
          <w:p w14:paraId="43D63225" w14:textId="08742429" w:rsidR="008A4E44" w:rsidRPr="00383B0B" w:rsidRDefault="00186AA1" w:rsidP="00FF37A5">
            <w:pPr>
              <w:ind w:left="142"/>
              <w:rPr>
                <w:b/>
              </w:rPr>
            </w:pPr>
            <w:r>
              <w:rPr>
                <w:b/>
              </w:rPr>
              <w:t>N</w:t>
            </w:r>
            <w:r w:rsidR="008A4E44" w:rsidRPr="00A545C9">
              <w:rPr>
                <w:b/>
              </w:rPr>
              <w:t>ew governors</w:t>
            </w:r>
          </w:p>
        </w:tc>
      </w:tr>
      <w:tr w:rsidR="008A4E44" w:rsidRPr="00383B0B" w14:paraId="0F352EA6" w14:textId="77777777" w:rsidTr="00FF37A5">
        <w:trPr>
          <w:trHeight w:val="1322"/>
        </w:trPr>
        <w:tc>
          <w:tcPr>
            <w:tcW w:w="1276" w:type="dxa"/>
            <w:tcBorders>
              <w:top w:val="single" w:sz="18" w:space="0" w:color="665566"/>
              <w:left w:val="single" w:sz="18" w:space="0" w:color="665566"/>
              <w:bottom w:val="single" w:sz="18" w:space="0" w:color="665566"/>
              <w:right w:val="single" w:sz="18" w:space="0" w:color="665566"/>
            </w:tcBorders>
            <w:shd w:val="clear" w:color="auto" w:fill="665566"/>
          </w:tcPr>
          <w:p w14:paraId="60ECA28A" w14:textId="77777777" w:rsidR="008A4E44" w:rsidRPr="00383B0B" w:rsidRDefault="008A4E44" w:rsidP="00FF37A5">
            <w:pPr>
              <w:jc w:val="right"/>
              <w:rPr>
                <w:rFonts w:cs="Arial"/>
                <w:b/>
                <w:color w:val="FFFFFF" w:themeColor="background1"/>
                <w:szCs w:val="24"/>
              </w:rPr>
            </w:pPr>
            <w:r w:rsidRPr="00383B0B">
              <w:rPr>
                <w:rFonts w:cs="Arial"/>
                <w:b/>
                <w:color w:val="FFFFFF" w:themeColor="background1"/>
                <w:szCs w:val="24"/>
              </w:rPr>
              <w:t>Course objective:</w:t>
            </w:r>
          </w:p>
        </w:tc>
        <w:tc>
          <w:tcPr>
            <w:tcW w:w="9167" w:type="dxa"/>
            <w:gridSpan w:val="2"/>
            <w:tcBorders>
              <w:top w:val="single" w:sz="18" w:space="0" w:color="665566"/>
              <w:left w:val="single" w:sz="18" w:space="0" w:color="665566"/>
              <w:bottom w:val="single" w:sz="18" w:space="0" w:color="665566"/>
              <w:right w:val="single" w:sz="18" w:space="0" w:color="665566"/>
            </w:tcBorders>
          </w:tcPr>
          <w:p w14:paraId="71248004" w14:textId="644C1790" w:rsidR="008A4E44" w:rsidRPr="00A545C9" w:rsidRDefault="008A4E44" w:rsidP="00FF37A5">
            <w:pPr>
              <w:ind w:left="142"/>
            </w:pPr>
            <w:r w:rsidRPr="00A545C9">
              <w:t xml:space="preserve">This course will develop your understanding of the key roles and responsibilities of governors and how to discharge these effectively through the work of the governing body. The course will explore the 3 key functions of the governing body: setting the strategic direction, holding school leaders to account and ensuring sound and effective use of the school’s financial resources and what this means in practice.  It will focus on how to get to know the school and explain how governors should access and use appropriate information to actively participate in school improvement. </w:t>
            </w:r>
          </w:p>
          <w:p w14:paraId="20500B45" w14:textId="77777777" w:rsidR="008A4E44" w:rsidRDefault="008A4E44" w:rsidP="00FF37A5">
            <w:pPr>
              <w:rPr>
                <w:rFonts w:cs="Arial"/>
              </w:rPr>
            </w:pPr>
          </w:p>
          <w:p w14:paraId="39CD2C9C" w14:textId="77777777" w:rsidR="008A4E44" w:rsidRPr="00C43598" w:rsidRDefault="008A4E44" w:rsidP="00FF37A5">
            <w:pPr>
              <w:rPr>
                <w:rFonts w:cs="Arial"/>
              </w:rPr>
            </w:pPr>
          </w:p>
        </w:tc>
      </w:tr>
      <w:tr w:rsidR="00E52307" w:rsidRPr="00383B0B" w14:paraId="6C79BEDE" w14:textId="77777777" w:rsidTr="00FF37A5">
        <w:trPr>
          <w:trHeight w:val="1322"/>
        </w:trPr>
        <w:tc>
          <w:tcPr>
            <w:tcW w:w="1276" w:type="dxa"/>
            <w:tcBorders>
              <w:top w:val="single" w:sz="18" w:space="0" w:color="665566"/>
              <w:left w:val="single" w:sz="18" w:space="0" w:color="665566"/>
              <w:bottom w:val="single" w:sz="18" w:space="0" w:color="665566"/>
              <w:right w:val="single" w:sz="18" w:space="0" w:color="665566"/>
            </w:tcBorders>
            <w:shd w:val="clear" w:color="auto" w:fill="665566"/>
          </w:tcPr>
          <w:p w14:paraId="064B3ED8" w14:textId="77777777" w:rsidR="00E52307" w:rsidRPr="00383B0B" w:rsidRDefault="00E52307" w:rsidP="00FF37A5">
            <w:pPr>
              <w:jc w:val="right"/>
              <w:rPr>
                <w:rFonts w:cs="Arial"/>
                <w:b/>
                <w:color w:val="FFFFFF" w:themeColor="background1"/>
                <w:szCs w:val="24"/>
              </w:rPr>
            </w:pPr>
            <w:r>
              <w:rPr>
                <w:rFonts w:cs="Arial"/>
                <w:b/>
                <w:color w:val="FFFFFF" w:themeColor="background1"/>
                <w:szCs w:val="24"/>
              </w:rPr>
              <w:t>Cost:</w:t>
            </w:r>
          </w:p>
        </w:tc>
        <w:tc>
          <w:tcPr>
            <w:tcW w:w="9167" w:type="dxa"/>
            <w:gridSpan w:val="2"/>
            <w:tcBorders>
              <w:top w:val="single" w:sz="18" w:space="0" w:color="665566"/>
              <w:left w:val="single" w:sz="18" w:space="0" w:color="665566"/>
              <w:bottom w:val="single" w:sz="18" w:space="0" w:color="665566"/>
              <w:right w:val="single" w:sz="18" w:space="0" w:color="665566"/>
            </w:tcBorders>
          </w:tcPr>
          <w:p w14:paraId="0FB6A237" w14:textId="332BA3F7" w:rsidR="00E52307" w:rsidRPr="00A545C9" w:rsidRDefault="00E52307" w:rsidP="00FF37A5">
            <w:pPr>
              <w:ind w:left="142"/>
            </w:pPr>
            <w:r w:rsidRPr="00E52307">
              <w:rPr>
                <w:b/>
              </w:rPr>
              <w:t>£</w:t>
            </w:r>
            <w:r w:rsidR="00186AA1">
              <w:rPr>
                <w:b/>
              </w:rPr>
              <w:t>3</w:t>
            </w:r>
            <w:r w:rsidRPr="00E52307">
              <w:rPr>
                <w:b/>
              </w:rPr>
              <w:t>0</w:t>
            </w:r>
            <w:r>
              <w:t xml:space="preserve"> per governor </w:t>
            </w:r>
            <w:r w:rsidR="00186AA1">
              <w:t>(the school will be invoiced, not individual governors)</w:t>
            </w:r>
          </w:p>
        </w:tc>
      </w:tr>
      <w:tr w:rsidR="008A4E44" w:rsidRPr="00383B0B" w14:paraId="23C02F42" w14:textId="77777777" w:rsidTr="00FF37A5">
        <w:trPr>
          <w:trHeight w:val="273"/>
        </w:trPr>
        <w:tc>
          <w:tcPr>
            <w:tcW w:w="10443" w:type="dxa"/>
            <w:gridSpan w:val="3"/>
            <w:tcBorders>
              <w:top w:val="single" w:sz="18" w:space="0" w:color="665566"/>
              <w:bottom w:val="single" w:sz="18" w:space="0" w:color="665566"/>
            </w:tcBorders>
            <w:shd w:val="clear" w:color="auto" w:fill="auto"/>
          </w:tcPr>
          <w:p w14:paraId="159C2EE8" w14:textId="77777777" w:rsidR="008A4E44" w:rsidRPr="00383B0B" w:rsidRDefault="008A4E44" w:rsidP="00FF37A5">
            <w:pPr>
              <w:ind w:left="142"/>
              <w:rPr>
                <w:b/>
              </w:rPr>
            </w:pPr>
          </w:p>
        </w:tc>
      </w:tr>
      <w:tr w:rsidR="008A4E44" w:rsidRPr="00383B0B" w14:paraId="70738B75" w14:textId="77777777" w:rsidTr="00FF37A5">
        <w:trPr>
          <w:trHeight w:val="1248"/>
        </w:trPr>
        <w:tc>
          <w:tcPr>
            <w:tcW w:w="10443" w:type="dxa"/>
            <w:gridSpan w:val="3"/>
            <w:tcBorders>
              <w:top w:val="single" w:sz="18" w:space="0" w:color="665566"/>
              <w:left w:val="single" w:sz="18" w:space="0" w:color="665566"/>
              <w:bottom w:val="single" w:sz="18" w:space="0" w:color="665566"/>
              <w:right w:val="single" w:sz="18" w:space="0" w:color="665566"/>
            </w:tcBorders>
            <w:shd w:val="clear" w:color="auto" w:fill="665566"/>
            <w:vAlign w:val="center"/>
          </w:tcPr>
          <w:p w14:paraId="4641A77A" w14:textId="11FB50BF" w:rsidR="008A4E44" w:rsidRDefault="008A4E44" w:rsidP="00186AA1">
            <w:pPr>
              <w:ind w:left="142"/>
              <w:jc w:val="center"/>
              <w:rPr>
                <w:b/>
                <w:color w:val="FFFFFF" w:themeColor="background1"/>
              </w:rPr>
            </w:pPr>
            <w:r w:rsidRPr="00383B0B">
              <w:rPr>
                <w:b/>
                <w:color w:val="FFFFFF" w:themeColor="background1"/>
              </w:rPr>
              <w:t>To book your place,</w:t>
            </w:r>
            <w:r w:rsidR="00186AA1">
              <w:rPr>
                <w:b/>
                <w:color w:val="FFFFFF" w:themeColor="background1"/>
              </w:rPr>
              <w:t xml:space="preserve"> email </w:t>
            </w:r>
            <w:hyperlink r:id="rId8" w:history="1">
              <w:r w:rsidR="00186AA1" w:rsidRPr="00186AA1">
                <w:rPr>
                  <w:rStyle w:val="Hyperlink"/>
                  <w:b/>
                  <w:color w:val="FFFFFF" w:themeColor="background1"/>
                </w:rPr>
                <w:t>governors@leicester.gov.uk</w:t>
              </w:r>
            </w:hyperlink>
          </w:p>
          <w:p w14:paraId="3B49DFF6" w14:textId="77777777" w:rsidR="005144ED" w:rsidRPr="00383B0B" w:rsidRDefault="005144ED" w:rsidP="005144ED">
            <w:pPr>
              <w:ind w:left="142"/>
              <w:jc w:val="center"/>
              <w:rPr>
                <w:b/>
              </w:rPr>
            </w:pPr>
            <w:r>
              <w:rPr>
                <w:b/>
                <w:bCs/>
                <w:color w:val="FFFFFF" w:themeColor="background1"/>
              </w:rPr>
              <w:t xml:space="preserve">Deadline for </w:t>
            </w:r>
            <w:r w:rsidRPr="00296BE7">
              <w:rPr>
                <w:b/>
                <w:bCs/>
                <w:color w:val="FFFFFF" w:themeColor="background1"/>
              </w:rPr>
              <w:t>Bookings</w:t>
            </w:r>
            <w:r>
              <w:rPr>
                <w:b/>
                <w:bCs/>
                <w:color w:val="FFFFFF" w:themeColor="background1"/>
              </w:rPr>
              <w:t xml:space="preserve"> - </w:t>
            </w:r>
            <w:r>
              <w:rPr>
                <w:b/>
                <w:color w:val="FFFFFF" w:themeColor="background1"/>
              </w:rPr>
              <w:t xml:space="preserve"> one week before the date of the training </w:t>
            </w:r>
          </w:p>
          <w:p w14:paraId="4B23FB45" w14:textId="2EF9AC0B" w:rsidR="00DC05B7" w:rsidRDefault="00DC05B7" w:rsidP="00186AA1">
            <w:pPr>
              <w:ind w:left="142"/>
              <w:jc w:val="center"/>
              <w:rPr>
                <w:b/>
                <w:color w:val="FFFFFF" w:themeColor="background1"/>
              </w:rPr>
            </w:pPr>
          </w:p>
          <w:p w14:paraId="1BFA882E" w14:textId="754718C3" w:rsidR="00531044" w:rsidRDefault="00531044" w:rsidP="00186AA1">
            <w:pPr>
              <w:ind w:left="142"/>
              <w:jc w:val="center"/>
              <w:rPr>
                <w:b/>
                <w:color w:val="FFFFFF" w:themeColor="background1"/>
              </w:rPr>
            </w:pPr>
          </w:p>
          <w:p w14:paraId="438DD8B1" w14:textId="2B3AB906" w:rsidR="00531044" w:rsidRDefault="00531044" w:rsidP="00186AA1">
            <w:pPr>
              <w:ind w:left="142"/>
              <w:jc w:val="center"/>
              <w:rPr>
                <w:b/>
                <w:color w:val="FFFFFF" w:themeColor="background1"/>
              </w:rPr>
            </w:pPr>
            <w:r>
              <w:rPr>
                <w:b/>
                <w:color w:val="FFFFFF" w:themeColor="background1"/>
              </w:rPr>
              <w:t xml:space="preserve">Joining information will be emailed to you </w:t>
            </w:r>
            <w:r w:rsidR="00993D65">
              <w:rPr>
                <w:b/>
                <w:color w:val="FFFFFF" w:themeColor="background1"/>
              </w:rPr>
              <w:t>when you book your place</w:t>
            </w:r>
            <w:r>
              <w:rPr>
                <w:b/>
                <w:color w:val="FFFFFF" w:themeColor="background1"/>
              </w:rPr>
              <w:t>.</w:t>
            </w:r>
          </w:p>
          <w:p w14:paraId="3D89F472" w14:textId="4D8A1B2F" w:rsidR="00186AA1" w:rsidRPr="00383B0B" w:rsidRDefault="00186AA1" w:rsidP="00186AA1">
            <w:pPr>
              <w:ind w:left="142"/>
              <w:jc w:val="center"/>
              <w:rPr>
                <w:b/>
              </w:rPr>
            </w:pPr>
          </w:p>
        </w:tc>
      </w:tr>
    </w:tbl>
    <w:p w14:paraId="1BBA03BD" w14:textId="77777777" w:rsidR="008A4E44" w:rsidRDefault="008A4E44" w:rsidP="008A4E44"/>
    <w:p w14:paraId="4A2E236E" w14:textId="77777777" w:rsidR="008A4E44" w:rsidRDefault="008A4E44" w:rsidP="008A4E44"/>
    <w:p w14:paraId="3AC4032C" w14:textId="77777777" w:rsidR="00FF4473" w:rsidRDefault="00FF4473" w:rsidP="008A4E44"/>
    <w:sectPr w:rsidR="00FF4473" w:rsidSect="004B18BF">
      <w:headerReference w:type="default" r:id="rId9"/>
      <w:footerReference w:type="default" r:id="rId10"/>
      <w:pgSz w:w="11906" w:h="16838"/>
      <w:pgMar w:top="2269" w:right="720" w:bottom="1843" w:left="72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6EC6" w14:textId="77777777" w:rsidR="0045521D" w:rsidRDefault="0045521D" w:rsidP="00B50EF6">
      <w:pPr>
        <w:spacing w:after="0" w:line="240" w:lineRule="auto"/>
      </w:pPr>
      <w:r>
        <w:separator/>
      </w:r>
    </w:p>
  </w:endnote>
  <w:endnote w:type="continuationSeparator" w:id="0">
    <w:p w14:paraId="5DCC8B19" w14:textId="77777777" w:rsidR="0045521D" w:rsidRDefault="0045521D" w:rsidP="00B5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Pro-Sem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5FFA" w14:textId="1B1DE3FB" w:rsidR="00B50EF6" w:rsidRDefault="00531044">
    <w:pPr>
      <w:pStyle w:val="Footer"/>
    </w:pPr>
    <w:r>
      <w:rPr>
        <w:noProof/>
      </w:rPr>
      <w:drawing>
        <wp:anchor distT="0" distB="0" distL="114300" distR="114300" simplePos="0" relativeHeight="251671040" behindDoc="0" locked="0" layoutInCell="1" allowOverlap="1" wp14:anchorId="64BFCB41" wp14:editId="44B92194">
          <wp:simplePos x="0" y="0"/>
          <wp:positionH relativeFrom="column">
            <wp:posOffset>6326307</wp:posOffset>
          </wp:positionH>
          <wp:positionV relativeFrom="paragraph">
            <wp:posOffset>46355</wp:posOffset>
          </wp:positionV>
          <wp:extent cx="526415" cy="78613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526415" cy="786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968C" w14:textId="77777777" w:rsidR="0045521D" w:rsidRDefault="0045521D" w:rsidP="00B50EF6">
      <w:pPr>
        <w:spacing w:after="0" w:line="240" w:lineRule="auto"/>
      </w:pPr>
      <w:r>
        <w:separator/>
      </w:r>
    </w:p>
  </w:footnote>
  <w:footnote w:type="continuationSeparator" w:id="0">
    <w:p w14:paraId="785B1BD1" w14:textId="77777777" w:rsidR="0045521D" w:rsidRDefault="0045521D" w:rsidP="00B5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0A62" w14:textId="77777777" w:rsidR="003033D2" w:rsidRDefault="004B18BF">
    <w:pPr>
      <w:pStyle w:val="Header"/>
    </w:pPr>
    <w:r>
      <w:rPr>
        <w:noProof/>
        <w:sz w:val="18"/>
        <w:lang w:eastAsia="en-GB"/>
      </w:rPr>
      <w:drawing>
        <wp:anchor distT="0" distB="0" distL="114300" distR="114300" simplePos="0" relativeHeight="251680256" behindDoc="0" locked="0" layoutInCell="1" allowOverlap="1" wp14:anchorId="49BD1157" wp14:editId="754F2280">
          <wp:simplePos x="0" y="0"/>
          <wp:positionH relativeFrom="column">
            <wp:posOffset>0</wp:posOffset>
          </wp:positionH>
          <wp:positionV relativeFrom="page">
            <wp:posOffset>448310</wp:posOffset>
          </wp:positionV>
          <wp:extent cx="820800" cy="1000800"/>
          <wp:effectExtent l="0" t="0" r="0" b="8890"/>
          <wp:wrapNone/>
          <wp:docPr id="3" name="Picture 3" descr="C:\Users\andys\AppData\Local\Microsoft\Windows\INetCache\Content.Word\EPS-Logo-Governors-Cou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s\AppData\Local\Microsoft\Windows\INetCache\Content.Word\EPS-Logo-Governors-Course.gif"/>
                  <pic:cNvPicPr>
                    <a:picLocks noChangeAspect="1" noChangeArrowheads="1"/>
                  </pic:cNvPicPr>
                </pic:nvPicPr>
                <pic:blipFill rotWithShape="1">
                  <a:blip r:embed="rId1">
                    <a:extLst>
                      <a:ext uri="{28A0092B-C50C-407E-A947-70E740481C1C}">
                        <a14:useLocalDpi xmlns:a14="http://schemas.microsoft.com/office/drawing/2010/main" val="0"/>
                      </a:ext>
                    </a:extLst>
                  </a:blip>
                  <a:srcRect l="20847" r="21027"/>
                  <a:stretch/>
                </pic:blipFill>
                <pic:spPr bwMode="auto">
                  <a:xfrm>
                    <a:off x="0" y="0"/>
                    <a:ext cx="8208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275B"/>
    <w:multiLevelType w:val="hybridMultilevel"/>
    <w:tmpl w:val="1FCC1882"/>
    <w:lvl w:ilvl="0" w:tplc="BAD62BA6">
      <w:start w:val="1"/>
      <w:numFmt w:val="bullet"/>
      <w:lvlText w:val="■"/>
      <w:lvlJc w:val="left"/>
      <w:pPr>
        <w:ind w:left="502" w:hanging="360"/>
      </w:pPr>
      <w:rPr>
        <w:rFonts w:asciiTheme="minorHAnsi" w:hAnsiTheme="minorHAnsi" w:cs="Times New Roman" w:hint="default"/>
        <w:color w:val="665566"/>
        <w:sz w:val="18"/>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36A4A62"/>
    <w:multiLevelType w:val="hybridMultilevel"/>
    <w:tmpl w:val="EF7E6278"/>
    <w:lvl w:ilvl="0" w:tplc="2700A6FE">
      <w:start w:val="1"/>
      <w:numFmt w:val="bullet"/>
      <w:lvlText w:val="■"/>
      <w:lvlJc w:val="left"/>
      <w:pPr>
        <w:ind w:left="502" w:hanging="360"/>
      </w:pPr>
      <w:rPr>
        <w:rFonts w:ascii="Calibri" w:hAnsi="Calibri" w:cs="Times New Roman" w:hint="default"/>
        <w:color w:val="00B0F0"/>
        <w:sz w:val="18"/>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F031669"/>
    <w:multiLevelType w:val="hybridMultilevel"/>
    <w:tmpl w:val="C9E84C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75E76ACD"/>
    <w:multiLevelType w:val="hybridMultilevel"/>
    <w:tmpl w:val="056E85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F6"/>
    <w:rsid w:val="00000D69"/>
    <w:rsid w:val="000072A8"/>
    <w:rsid w:val="00044E68"/>
    <w:rsid w:val="00060397"/>
    <w:rsid w:val="00126923"/>
    <w:rsid w:val="00141EAA"/>
    <w:rsid w:val="00154D7E"/>
    <w:rsid w:val="00186AA1"/>
    <w:rsid w:val="001A3FBC"/>
    <w:rsid w:val="001A49BE"/>
    <w:rsid w:val="001C7ED2"/>
    <w:rsid w:val="001F660C"/>
    <w:rsid w:val="002026E6"/>
    <w:rsid w:val="00216166"/>
    <w:rsid w:val="00246E58"/>
    <w:rsid w:val="002A4E5A"/>
    <w:rsid w:val="003033D2"/>
    <w:rsid w:val="0031587C"/>
    <w:rsid w:val="00321111"/>
    <w:rsid w:val="0035740E"/>
    <w:rsid w:val="00367989"/>
    <w:rsid w:val="00380998"/>
    <w:rsid w:val="003F5664"/>
    <w:rsid w:val="004038EB"/>
    <w:rsid w:val="00422EF5"/>
    <w:rsid w:val="0045521D"/>
    <w:rsid w:val="00470E22"/>
    <w:rsid w:val="004812E3"/>
    <w:rsid w:val="00494EED"/>
    <w:rsid w:val="004B18BF"/>
    <w:rsid w:val="004D3667"/>
    <w:rsid w:val="004E179A"/>
    <w:rsid w:val="005144ED"/>
    <w:rsid w:val="00531044"/>
    <w:rsid w:val="005410B8"/>
    <w:rsid w:val="005B71D9"/>
    <w:rsid w:val="005C4495"/>
    <w:rsid w:val="006048E4"/>
    <w:rsid w:val="006612D8"/>
    <w:rsid w:val="0066252E"/>
    <w:rsid w:val="006676DF"/>
    <w:rsid w:val="006773CA"/>
    <w:rsid w:val="006B309C"/>
    <w:rsid w:val="006E6D60"/>
    <w:rsid w:val="00753351"/>
    <w:rsid w:val="008244C2"/>
    <w:rsid w:val="00825345"/>
    <w:rsid w:val="00833E43"/>
    <w:rsid w:val="00846F29"/>
    <w:rsid w:val="00862022"/>
    <w:rsid w:val="00897BA7"/>
    <w:rsid w:val="008A4E44"/>
    <w:rsid w:val="008B1B90"/>
    <w:rsid w:val="008B5DE4"/>
    <w:rsid w:val="008B60C8"/>
    <w:rsid w:val="00963C23"/>
    <w:rsid w:val="00993D65"/>
    <w:rsid w:val="009D0EAA"/>
    <w:rsid w:val="009F301C"/>
    <w:rsid w:val="00A21907"/>
    <w:rsid w:val="00A74A19"/>
    <w:rsid w:val="00A91A84"/>
    <w:rsid w:val="00AE39DA"/>
    <w:rsid w:val="00B1702E"/>
    <w:rsid w:val="00B50EF6"/>
    <w:rsid w:val="00B56814"/>
    <w:rsid w:val="00B86282"/>
    <w:rsid w:val="00BE225E"/>
    <w:rsid w:val="00BF7C17"/>
    <w:rsid w:val="00C278A2"/>
    <w:rsid w:val="00C542ED"/>
    <w:rsid w:val="00C84020"/>
    <w:rsid w:val="00D2039D"/>
    <w:rsid w:val="00D205E4"/>
    <w:rsid w:val="00D2661F"/>
    <w:rsid w:val="00D62E1D"/>
    <w:rsid w:val="00DC05B7"/>
    <w:rsid w:val="00E52307"/>
    <w:rsid w:val="00E744B0"/>
    <w:rsid w:val="00E82C68"/>
    <w:rsid w:val="00EE4238"/>
    <w:rsid w:val="00EF5E5F"/>
    <w:rsid w:val="00F31B6C"/>
    <w:rsid w:val="00F72698"/>
    <w:rsid w:val="00F8112A"/>
    <w:rsid w:val="00FB6A54"/>
    <w:rsid w:val="00FF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489980"/>
  <w15:docId w15:val="{DC04BF0F-0FB2-4636-9CFD-EB383F07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4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EF6"/>
  </w:style>
  <w:style w:type="paragraph" w:styleId="Footer">
    <w:name w:val="footer"/>
    <w:basedOn w:val="Normal"/>
    <w:link w:val="FooterChar"/>
    <w:uiPriority w:val="99"/>
    <w:unhideWhenUsed/>
    <w:rsid w:val="00B50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EF6"/>
  </w:style>
  <w:style w:type="paragraph" w:customStyle="1" w:styleId="PRISECTextBox">
    <w:name w:val="PRI &amp; SEC Text Box"/>
    <w:link w:val="PRISECTextBoxChar"/>
    <w:autoRedefine/>
    <w:rsid w:val="00897BA7"/>
    <w:pPr>
      <w:spacing w:line="240" w:lineRule="auto"/>
    </w:pPr>
    <w:rPr>
      <w:rFonts w:cs="MyriadPro-Semibold"/>
      <w:b/>
      <w:noProof/>
      <w:color w:val="00C3F9"/>
      <w:sz w:val="44"/>
      <w:szCs w:val="96"/>
      <w:lang w:eastAsia="en-GB"/>
    </w:rPr>
  </w:style>
  <w:style w:type="character" w:customStyle="1" w:styleId="PRISECTextBoxChar">
    <w:name w:val="PRI &amp; SEC Text Box Char"/>
    <w:basedOn w:val="DefaultParagraphFont"/>
    <w:link w:val="PRISECTextBox"/>
    <w:rsid w:val="00897BA7"/>
    <w:rPr>
      <w:rFonts w:cs="MyriadPro-Semibold"/>
      <w:b/>
      <w:noProof/>
      <w:color w:val="00C3F9"/>
      <w:sz w:val="44"/>
      <w:szCs w:val="96"/>
      <w:lang w:eastAsia="en-GB"/>
    </w:rPr>
  </w:style>
  <w:style w:type="paragraph" w:customStyle="1" w:styleId="CourseHeadings">
    <w:name w:val="Course Headings"/>
    <w:basedOn w:val="Heading2"/>
    <w:link w:val="CourseHeadingsChar"/>
    <w:autoRedefine/>
    <w:rsid w:val="00FF4473"/>
    <w:pPr>
      <w:keepNext w:val="0"/>
      <w:keepLines w:val="0"/>
      <w:tabs>
        <w:tab w:val="left" w:pos="0"/>
        <w:tab w:val="left" w:pos="7440"/>
      </w:tabs>
      <w:autoSpaceDE w:val="0"/>
      <w:autoSpaceDN w:val="0"/>
      <w:adjustRightInd w:val="0"/>
      <w:spacing w:before="0" w:line="240" w:lineRule="auto"/>
    </w:pPr>
    <w:rPr>
      <w:rFonts w:asciiTheme="minorHAnsi" w:eastAsiaTheme="minorHAnsi" w:hAnsiTheme="minorHAnsi" w:cs="MyriadPro-Semibold"/>
      <w:bCs w:val="0"/>
      <w:noProof/>
      <w:color w:val="00B0F0"/>
      <w:sz w:val="44"/>
      <w:szCs w:val="96"/>
      <w:lang w:eastAsia="en-GB"/>
    </w:rPr>
  </w:style>
  <w:style w:type="character" w:customStyle="1" w:styleId="CourseHeadingsChar">
    <w:name w:val="Course Headings Char"/>
    <w:basedOn w:val="DefaultParagraphFont"/>
    <w:link w:val="CourseHeadings"/>
    <w:rsid w:val="00FF4473"/>
    <w:rPr>
      <w:rFonts w:cs="MyriadPro-Semibold"/>
      <w:b/>
      <w:noProof/>
      <w:color w:val="00B0F0"/>
      <w:sz w:val="44"/>
      <w:szCs w:val="96"/>
      <w:lang w:eastAsia="en-GB"/>
    </w:rPr>
  </w:style>
  <w:style w:type="character" w:customStyle="1" w:styleId="Heading2Char">
    <w:name w:val="Heading 2 Char"/>
    <w:basedOn w:val="DefaultParagraphFont"/>
    <w:link w:val="Heading2"/>
    <w:uiPriority w:val="9"/>
    <w:semiHidden/>
    <w:rsid w:val="008244C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73"/>
    <w:rPr>
      <w:rFonts w:ascii="Tahoma" w:hAnsi="Tahoma" w:cs="Tahoma"/>
      <w:sz w:val="16"/>
      <w:szCs w:val="16"/>
    </w:rPr>
  </w:style>
  <w:style w:type="table" w:styleId="TableGrid">
    <w:name w:val="Table Grid"/>
    <w:basedOn w:val="TableNormal"/>
    <w:uiPriority w:val="59"/>
    <w:rsid w:val="00F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BA7"/>
    <w:pPr>
      <w:ind w:left="720"/>
      <w:contextualSpacing/>
    </w:pPr>
  </w:style>
  <w:style w:type="character" w:styleId="Hyperlink">
    <w:name w:val="Hyperlink"/>
    <w:basedOn w:val="DefaultParagraphFont"/>
    <w:unhideWhenUsed/>
    <w:rsid w:val="00897BA7"/>
    <w:rPr>
      <w:color w:val="0000FF" w:themeColor="hyperlink"/>
      <w:u w:val="single"/>
    </w:rPr>
  </w:style>
  <w:style w:type="paragraph" w:customStyle="1" w:styleId="PRITextBox">
    <w:name w:val="PRI Text Box"/>
    <w:link w:val="PRITextBoxChar"/>
    <w:autoRedefine/>
    <w:qFormat/>
    <w:rsid w:val="00825345"/>
    <w:pPr>
      <w:spacing w:line="240" w:lineRule="auto"/>
      <w:ind w:left="720"/>
      <w:jc w:val="center"/>
    </w:pPr>
    <w:rPr>
      <w:rFonts w:ascii="Trebuchet MS" w:hAnsi="Trebuchet MS" w:cs="MyriadPro-Semibold"/>
      <w:b/>
      <w:noProof/>
      <w:color w:val="000000" w:themeColor="text1"/>
      <w:sz w:val="44"/>
      <w:szCs w:val="44"/>
      <w:lang w:eastAsia="en-GB"/>
    </w:rPr>
  </w:style>
  <w:style w:type="character" w:customStyle="1" w:styleId="PRITextBoxChar">
    <w:name w:val="PRI Text Box Char"/>
    <w:basedOn w:val="DefaultParagraphFont"/>
    <w:link w:val="PRITextBox"/>
    <w:rsid w:val="00825345"/>
    <w:rPr>
      <w:rFonts w:ascii="Trebuchet MS" w:hAnsi="Trebuchet MS" w:cs="MyriadPro-Semibold"/>
      <w:b/>
      <w:noProof/>
      <w:color w:val="000000" w:themeColor="text1"/>
      <w:sz w:val="44"/>
      <w:szCs w:val="44"/>
      <w:lang w:eastAsia="en-GB"/>
    </w:rPr>
  </w:style>
  <w:style w:type="character" w:styleId="UnresolvedMention">
    <w:name w:val="Unresolved Mention"/>
    <w:basedOn w:val="DefaultParagraphFont"/>
    <w:uiPriority w:val="99"/>
    <w:semiHidden/>
    <w:unhideWhenUsed/>
    <w:rsid w:val="0018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leic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2470-463D-4678-9512-DBE6104C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Stimpson</dc:creator>
  <cp:lastModifiedBy>Janet Chadbourn</cp:lastModifiedBy>
  <cp:revision>2</cp:revision>
  <cp:lastPrinted>2018-01-10T14:17:00Z</cp:lastPrinted>
  <dcterms:created xsi:type="dcterms:W3CDTF">2022-08-02T09:18:00Z</dcterms:created>
  <dcterms:modified xsi:type="dcterms:W3CDTF">2022-08-02T09:18:00Z</dcterms:modified>
</cp:coreProperties>
</file>