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9788" w14:textId="623BD227" w:rsidR="00DB7DA5" w:rsidRDefault="0027116D" w:rsidP="00426AA2">
      <w:pPr>
        <w:pStyle w:val="Title"/>
        <w:rPr>
          <w:rFonts w:ascii="Arial" w:hAnsi="Arial" w:cs="Arial"/>
          <w:color w:val="0070C0"/>
          <w:sz w:val="44"/>
          <w:szCs w:val="44"/>
        </w:rPr>
      </w:pPr>
      <w:r w:rsidRPr="00426AA2">
        <w:rPr>
          <w:rFonts w:ascii="Arial" w:hAnsi="Arial" w:cs="Arial"/>
          <w:color w:val="0070C0"/>
          <w:sz w:val="44"/>
          <w:szCs w:val="44"/>
        </w:rPr>
        <w:t>Timeline crib sheet</w:t>
      </w:r>
      <w:bookmarkStart w:id="0" w:name="_GoBack"/>
      <w:r w:rsidR="00426AA2">
        <w:rPr>
          <w:rFonts w:ascii="Arial" w:hAnsi="Arial" w:cs="Arial"/>
          <w:noProof/>
          <w:color w:val="0070C0"/>
          <w:sz w:val="44"/>
          <w:szCs w:val="44"/>
        </w:rPr>
        <w:drawing>
          <wp:anchor distT="0" distB="0" distL="114300" distR="114300" simplePos="0" relativeHeight="251658240" behindDoc="0" locked="0" layoutInCell="1" allowOverlap="1" wp14:anchorId="2BFA01A1" wp14:editId="6276F559">
            <wp:simplePos x="2667000" y="457200"/>
            <wp:positionH relativeFrom="margin">
              <wp:align>right</wp:align>
            </wp:positionH>
            <wp:positionV relativeFrom="margin">
              <wp:align>top</wp:align>
            </wp:positionV>
            <wp:extent cx="1013460" cy="7715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healthier air logo new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3460" cy="771525"/>
                    </a:xfrm>
                    <a:prstGeom prst="rect">
                      <a:avLst/>
                    </a:prstGeom>
                  </pic:spPr>
                </pic:pic>
              </a:graphicData>
            </a:graphic>
          </wp:anchor>
        </w:drawing>
      </w:r>
      <w:bookmarkEnd w:id="0"/>
    </w:p>
    <w:p w14:paraId="4B596E2D" w14:textId="2A2D54D7" w:rsidR="00426AA2" w:rsidRDefault="00426AA2" w:rsidP="00426AA2"/>
    <w:p w14:paraId="281C9007" w14:textId="6ACE20CD" w:rsidR="00426AA2" w:rsidRDefault="00426AA2" w:rsidP="00426AA2"/>
    <w:p w14:paraId="00CD4486" w14:textId="793F9B6E" w:rsidR="00426AA2" w:rsidRPr="00426AA2" w:rsidRDefault="00426AA2" w:rsidP="00426AA2">
      <w:pPr>
        <w:rPr>
          <w:rFonts w:ascii="Arial" w:hAnsi="Arial" w:cs="Arial"/>
        </w:rPr>
      </w:pPr>
      <w:r w:rsidRPr="00426AA2">
        <w:rPr>
          <w:rFonts w:ascii="Arial" w:hAnsi="Arial" w:cs="Arial"/>
        </w:rPr>
        <w:t xml:space="preserve">A useful video and guide for teachers about air quality through time: </w:t>
      </w:r>
      <w:hyperlink r:id="rId7" w:history="1">
        <w:r w:rsidRPr="00426AA2">
          <w:rPr>
            <w:rStyle w:val="Hyperlink"/>
            <w:rFonts w:ascii="Arial" w:hAnsi="Arial" w:cs="Arial"/>
          </w:rPr>
          <w:t>http://www.learnaboutair.com/primary/history.html</w:t>
        </w:r>
      </w:hyperlink>
      <w:r w:rsidRPr="00426AA2">
        <w:rPr>
          <w:rFonts w:ascii="Arial" w:hAnsi="Arial" w:cs="Arial"/>
        </w:rPr>
        <w:t xml:space="preserve"> </w:t>
      </w:r>
      <w:r>
        <w:rPr>
          <w:rFonts w:ascii="Arial" w:hAnsi="Arial" w:cs="Arial"/>
        </w:rPr>
        <w:t>source: Learn about air quality</w:t>
      </w:r>
    </w:p>
    <w:tbl>
      <w:tblPr>
        <w:tblStyle w:val="TableGrid"/>
        <w:tblW w:w="0" w:type="auto"/>
        <w:tblLook w:val="04A0" w:firstRow="1" w:lastRow="0" w:firstColumn="1" w:lastColumn="0" w:noHBand="0" w:noVBand="1"/>
      </w:tblPr>
      <w:tblGrid>
        <w:gridCol w:w="1696"/>
        <w:gridCol w:w="1985"/>
        <w:gridCol w:w="6775"/>
      </w:tblGrid>
      <w:tr w:rsidR="0027116D" w14:paraId="1F0584C0" w14:textId="77777777" w:rsidTr="007D2EA4">
        <w:tc>
          <w:tcPr>
            <w:tcW w:w="1696" w:type="dxa"/>
          </w:tcPr>
          <w:p w14:paraId="565EF37A" w14:textId="77777777" w:rsidR="0027116D" w:rsidRPr="00426AA2" w:rsidRDefault="0027116D" w:rsidP="00426AA2">
            <w:pPr>
              <w:pStyle w:val="Heading1"/>
              <w:rPr>
                <w:rFonts w:ascii="Arial" w:hAnsi="Arial" w:cs="Arial"/>
                <w:sz w:val="24"/>
                <w:szCs w:val="24"/>
              </w:rPr>
            </w:pPr>
            <w:r w:rsidRPr="00426AA2">
              <w:rPr>
                <w:rFonts w:ascii="Arial" w:hAnsi="Arial" w:cs="Arial"/>
                <w:sz w:val="24"/>
                <w:szCs w:val="24"/>
              </w:rPr>
              <w:t>Time Period</w:t>
            </w:r>
          </w:p>
        </w:tc>
        <w:tc>
          <w:tcPr>
            <w:tcW w:w="1985" w:type="dxa"/>
          </w:tcPr>
          <w:p w14:paraId="13AF7C92" w14:textId="77777777" w:rsidR="0027116D" w:rsidRPr="00426AA2" w:rsidRDefault="005B6C0E" w:rsidP="00426AA2">
            <w:pPr>
              <w:pStyle w:val="Heading1"/>
              <w:rPr>
                <w:rFonts w:ascii="Arial" w:hAnsi="Arial" w:cs="Arial"/>
                <w:sz w:val="24"/>
                <w:szCs w:val="24"/>
              </w:rPr>
            </w:pPr>
            <w:r w:rsidRPr="00426AA2">
              <w:rPr>
                <w:rFonts w:ascii="Arial" w:hAnsi="Arial" w:cs="Arial"/>
                <w:sz w:val="24"/>
                <w:szCs w:val="24"/>
              </w:rPr>
              <w:t>Description</w:t>
            </w:r>
          </w:p>
        </w:tc>
        <w:tc>
          <w:tcPr>
            <w:tcW w:w="6775" w:type="dxa"/>
          </w:tcPr>
          <w:p w14:paraId="4E4A9A12" w14:textId="77777777" w:rsidR="0027116D" w:rsidRPr="00426AA2" w:rsidRDefault="005B6C0E" w:rsidP="00426AA2">
            <w:pPr>
              <w:pStyle w:val="Heading1"/>
              <w:rPr>
                <w:rFonts w:ascii="Arial" w:hAnsi="Arial" w:cs="Arial"/>
                <w:sz w:val="24"/>
                <w:szCs w:val="24"/>
              </w:rPr>
            </w:pPr>
            <w:r w:rsidRPr="00426AA2">
              <w:rPr>
                <w:rFonts w:ascii="Arial" w:hAnsi="Arial" w:cs="Arial"/>
                <w:sz w:val="24"/>
                <w:szCs w:val="24"/>
              </w:rPr>
              <w:t>Fact</w:t>
            </w:r>
          </w:p>
        </w:tc>
      </w:tr>
      <w:tr w:rsidR="0027116D" w14:paraId="71B10540" w14:textId="77777777" w:rsidTr="007D2EA4">
        <w:tc>
          <w:tcPr>
            <w:tcW w:w="1696" w:type="dxa"/>
          </w:tcPr>
          <w:p w14:paraId="31C275EB" w14:textId="77777777" w:rsidR="0027116D" w:rsidRPr="00426AA2" w:rsidRDefault="005B6C0E">
            <w:pPr>
              <w:rPr>
                <w:rFonts w:ascii="Arial" w:hAnsi="Arial" w:cs="Arial"/>
              </w:rPr>
            </w:pPr>
            <w:r w:rsidRPr="00426AA2">
              <w:rPr>
                <w:rFonts w:ascii="Arial" w:hAnsi="Arial" w:cs="Arial"/>
              </w:rPr>
              <w:t>10,000 BC</w:t>
            </w:r>
          </w:p>
        </w:tc>
        <w:tc>
          <w:tcPr>
            <w:tcW w:w="1985" w:type="dxa"/>
          </w:tcPr>
          <w:p w14:paraId="0C328CBE" w14:textId="77777777" w:rsidR="0027116D" w:rsidRPr="00426AA2" w:rsidRDefault="005B6C0E">
            <w:pPr>
              <w:rPr>
                <w:rFonts w:ascii="Arial" w:hAnsi="Arial" w:cs="Arial"/>
              </w:rPr>
            </w:pPr>
            <w:r w:rsidRPr="00426AA2">
              <w:rPr>
                <w:rFonts w:ascii="Arial" w:hAnsi="Arial" w:cs="Arial"/>
              </w:rPr>
              <w:t>Stone age</w:t>
            </w:r>
          </w:p>
        </w:tc>
        <w:tc>
          <w:tcPr>
            <w:tcW w:w="6775" w:type="dxa"/>
          </w:tcPr>
          <w:p w14:paraId="0FA93777" w14:textId="31CF8BDE" w:rsidR="00F977BD" w:rsidRDefault="007D2EA4">
            <w:pPr>
              <w:rPr>
                <w:rFonts w:ascii="Arial" w:hAnsi="Arial" w:cs="Arial"/>
              </w:rPr>
            </w:pPr>
            <w:r w:rsidRPr="00426AA2">
              <w:rPr>
                <w:rFonts w:ascii="Arial" w:hAnsi="Arial" w:cs="Arial"/>
              </w:rPr>
              <w:t>In the stone age, some 10,000 years ago, smoke produced from fires covered the walls of caves in black soot and was breathed in by the cavemen. Lungs of mummified bodies that are thousands of years old from Egypt and Peru are frequently black.</w:t>
            </w:r>
          </w:p>
          <w:p w14:paraId="0A4E1CBC" w14:textId="6BCBE012" w:rsidR="00426AA2" w:rsidRPr="00426AA2" w:rsidRDefault="00426AA2">
            <w:pPr>
              <w:rPr>
                <w:rFonts w:ascii="Arial" w:hAnsi="Arial" w:cs="Arial"/>
              </w:rPr>
            </w:pPr>
          </w:p>
        </w:tc>
      </w:tr>
      <w:tr w:rsidR="0027116D" w14:paraId="46F8CE49" w14:textId="77777777" w:rsidTr="007D2EA4">
        <w:tc>
          <w:tcPr>
            <w:tcW w:w="1696" w:type="dxa"/>
          </w:tcPr>
          <w:p w14:paraId="2F2367DB" w14:textId="77777777" w:rsidR="0027116D" w:rsidRPr="00426AA2" w:rsidRDefault="005B6C0E">
            <w:pPr>
              <w:rPr>
                <w:rFonts w:ascii="Arial" w:hAnsi="Arial" w:cs="Arial"/>
              </w:rPr>
            </w:pPr>
            <w:r w:rsidRPr="00426AA2">
              <w:rPr>
                <w:rFonts w:ascii="Arial" w:hAnsi="Arial" w:cs="Arial"/>
              </w:rPr>
              <w:t xml:space="preserve">50AD </w:t>
            </w:r>
          </w:p>
        </w:tc>
        <w:tc>
          <w:tcPr>
            <w:tcW w:w="1985" w:type="dxa"/>
          </w:tcPr>
          <w:p w14:paraId="7C53FCEB" w14:textId="77777777" w:rsidR="0027116D" w:rsidRPr="00426AA2" w:rsidRDefault="005B6C0E">
            <w:pPr>
              <w:rPr>
                <w:rFonts w:ascii="Arial" w:hAnsi="Arial" w:cs="Arial"/>
              </w:rPr>
            </w:pPr>
            <w:r w:rsidRPr="00426AA2">
              <w:rPr>
                <w:rFonts w:ascii="Arial" w:hAnsi="Arial" w:cs="Arial"/>
              </w:rPr>
              <w:t>Romans</w:t>
            </w:r>
          </w:p>
        </w:tc>
        <w:tc>
          <w:tcPr>
            <w:tcW w:w="6775" w:type="dxa"/>
          </w:tcPr>
          <w:p w14:paraId="52339191" w14:textId="07491D50" w:rsidR="0027116D" w:rsidRDefault="00E05BA9">
            <w:pPr>
              <w:rPr>
                <w:rFonts w:ascii="Arial" w:hAnsi="Arial" w:cs="Arial"/>
              </w:rPr>
            </w:pPr>
            <w:r w:rsidRPr="00426AA2">
              <w:rPr>
                <w:rFonts w:ascii="Arial" w:hAnsi="Arial" w:cs="Arial"/>
              </w:rPr>
              <w:t>The smelting of lead became widespread during the time of the Roman empire. Lead was used for piping &amp; water storage and the particles &amp; emissions from the smelting process were spread across the globe, appearing in studies of arctic ice for signs of historic global pollution. It was also noted by the writers and philosophers of the time who noted the pollution was visibly scarring the buildings of ancient Rome &amp; affecting their health.</w:t>
            </w:r>
          </w:p>
          <w:p w14:paraId="15149E33" w14:textId="77777777" w:rsidR="00F977BD" w:rsidRDefault="00F977BD">
            <w:pPr>
              <w:rPr>
                <w:rFonts w:ascii="Arial" w:hAnsi="Arial" w:cs="Arial"/>
              </w:rPr>
            </w:pPr>
          </w:p>
          <w:p w14:paraId="1AF642AF" w14:textId="16FDE507" w:rsidR="00AB6D27" w:rsidRDefault="00AB6D27">
            <w:pPr>
              <w:rPr>
                <w:rFonts w:ascii="Arial" w:hAnsi="Arial" w:cs="Arial"/>
              </w:rPr>
            </w:pPr>
            <w:r>
              <w:rPr>
                <w:rFonts w:ascii="Arial" w:hAnsi="Arial" w:cs="Arial"/>
              </w:rPr>
              <w:t xml:space="preserve">Find out more about </w:t>
            </w:r>
            <w:hyperlink r:id="rId8" w:history="1">
              <w:r w:rsidRPr="00F977BD">
                <w:rPr>
                  <w:rStyle w:val="Hyperlink"/>
                  <w:rFonts w:ascii="Arial" w:hAnsi="Arial" w:cs="Arial"/>
                </w:rPr>
                <w:t>Roman air pollution</w:t>
              </w:r>
            </w:hyperlink>
          </w:p>
          <w:p w14:paraId="3D1AC4B3" w14:textId="0812BEEF" w:rsidR="00426AA2" w:rsidRPr="00426AA2" w:rsidRDefault="00426AA2">
            <w:pPr>
              <w:rPr>
                <w:rFonts w:ascii="Arial" w:hAnsi="Arial" w:cs="Arial"/>
              </w:rPr>
            </w:pPr>
          </w:p>
        </w:tc>
      </w:tr>
      <w:tr w:rsidR="0027116D" w14:paraId="22EC926E" w14:textId="77777777" w:rsidTr="007D2EA4">
        <w:tc>
          <w:tcPr>
            <w:tcW w:w="1696" w:type="dxa"/>
          </w:tcPr>
          <w:p w14:paraId="520E9664" w14:textId="77777777" w:rsidR="0027116D" w:rsidRPr="00426AA2" w:rsidRDefault="005B6C0E">
            <w:pPr>
              <w:rPr>
                <w:rFonts w:ascii="Arial" w:hAnsi="Arial" w:cs="Arial"/>
              </w:rPr>
            </w:pPr>
            <w:r w:rsidRPr="00426AA2">
              <w:rPr>
                <w:rFonts w:ascii="Arial" w:hAnsi="Arial" w:cs="Arial"/>
              </w:rPr>
              <w:t>1800-1900</w:t>
            </w:r>
          </w:p>
        </w:tc>
        <w:tc>
          <w:tcPr>
            <w:tcW w:w="1985" w:type="dxa"/>
          </w:tcPr>
          <w:p w14:paraId="14AC6C4C" w14:textId="77777777" w:rsidR="0027116D" w:rsidRPr="00426AA2" w:rsidRDefault="005B6C0E">
            <w:pPr>
              <w:rPr>
                <w:rFonts w:ascii="Arial" w:hAnsi="Arial" w:cs="Arial"/>
              </w:rPr>
            </w:pPr>
            <w:r w:rsidRPr="00426AA2">
              <w:rPr>
                <w:rFonts w:ascii="Arial" w:hAnsi="Arial" w:cs="Arial"/>
              </w:rPr>
              <w:t>Industrial Revolution</w:t>
            </w:r>
          </w:p>
        </w:tc>
        <w:tc>
          <w:tcPr>
            <w:tcW w:w="6775" w:type="dxa"/>
          </w:tcPr>
          <w:p w14:paraId="66881BB9" w14:textId="42C43478" w:rsidR="0027116D" w:rsidRDefault="00F24E71">
            <w:pPr>
              <w:rPr>
                <w:rFonts w:ascii="Arial" w:hAnsi="Arial" w:cs="Arial"/>
              </w:rPr>
            </w:pPr>
            <w:r w:rsidRPr="00426AA2">
              <w:rPr>
                <w:rFonts w:ascii="Arial" w:hAnsi="Arial" w:cs="Arial"/>
              </w:rPr>
              <w:t xml:space="preserve">This was the time of the Industrial Revolution when many factories were </w:t>
            </w:r>
            <w:r w:rsidR="004E3B3E" w:rsidRPr="00426AA2">
              <w:rPr>
                <w:rFonts w:ascii="Arial" w:hAnsi="Arial" w:cs="Arial"/>
              </w:rPr>
              <w:t>opened,</w:t>
            </w:r>
            <w:r w:rsidRPr="00426AA2">
              <w:rPr>
                <w:rFonts w:ascii="Arial" w:hAnsi="Arial" w:cs="Arial"/>
              </w:rPr>
              <w:t xml:space="preserve"> and the main source of power was coal. The air was heavily polluted from the chimneys of factories and other industry. Around 1860 it was noticed that air pollution was so bad in some areas it was killing crops and other plant life. Following lots of complaints from the public and an enquiry, the Government realised that had to </w:t>
            </w:r>
            <w:proofErr w:type="gramStart"/>
            <w:r w:rsidRPr="00426AA2">
              <w:rPr>
                <w:rFonts w:ascii="Arial" w:hAnsi="Arial" w:cs="Arial"/>
              </w:rPr>
              <w:t>take action</w:t>
            </w:r>
            <w:proofErr w:type="gramEnd"/>
            <w:r w:rsidRPr="00426AA2">
              <w:rPr>
                <w:rFonts w:ascii="Arial" w:hAnsi="Arial" w:cs="Arial"/>
              </w:rPr>
              <w:t xml:space="preserve"> and the first air pollution laws were passed in 1863. A national group of inspectors </w:t>
            </w:r>
            <w:r w:rsidR="00461ED9">
              <w:rPr>
                <w:rFonts w:ascii="Arial" w:hAnsi="Arial" w:cs="Arial"/>
              </w:rPr>
              <w:t>were</w:t>
            </w:r>
            <w:r w:rsidRPr="00426AA2">
              <w:rPr>
                <w:rFonts w:ascii="Arial" w:hAnsi="Arial" w:cs="Arial"/>
              </w:rPr>
              <w:t xml:space="preserve"> put in place at this time and over the years other laws have been passed to improve our air quality.</w:t>
            </w:r>
          </w:p>
          <w:p w14:paraId="35C35DA7" w14:textId="1F64511A" w:rsidR="00426AA2" w:rsidRPr="00426AA2" w:rsidRDefault="00426AA2">
            <w:pPr>
              <w:rPr>
                <w:rFonts w:ascii="Arial" w:hAnsi="Arial" w:cs="Arial"/>
              </w:rPr>
            </w:pPr>
          </w:p>
        </w:tc>
      </w:tr>
      <w:tr w:rsidR="0027116D" w14:paraId="037AE22F" w14:textId="77777777" w:rsidTr="007D2EA4">
        <w:tc>
          <w:tcPr>
            <w:tcW w:w="1696" w:type="dxa"/>
          </w:tcPr>
          <w:p w14:paraId="68BA59BB" w14:textId="77777777" w:rsidR="0027116D" w:rsidRPr="00426AA2" w:rsidRDefault="005B6C0E">
            <w:pPr>
              <w:rPr>
                <w:rFonts w:ascii="Arial" w:hAnsi="Arial" w:cs="Arial"/>
              </w:rPr>
            </w:pPr>
            <w:r w:rsidRPr="00426AA2">
              <w:rPr>
                <w:rFonts w:ascii="Arial" w:hAnsi="Arial" w:cs="Arial"/>
              </w:rPr>
              <w:t>1908</w:t>
            </w:r>
          </w:p>
        </w:tc>
        <w:tc>
          <w:tcPr>
            <w:tcW w:w="1985" w:type="dxa"/>
          </w:tcPr>
          <w:p w14:paraId="5011379F" w14:textId="77777777" w:rsidR="0027116D" w:rsidRPr="00426AA2" w:rsidRDefault="005B6C0E">
            <w:pPr>
              <w:rPr>
                <w:rFonts w:ascii="Arial" w:hAnsi="Arial" w:cs="Arial"/>
              </w:rPr>
            </w:pPr>
            <w:r w:rsidRPr="00426AA2">
              <w:rPr>
                <w:rFonts w:ascii="Arial" w:hAnsi="Arial" w:cs="Arial"/>
              </w:rPr>
              <w:t>First commercial automotive</w:t>
            </w:r>
          </w:p>
        </w:tc>
        <w:tc>
          <w:tcPr>
            <w:tcW w:w="6775" w:type="dxa"/>
          </w:tcPr>
          <w:p w14:paraId="241ECD5B" w14:textId="0573241A" w:rsidR="0027116D" w:rsidRDefault="00E05BA9">
            <w:pPr>
              <w:rPr>
                <w:rFonts w:ascii="Arial" w:hAnsi="Arial" w:cs="Arial"/>
              </w:rPr>
            </w:pPr>
            <w:r w:rsidRPr="00426AA2">
              <w:rPr>
                <w:rFonts w:ascii="Arial" w:hAnsi="Arial" w:cs="Arial"/>
              </w:rPr>
              <w:t>The first petrol car was invented by Karl Benz in 1886. At first there were very few cars on the road, so they didn’t have a huge effect on air quality but through the 20th century the numbers exploded and by the 1980s, the numbers of vehicles on the road was rapidly increasing and so were emissions of nitrogen dioxide and fine particles.</w:t>
            </w:r>
          </w:p>
          <w:p w14:paraId="2D3CA967" w14:textId="77777777" w:rsidR="00AB6D27" w:rsidRDefault="00AB6D27">
            <w:pPr>
              <w:rPr>
                <w:rFonts w:ascii="Arial" w:hAnsi="Arial" w:cs="Arial"/>
              </w:rPr>
            </w:pPr>
          </w:p>
          <w:p w14:paraId="3CDA131F" w14:textId="502A650B" w:rsidR="00426AA2" w:rsidRDefault="00AB6D27">
            <w:pPr>
              <w:rPr>
                <w:rFonts w:ascii="Arial" w:hAnsi="Arial" w:cs="Arial"/>
              </w:rPr>
            </w:pPr>
            <w:r>
              <w:rPr>
                <w:rFonts w:ascii="Arial" w:hAnsi="Arial" w:cs="Arial"/>
              </w:rPr>
              <w:t xml:space="preserve">Find out more about </w:t>
            </w:r>
            <w:hyperlink r:id="rId9" w:history="1">
              <w:r w:rsidRPr="00AB6D27">
                <w:rPr>
                  <w:rStyle w:val="Hyperlink"/>
                  <w:rFonts w:ascii="Arial" w:hAnsi="Arial" w:cs="Arial"/>
                </w:rPr>
                <w:t>Karl Benz</w:t>
              </w:r>
            </w:hyperlink>
          </w:p>
          <w:p w14:paraId="3F8F9CB0" w14:textId="3AC6AC8B" w:rsidR="00AB6D27" w:rsidRPr="00426AA2" w:rsidRDefault="00AB6D27">
            <w:pPr>
              <w:rPr>
                <w:rFonts w:ascii="Arial" w:hAnsi="Arial" w:cs="Arial"/>
              </w:rPr>
            </w:pPr>
          </w:p>
        </w:tc>
      </w:tr>
      <w:tr w:rsidR="005B6C0E" w14:paraId="3E04216A" w14:textId="77777777" w:rsidTr="007D2EA4">
        <w:tc>
          <w:tcPr>
            <w:tcW w:w="1696" w:type="dxa"/>
          </w:tcPr>
          <w:p w14:paraId="1C43DB2D" w14:textId="77777777" w:rsidR="005B6C0E" w:rsidRPr="00426AA2" w:rsidRDefault="005B6C0E">
            <w:pPr>
              <w:rPr>
                <w:rFonts w:ascii="Arial" w:hAnsi="Arial" w:cs="Arial"/>
              </w:rPr>
            </w:pPr>
            <w:r w:rsidRPr="00426AA2">
              <w:rPr>
                <w:rFonts w:ascii="Arial" w:hAnsi="Arial" w:cs="Arial"/>
              </w:rPr>
              <w:t>1945</w:t>
            </w:r>
          </w:p>
        </w:tc>
        <w:tc>
          <w:tcPr>
            <w:tcW w:w="1985" w:type="dxa"/>
          </w:tcPr>
          <w:p w14:paraId="723C065E" w14:textId="77777777" w:rsidR="005B6C0E" w:rsidRPr="00426AA2" w:rsidRDefault="005B6C0E">
            <w:pPr>
              <w:rPr>
                <w:rFonts w:ascii="Arial" w:hAnsi="Arial" w:cs="Arial"/>
              </w:rPr>
            </w:pPr>
            <w:r w:rsidRPr="00426AA2">
              <w:rPr>
                <w:rFonts w:ascii="Arial" w:hAnsi="Arial" w:cs="Arial"/>
              </w:rPr>
              <w:t>First Nuclear Bomb</w:t>
            </w:r>
          </w:p>
        </w:tc>
        <w:tc>
          <w:tcPr>
            <w:tcW w:w="6775" w:type="dxa"/>
          </w:tcPr>
          <w:p w14:paraId="03CD26C2" w14:textId="3930AB15" w:rsidR="00E05BA9" w:rsidRPr="00426AA2" w:rsidRDefault="00471595" w:rsidP="00E05BA9">
            <w:pPr>
              <w:rPr>
                <w:rFonts w:ascii="Arial" w:hAnsi="Arial" w:cs="Arial"/>
              </w:rPr>
            </w:pPr>
            <w:r w:rsidRPr="00471595">
              <w:rPr>
                <w:rFonts w:ascii="Arial" w:hAnsi="Arial" w:cs="Arial"/>
              </w:rPr>
              <w:t>During the final stage of World War II, the United States detonated two nuclear weapons over the Japanese cities of Hiroshima and Nagasaki on August 6 and 9, 194</w:t>
            </w:r>
            <w:r w:rsidR="00A33E2C">
              <w:rPr>
                <w:rFonts w:ascii="Arial" w:hAnsi="Arial" w:cs="Arial"/>
              </w:rPr>
              <w:t xml:space="preserve">5 </w:t>
            </w:r>
            <w:r w:rsidR="00E05BA9" w:rsidRPr="00426AA2">
              <w:rPr>
                <w:rFonts w:ascii="Arial" w:hAnsi="Arial" w:cs="Arial"/>
              </w:rPr>
              <w:t xml:space="preserve">respectively. The United States dropped the bombs after obtaining the consent of the United Kingdom, as required by the Quebec Agreement. The two bombings killed 129,000–226,000 people, most of whom were civilians. They remain the only use of nuclear weapons in the history of armed conflict. </w:t>
            </w:r>
          </w:p>
          <w:p w14:paraId="77F646B9" w14:textId="4CB8E437" w:rsidR="005B6C0E" w:rsidRPr="00426AA2" w:rsidRDefault="005B6C0E" w:rsidP="00E05BA9">
            <w:pPr>
              <w:rPr>
                <w:rFonts w:ascii="Arial" w:hAnsi="Arial" w:cs="Arial"/>
              </w:rPr>
            </w:pPr>
          </w:p>
        </w:tc>
      </w:tr>
      <w:tr w:rsidR="005B6C0E" w14:paraId="583CBD1A" w14:textId="77777777" w:rsidTr="007D2EA4">
        <w:tc>
          <w:tcPr>
            <w:tcW w:w="1696" w:type="dxa"/>
          </w:tcPr>
          <w:p w14:paraId="3F82C33D" w14:textId="77777777" w:rsidR="005B6C0E" w:rsidRPr="00426AA2" w:rsidRDefault="005B6C0E">
            <w:pPr>
              <w:rPr>
                <w:rFonts w:ascii="Arial" w:hAnsi="Arial" w:cs="Arial"/>
              </w:rPr>
            </w:pPr>
            <w:r w:rsidRPr="00426AA2">
              <w:rPr>
                <w:rFonts w:ascii="Arial" w:hAnsi="Arial" w:cs="Arial"/>
              </w:rPr>
              <w:t>1952`</w:t>
            </w:r>
          </w:p>
        </w:tc>
        <w:tc>
          <w:tcPr>
            <w:tcW w:w="1985" w:type="dxa"/>
          </w:tcPr>
          <w:p w14:paraId="1688CBF0" w14:textId="77777777" w:rsidR="005B6C0E" w:rsidRPr="00426AA2" w:rsidRDefault="005B6C0E">
            <w:pPr>
              <w:rPr>
                <w:rFonts w:ascii="Arial" w:hAnsi="Arial" w:cs="Arial"/>
              </w:rPr>
            </w:pPr>
            <w:r w:rsidRPr="00426AA2">
              <w:rPr>
                <w:rFonts w:ascii="Arial" w:hAnsi="Arial" w:cs="Arial"/>
              </w:rPr>
              <w:t>Great smog of London</w:t>
            </w:r>
          </w:p>
        </w:tc>
        <w:tc>
          <w:tcPr>
            <w:tcW w:w="6775" w:type="dxa"/>
          </w:tcPr>
          <w:p w14:paraId="73C16E74" w14:textId="3843CA07" w:rsidR="005B6C0E" w:rsidRDefault="00426AA2">
            <w:pPr>
              <w:rPr>
                <w:rFonts w:ascii="Arial" w:hAnsi="Arial" w:cs="Arial"/>
              </w:rPr>
            </w:pPr>
            <w:r>
              <w:rPr>
                <w:rFonts w:ascii="Arial" w:hAnsi="Arial" w:cs="Arial"/>
              </w:rPr>
              <w:t xml:space="preserve">The great smog of London took place in </w:t>
            </w:r>
            <w:r w:rsidR="00E05BA9" w:rsidRPr="00426AA2">
              <w:rPr>
                <w:rFonts w:ascii="Arial" w:hAnsi="Arial" w:cs="Arial"/>
              </w:rPr>
              <w:t>December 1952</w:t>
            </w:r>
            <w:r>
              <w:rPr>
                <w:rFonts w:ascii="Arial" w:hAnsi="Arial" w:cs="Arial"/>
              </w:rPr>
              <w:t xml:space="preserve">. </w:t>
            </w:r>
            <w:r w:rsidR="00E05BA9" w:rsidRPr="00426AA2">
              <w:rPr>
                <w:rFonts w:ascii="Arial" w:hAnsi="Arial" w:cs="Arial"/>
              </w:rPr>
              <w:t>Smog is a mixture of smoke and fog</w:t>
            </w:r>
            <w:r>
              <w:rPr>
                <w:rFonts w:ascii="Arial" w:hAnsi="Arial" w:cs="Arial"/>
              </w:rPr>
              <w:t>, this incident lasted in London for five days.</w:t>
            </w:r>
            <w:r w:rsidR="00E05BA9" w:rsidRPr="00426AA2">
              <w:rPr>
                <w:rFonts w:ascii="Arial" w:hAnsi="Arial" w:cs="Arial"/>
              </w:rPr>
              <w:t xml:space="preserve"> This smog led to 4000 additional deaths in London</w:t>
            </w:r>
            <w:r>
              <w:rPr>
                <w:rFonts w:ascii="Arial" w:hAnsi="Arial" w:cs="Arial"/>
              </w:rPr>
              <w:t xml:space="preserve">. This </w:t>
            </w:r>
            <w:r>
              <w:rPr>
                <w:rFonts w:ascii="Arial" w:hAnsi="Arial" w:cs="Arial"/>
              </w:rPr>
              <w:lastRenderedPageBreak/>
              <w:t xml:space="preserve">resulted in the </w:t>
            </w:r>
            <w:r w:rsidR="00E05BA9" w:rsidRPr="00426AA2">
              <w:rPr>
                <w:rFonts w:ascii="Arial" w:hAnsi="Arial" w:cs="Arial"/>
              </w:rPr>
              <w:t xml:space="preserve">Government </w:t>
            </w:r>
            <w:r>
              <w:rPr>
                <w:rFonts w:ascii="Arial" w:hAnsi="Arial" w:cs="Arial"/>
              </w:rPr>
              <w:t xml:space="preserve">realising </w:t>
            </w:r>
            <w:r w:rsidR="00E05BA9" w:rsidRPr="00426AA2">
              <w:rPr>
                <w:rFonts w:ascii="Arial" w:hAnsi="Arial" w:cs="Arial"/>
              </w:rPr>
              <w:t>action had to be taken to improve air quality.</w:t>
            </w:r>
            <w:r w:rsidR="00A33E2C">
              <w:rPr>
                <w:rFonts w:ascii="Arial" w:hAnsi="Arial" w:cs="Arial"/>
              </w:rPr>
              <w:t xml:space="preserve"> </w:t>
            </w:r>
          </w:p>
          <w:p w14:paraId="1BAA4457" w14:textId="6E0C7041" w:rsidR="00A33E2C" w:rsidRDefault="00A33E2C">
            <w:pPr>
              <w:rPr>
                <w:rFonts w:ascii="Arial" w:hAnsi="Arial" w:cs="Arial"/>
              </w:rPr>
            </w:pPr>
          </w:p>
          <w:p w14:paraId="6E3B65B9" w14:textId="0C7ADF2D" w:rsidR="00A33E2C" w:rsidRDefault="00A33E2C">
            <w:pPr>
              <w:rPr>
                <w:rFonts w:ascii="Arial" w:hAnsi="Arial" w:cs="Arial"/>
              </w:rPr>
            </w:pPr>
            <w:r>
              <w:rPr>
                <w:rFonts w:ascii="Arial" w:hAnsi="Arial" w:cs="Arial"/>
              </w:rPr>
              <w:t xml:space="preserve">Find out more about the </w:t>
            </w:r>
            <w:hyperlink r:id="rId10" w:history="1">
              <w:r w:rsidRPr="00A33E2C">
                <w:rPr>
                  <w:rStyle w:val="Hyperlink"/>
                  <w:rFonts w:ascii="Arial" w:hAnsi="Arial" w:cs="Arial"/>
                </w:rPr>
                <w:t>Great Smog of London and also the Great Stink</w:t>
              </w:r>
            </w:hyperlink>
            <w:r>
              <w:rPr>
                <w:rFonts w:ascii="Arial" w:hAnsi="Arial" w:cs="Arial"/>
              </w:rPr>
              <w:t xml:space="preserve"> </w:t>
            </w:r>
          </w:p>
          <w:p w14:paraId="19046253" w14:textId="3A08841F" w:rsidR="00426AA2" w:rsidRPr="00426AA2" w:rsidRDefault="00426AA2">
            <w:pPr>
              <w:rPr>
                <w:rFonts w:ascii="Arial" w:hAnsi="Arial" w:cs="Arial"/>
              </w:rPr>
            </w:pPr>
          </w:p>
        </w:tc>
      </w:tr>
      <w:tr w:rsidR="005B6C0E" w14:paraId="0871028F" w14:textId="77777777" w:rsidTr="007D2EA4">
        <w:tc>
          <w:tcPr>
            <w:tcW w:w="1696" w:type="dxa"/>
          </w:tcPr>
          <w:p w14:paraId="2D2F7C11" w14:textId="77777777" w:rsidR="005B6C0E" w:rsidRPr="00426AA2" w:rsidRDefault="005B6C0E">
            <w:pPr>
              <w:rPr>
                <w:rFonts w:ascii="Arial" w:hAnsi="Arial" w:cs="Arial"/>
              </w:rPr>
            </w:pPr>
            <w:r w:rsidRPr="00426AA2">
              <w:rPr>
                <w:rFonts w:ascii="Arial" w:hAnsi="Arial" w:cs="Arial"/>
              </w:rPr>
              <w:lastRenderedPageBreak/>
              <w:t>1956</w:t>
            </w:r>
          </w:p>
        </w:tc>
        <w:tc>
          <w:tcPr>
            <w:tcW w:w="1985" w:type="dxa"/>
          </w:tcPr>
          <w:p w14:paraId="11B7680D" w14:textId="77777777" w:rsidR="005B6C0E" w:rsidRPr="00426AA2" w:rsidRDefault="005B6C0E">
            <w:pPr>
              <w:rPr>
                <w:rFonts w:ascii="Arial" w:hAnsi="Arial" w:cs="Arial"/>
              </w:rPr>
            </w:pPr>
            <w:r w:rsidRPr="00426AA2">
              <w:rPr>
                <w:rFonts w:ascii="Arial" w:hAnsi="Arial" w:cs="Arial"/>
              </w:rPr>
              <w:t>Clean Air Act</w:t>
            </w:r>
          </w:p>
        </w:tc>
        <w:tc>
          <w:tcPr>
            <w:tcW w:w="6775" w:type="dxa"/>
          </w:tcPr>
          <w:p w14:paraId="3B26B168" w14:textId="77777777" w:rsidR="005B6C0E" w:rsidRDefault="00D33BDE">
            <w:pPr>
              <w:rPr>
                <w:rFonts w:ascii="Arial" w:hAnsi="Arial" w:cs="Arial"/>
              </w:rPr>
            </w:pPr>
            <w:r>
              <w:rPr>
                <w:rFonts w:ascii="Arial" w:hAnsi="Arial" w:cs="Arial"/>
              </w:rPr>
              <w:t>T</w:t>
            </w:r>
            <w:r w:rsidR="00E05BA9" w:rsidRPr="00426AA2">
              <w:rPr>
                <w:rFonts w:ascii="Arial" w:hAnsi="Arial" w:cs="Arial"/>
              </w:rPr>
              <w:t>he result of th</w:t>
            </w:r>
            <w:r>
              <w:rPr>
                <w:rFonts w:ascii="Arial" w:hAnsi="Arial" w:cs="Arial"/>
              </w:rPr>
              <w:t>e Great Smog of London</w:t>
            </w:r>
            <w:r w:rsidR="00E05BA9" w:rsidRPr="00426AA2">
              <w:rPr>
                <w:rFonts w:ascii="Arial" w:hAnsi="Arial" w:cs="Arial"/>
              </w:rPr>
              <w:t xml:space="preserve"> was the introduction of the Clean Air Acts 1956 and 1968. These acts banned emissions of black smoke and made residents in urban areas and factories use smokeless fuel. </w:t>
            </w:r>
          </w:p>
          <w:p w14:paraId="3DE9F278" w14:textId="77777777" w:rsidR="00A33E2C" w:rsidRDefault="00A33E2C">
            <w:pPr>
              <w:rPr>
                <w:rFonts w:ascii="Arial" w:hAnsi="Arial" w:cs="Arial"/>
              </w:rPr>
            </w:pPr>
          </w:p>
          <w:p w14:paraId="441F8653" w14:textId="78809302" w:rsidR="00A33E2C" w:rsidRPr="00426AA2" w:rsidRDefault="009B7E1E">
            <w:pPr>
              <w:rPr>
                <w:rFonts w:ascii="Arial" w:hAnsi="Arial" w:cs="Arial"/>
              </w:rPr>
            </w:pPr>
            <w:r>
              <w:rPr>
                <w:rFonts w:ascii="Arial" w:hAnsi="Arial" w:cs="Arial"/>
              </w:rPr>
              <w:t xml:space="preserve">Find out more about the </w:t>
            </w:r>
            <w:hyperlink r:id="rId11" w:history="1">
              <w:r w:rsidRPr="009B7E1E">
                <w:rPr>
                  <w:rStyle w:val="Hyperlink"/>
                  <w:rFonts w:ascii="Arial" w:hAnsi="Arial" w:cs="Arial"/>
                </w:rPr>
                <w:t>Clean Air Act</w:t>
              </w:r>
            </w:hyperlink>
            <w:r>
              <w:rPr>
                <w:rFonts w:ascii="Arial" w:hAnsi="Arial" w:cs="Arial"/>
              </w:rPr>
              <w:t xml:space="preserve"> </w:t>
            </w:r>
          </w:p>
        </w:tc>
      </w:tr>
      <w:tr w:rsidR="005B6C0E" w14:paraId="243E3944" w14:textId="77777777" w:rsidTr="007D2EA4">
        <w:tc>
          <w:tcPr>
            <w:tcW w:w="1696" w:type="dxa"/>
          </w:tcPr>
          <w:p w14:paraId="727BEAB5" w14:textId="77777777" w:rsidR="005B6C0E" w:rsidRPr="00426AA2" w:rsidRDefault="005B6C0E">
            <w:pPr>
              <w:rPr>
                <w:rFonts w:ascii="Arial" w:hAnsi="Arial" w:cs="Arial"/>
              </w:rPr>
            </w:pPr>
            <w:r w:rsidRPr="00426AA2">
              <w:rPr>
                <w:rFonts w:ascii="Arial" w:hAnsi="Arial" w:cs="Arial"/>
              </w:rPr>
              <w:t>1986</w:t>
            </w:r>
          </w:p>
        </w:tc>
        <w:tc>
          <w:tcPr>
            <w:tcW w:w="1985" w:type="dxa"/>
          </w:tcPr>
          <w:p w14:paraId="16E81BE4" w14:textId="77777777" w:rsidR="005B6C0E" w:rsidRPr="00426AA2" w:rsidRDefault="005B6C0E">
            <w:pPr>
              <w:rPr>
                <w:rFonts w:ascii="Arial" w:hAnsi="Arial" w:cs="Arial"/>
              </w:rPr>
            </w:pPr>
            <w:r w:rsidRPr="00426AA2">
              <w:rPr>
                <w:rFonts w:ascii="Arial" w:hAnsi="Arial" w:cs="Arial"/>
              </w:rPr>
              <w:t>Chernobyl Disaster</w:t>
            </w:r>
          </w:p>
        </w:tc>
        <w:tc>
          <w:tcPr>
            <w:tcW w:w="6775" w:type="dxa"/>
          </w:tcPr>
          <w:p w14:paraId="6182B04D" w14:textId="77777777" w:rsidR="007D2EA4" w:rsidRPr="00426AA2" w:rsidRDefault="007D2EA4" w:rsidP="007D2EA4">
            <w:pPr>
              <w:rPr>
                <w:rFonts w:ascii="Arial" w:hAnsi="Arial" w:cs="Arial"/>
              </w:rPr>
            </w:pPr>
            <w:r w:rsidRPr="00426AA2">
              <w:rPr>
                <w:rFonts w:ascii="Arial" w:hAnsi="Arial" w:cs="Arial"/>
              </w:rPr>
              <w:t>The Chernobyl disaster was a nuclear disaster which occurred on 26 April 1986 at the Chernobyl nuclear power plant in Pripyat, Ukraine. At that time, Ukraine was part of the Soviet Union.</w:t>
            </w:r>
          </w:p>
          <w:p w14:paraId="6DB255D5" w14:textId="77777777" w:rsidR="007D2EA4" w:rsidRPr="00426AA2" w:rsidRDefault="007D2EA4" w:rsidP="007D2EA4">
            <w:pPr>
              <w:rPr>
                <w:rFonts w:ascii="Arial" w:hAnsi="Arial" w:cs="Arial"/>
              </w:rPr>
            </w:pPr>
          </w:p>
          <w:p w14:paraId="724AA4BB" w14:textId="3F45B69A" w:rsidR="009B7E1E" w:rsidRPr="00426AA2" w:rsidRDefault="007D2EA4" w:rsidP="007D2EA4">
            <w:pPr>
              <w:rPr>
                <w:rFonts w:ascii="Arial" w:hAnsi="Arial" w:cs="Arial"/>
              </w:rPr>
            </w:pPr>
            <w:r w:rsidRPr="00426AA2">
              <w:rPr>
                <w:rFonts w:ascii="Arial" w:hAnsi="Arial" w:cs="Arial"/>
              </w:rPr>
              <w:t>The event was the worst accident in the history of nuclear power. Because there was no containment building to trap the radiation, radioactive fallout drifted over parts of the western Soviet Union, Eastern Europe, Scandinavia, the UK, and the eastern United States. Large areas of Ukraine, Belarus, and Russia were badly contaminated. About 60% of the radioactive fallout landed in Belarus. About 350,000 people needed to be evacuated (moved away) and moved to other places where they could live after the accident.</w:t>
            </w:r>
          </w:p>
          <w:p w14:paraId="67D9A93B" w14:textId="79148C92" w:rsidR="007D2EA4" w:rsidRPr="00426AA2" w:rsidRDefault="007D2EA4" w:rsidP="007D2EA4">
            <w:pPr>
              <w:rPr>
                <w:rFonts w:ascii="Arial" w:hAnsi="Arial" w:cs="Arial"/>
              </w:rPr>
            </w:pPr>
          </w:p>
        </w:tc>
      </w:tr>
      <w:tr w:rsidR="005B6C0E" w14:paraId="4523A02C" w14:textId="77777777" w:rsidTr="007D2EA4">
        <w:tc>
          <w:tcPr>
            <w:tcW w:w="1696" w:type="dxa"/>
          </w:tcPr>
          <w:p w14:paraId="0227B0B6" w14:textId="77777777" w:rsidR="005B6C0E" w:rsidRPr="00D33BDE" w:rsidRDefault="005B6C0E">
            <w:pPr>
              <w:rPr>
                <w:rFonts w:ascii="Arial" w:hAnsi="Arial" w:cs="Arial"/>
              </w:rPr>
            </w:pPr>
            <w:r w:rsidRPr="00D33BDE">
              <w:rPr>
                <w:rFonts w:ascii="Arial" w:hAnsi="Arial" w:cs="Arial"/>
              </w:rPr>
              <w:t>1990</w:t>
            </w:r>
          </w:p>
        </w:tc>
        <w:tc>
          <w:tcPr>
            <w:tcW w:w="1985" w:type="dxa"/>
          </w:tcPr>
          <w:p w14:paraId="47B2E2C6" w14:textId="77777777" w:rsidR="005B6C0E" w:rsidRPr="00D33BDE" w:rsidRDefault="005B6C0E">
            <w:pPr>
              <w:rPr>
                <w:rFonts w:ascii="Arial" w:hAnsi="Arial" w:cs="Arial"/>
              </w:rPr>
            </w:pPr>
            <w:r w:rsidRPr="00D33BDE">
              <w:rPr>
                <w:rFonts w:ascii="Arial" w:hAnsi="Arial" w:cs="Arial"/>
              </w:rPr>
              <w:t>Environmental Protection Action (and air pollution control by local authorities)</w:t>
            </w:r>
          </w:p>
        </w:tc>
        <w:tc>
          <w:tcPr>
            <w:tcW w:w="6775" w:type="dxa"/>
          </w:tcPr>
          <w:p w14:paraId="546F8701" w14:textId="77777777" w:rsidR="005B6C0E" w:rsidRDefault="005B6C0E">
            <w:pPr>
              <w:rPr>
                <w:rFonts w:ascii="Arial" w:hAnsi="Arial" w:cs="Arial"/>
              </w:rPr>
            </w:pPr>
            <w:r w:rsidRPr="00D33BDE">
              <w:rPr>
                <w:rFonts w:ascii="Arial" w:hAnsi="Arial" w:cs="Arial"/>
              </w:rPr>
              <w:t>The Environmental Protection Act 1990 (initialism: EPA) is an Act of the Parliament of the United Kingdom that as of 2008 defines, within England and Wales and Scotland, the fundamental structure and authority for waste management and control of emissions into the environment.</w:t>
            </w:r>
          </w:p>
          <w:p w14:paraId="3B4C3D7C" w14:textId="77777777" w:rsidR="00D33BDE" w:rsidRDefault="00D33BDE">
            <w:pPr>
              <w:rPr>
                <w:rFonts w:ascii="Arial" w:hAnsi="Arial" w:cs="Arial"/>
              </w:rPr>
            </w:pPr>
          </w:p>
          <w:p w14:paraId="34B2A9AA" w14:textId="0F09FC11" w:rsidR="001E014B" w:rsidRPr="00D33BDE" w:rsidRDefault="001E014B">
            <w:pPr>
              <w:rPr>
                <w:rFonts w:ascii="Arial" w:hAnsi="Arial" w:cs="Arial"/>
              </w:rPr>
            </w:pPr>
            <w:r>
              <w:rPr>
                <w:rFonts w:ascii="Arial" w:hAnsi="Arial" w:cs="Arial"/>
              </w:rPr>
              <w:t xml:space="preserve">Find out more about the </w:t>
            </w:r>
            <w:hyperlink r:id="rId12" w:history="1">
              <w:r w:rsidRPr="001E014B">
                <w:rPr>
                  <w:rStyle w:val="Hyperlink"/>
                  <w:rFonts w:ascii="Arial" w:hAnsi="Arial" w:cs="Arial"/>
                </w:rPr>
                <w:t>Environmental Protection Act 1990</w:t>
              </w:r>
            </w:hyperlink>
          </w:p>
        </w:tc>
      </w:tr>
      <w:tr w:rsidR="005B6C0E" w14:paraId="38916752" w14:textId="77777777" w:rsidTr="007D2EA4">
        <w:tc>
          <w:tcPr>
            <w:tcW w:w="1696" w:type="dxa"/>
          </w:tcPr>
          <w:p w14:paraId="02C4816B" w14:textId="77777777" w:rsidR="005B6C0E" w:rsidRPr="00D33BDE" w:rsidRDefault="005B6C0E">
            <w:pPr>
              <w:rPr>
                <w:rFonts w:ascii="Arial" w:hAnsi="Arial" w:cs="Arial"/>
              </w:rPr>
            </w:pPr>
            <w:r w:rsidRPr="00D33BDE">
              <w:rPr>
                <w:rFonts w:ascii="Arial" w:hAnsi="Arial" w:cs="Arial"/>
              </w:rPr>
              <w:t>1997</w:t>
            </w:r>
          </w:p>
        </w:tc>
        <w:tc>
          <w:tcPr>
            <w:tcW w:w="1985" w:type="dxa"/>
          </w:tcPr>
          <w:p w14:paraId="47A599A5" w14:textId="77777777" w:rsidR="005B6C0E" w:rsidRPr="00D33BDE" w:rsidRDefault="005B6C0E">
            <w:pPr>
              <w:rPr>
                <w:rFonts w:ascii="Arial" w:hAnsi="Arial" w:cs="Arial"/>
              </w:rPr>
            </w:pPr>
            <w:r w:rsidRPr="00D33BDE">
              <w:rPr>
                <w:rFonts w:ascii="Arial" w:hAnsi="Arial" w:cs="Arial"/>
              </w:rPr>
              <w:t>First commercial hybrid car</w:t>
            </w:r>
          </w:p>
        </w:tc>
        <w:tc>
          <w:tcPr>
            <w:tcW w:w="6775" w:type="dxa"/>
          </w:tcPr>
          <w:p w14:paraId="3A0F0449" w14:textId="77777777" w:rsidR="005B6C0E" w:rsidRDefault="005B6C0E">
            <w:pPr>
              <w:rPr>
                <w:rFonts w:ascii="Arial" w:hAnsi="Arial" w:cs="Arial"/>
                <w:color w:val="333333"/>
                <w:lang w:val="en-US"/>
              </w:rPr>
            </w:pPr>
            <w:r w:rsidRPr="00D33BDE">
              <w:rPr>
                <w:rFonts w:ascii="Arial" w:hAnsi="Arial" w:cs="Arial"/>
                <w:color w:val="333333"/>
                <w:lang w:val="en-US"/>
              </w:rPr>
              <w:t>In 1997, the world witnessed the launch of the first commercial hybrid car in the form of Toyota Prius.</w:t>
            </w:r>
          </w:p>
          <w:p w14:paraId="37043C7D" w14:textId="559B18B0" w:rsidR="00D33BDE" w:rsidRPr="00D33BDE" w:rsidRDefault="00D33BDE">
            <w:pPr>
              <w:rPr>
                <w:rFonts w:ascii="Arial" w:hAnsi="Arial" w:cs="Arial"/>
              </w:rPr>
            </w:pPr>
          </w:p>
        </w:tc>
      </w:tr>
    </w:tbl>
    <w:p w14:paraId="3D357B72" w14:textId="77777777" w:rsidR="0027116D" w:rsidRDefault="0027116D"/>
    <w:sectPr w:rsidR="0027116D" w:rsidSect="0027116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DE16A" w14:textId="77777777" w:rsidR="00584374" w:rsidRDefault="00584374" w:rsidP="00584374">
      <w:pPr>
        <w:spacing w:after="0" w:line="240" w:lineRule="auto"/>
      </w:pPr>
      <w:r>
        <w:separator/>
      </w:r>
    </w:p>
  </w:endnote>
  <w:endnote w:type="continuationSeparator" w:id="0">
    <w:p w14:paraId="672C934C" w14:textId="77777777" w:rsidR="00584374" w:rsidRDefault="00584374" w:rsidP="0058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776578"/>
      <w:docPartObj>
        <w:docPartGallery w:val="Page Numbers (Bottom of Page)"/>
        <w:docPartUnique/>
      </w:docPartObj>
    </w:sdtPr>
    <w:sdtEndPr>
      <w:rPr>
        <w:noProof/>
      </w:rPr>
    </w:sdtEndPr>
    <w:sdtContent>
      <w:p w14:paraId="3E70BC63" w14:textId="1284620A" w:rsidR="00584374" w:rsidRDefault="005843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4A6B89" w14:textId="77777777" w:rsidR="00584374" w:rsidRDefault="00584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3B8DA" w14:textId="77777777" w:rsidR="00584374" w:rsidRDefault="00584374" w:rsidP="00584374">
      <w:pPr>
        <w:spacing w:after="0" w:line="240" w:lineRule="auto"/>
      </w:pPr>
      <w:r>
        <w:separator/>
      </w:r>
    </w:p>
  </w:footnote>
  <w:footnote w:type="continuationSeparator" w:id="0">
    <w:p w14:paraId="5C764344" w14:textId="77777777" w:rsidR="00584374" w:rsidRDefault="00584374" w:rsidP="005843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16D"/>
    <w:rsid w:val="00034B52"/>
    <w:rsid w:val="001E014B"/>
    <w:rsid w:val="00255C32"/>
    <w:rsid w:val="0027116D"/>
    <w:rsid w:val="00426AA2"/>
    <w:rsid w:val="00461ED9"/>
    <w:rsid w:val="00471595"/>
    <w:rsid w:val="004E3B3E"/>
    <w:rsid w:val="00584374"/>
    <w:rsid w:val="005B6C0E"/>
    <w:rsid w:val="007D2EA4"/>
    <w:rsid w:val="009B7E1E"/>
    <w:rsid w:val="00A33E2C"/>
    <w:rsid w:val="00AB6D27"/>
    <w:rsid w:val="00D33BDE"/>
    <w:rsid w:val="00DF7F16"/>
    <w:rsid w:val="00E05BA9"/>
    <w:rsid w:val="00F24E71"/>
    <w:rsid w:val="00F73CC7"/>
    <w:rsid w:val="00F97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8246"/>
  <w15:chartTrackingRefBased/>
  <w15:docId w15:val="{5A930A85-A8F5-4BC5-A289-01E9DFBF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6A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1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26A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A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26AA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26AA2"/>
    <w:rPr>
      <w:color w:val="0563C1" w:themeColor="hyperlink"/>
      <w:u w:val="single"/>
    </w:rPr>
  </w:style>
  <w:style w:type="character" w:styleId="UnresolvedMention">
    <w:name w:val="Unresolved Mention"/>
    <w:basedOn w:val="DefaultParagraphFont"/>
    <w:uiPriority w:val="99"/>
    <w:semiHidden/>
    <w:unhideWhenUsed/>
    <w:rsid w:val="00426AA2"/>
    <w:rPr>
      <w:color w:val="605E5C"/>
      <w:shd w:val="clear" w:color="auto" w:fill="E1DFDD"/>
    </w:rPr>
  </w:style>
  <w:style w:type="paragraph" w:styleId="Header">
    <w:name w:val="header"/>
    <w:basedOn w:val="Normal"/>
    <w:link w:val="HeaderChar"/>
    <w:uiPriority w:val="99"/>
    <w:unhideWhenUsed/>
    <w:rsid w:val="00584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374"/>
  </w:style>
  <w:style w:type="paragraph" w:styleId="Footer">
    <w:name w:val="footer"/>
    <w:basedOn w:val="Normal"/>
    <w:link w:val="FooterChar"/>
    <w:uiPriority w:val="99"/>
    <w:unhideWhenUsed/>
    <w:rsid w:val="00584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sonianmag.com/history/air-pollution-has-been-a-problem-since-the-days-of-ancient-rome-3950678/"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earnaboutair.com/primary/history.html" TargetMode="External"/><Relationship Id="rId12" Type="http://schemas.openxmlformats.org/officeDocument/2006/relationships/hyperlink" Target="http://www.legislation.gov.uk/ukpga/1990/43/cont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egislation.gov.uk/ukpga/Eliz2/4-5/52/enacte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museumoflondon.org.uk/discover/londons-past-air" TargetMode="External"/><Relationship Id="rId4" Type="http://schemas.openxmlformats.org/officeDocument/2006/relationships/footnotes" Target="footnotes.xml"/><Relationship Id="rId9" Type="http://schemas.openxmlformats.org/officeDocument/2006/relationships/hyperlink" Target="https://www.britannica.com/biography/Karl-Be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Kennell</dc:creator>
  <cp:keywords/>
  <dc:description/>
  <cp:lastModifiedBy>Danielle Kennell</cp:lastModifiedBy>
  <cp:revision>8</cp:revision>
  <dcterms:created xsi:type="dcterms:W3CDTF">2019-02-27T16:12:00Z</dcterms:created>
  <dcterms:modified xsi:type="dcterms:W3CDTF">2020-03-16T15:08:00Z</dcterms:modified>
</cp:coreProperties>
</file>