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97"/>
        <w:gridCol w:w="7619"/>
      </w:tblGrid>
      <w:tr w:rsidR="00EF7D1E" w:rsidTr="001348A6">
        <w:trPr>
          <w:trHeight w:val="1744"/>
          <w:jc w:val="center"/>
        </w:trPr>
        <w:tc>
          <w:tcPr>
            <w:tcW w:w="775" w:type="pct"/>
            <w:vAlign w:val="center"/>
          </w:tcPr>
          <w:p w:rsidR="00EF7D1E" w:rsidRDefault="00EF7D1E" w:rsidP="00130818">
            <w:pPr>
              <w:keepNext/>
              <w:keepLines/>
              <w:spacing w:before="40" w:after="12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27A456B" wp14:editId="07C61595">
                  <wp:extent cx="684000" cy="684000"/>
                  <wp:effectExtent l="0" t="0" r="0" b="1905"/>
                  <wp:docPr id="52" name="Graphic 52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pct"/>
            <w:vAlign w:val="center"/>
          </w:tcPr>
          <w:p w:rsidR="00EF7D1E" w:rsidRPr="00EF7D1E" w:rsidRDefault="00EF7D1E" w:rsidP="00EF7D1E">
            <w:pPr>
              <w:rPr>
                <w:rFonts w:ascii="Arial" w:hAnsi="Arial" w:cs="Arial"/>
                <w:color w:val="000000"/>
                <w:sz w:val="28"/>
              </w:rPr>
            </w:pPr>
            <w:r w:rsidRPr="00EF7D1E">
              <w:rPr>
                <w:rFonts w:ascii="Arial" w:hAnsi="Arial" w:cs="Arial"/>
                <w:color w:val="000000"/>
                <w:sz w:val="28"/>
              </w:rPr>
              <w:t>Schools could teach pupils about climate change and how this is affected by what we buy.</w:t>
            </w:r>
          </w:p>
        </w:tc>
      </w:tr>
      <w:tr w:rsidR="00EF7D1E" w:rsidTr="001348A6">
        <w:trPr>
          <w:trHeight w:val="1744"/>
          <w:jc w:val="center"/>
        </w:trPr>
        <w:tc>
          <w:tcPr>
            <w:tcW w:w="775" w:type="pct"/>
            <w:vAlign w:val="center"/>
          </w:tcPr>
          <w:p w:rsidR="00EF7D1E" w:rsidRDefault="00EF7D1E" w:rsidP="00130818">
            <w:pPr>
              <w:keepNext/>
              <w:keepLines/>
              <w:spacing w:before="40" w:after="12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536A455" wp14:editId="2C4B3B5B">
                  <wp:extent cx="684000" cy="684000"/>
                  <wp:effectExtent l="0" t="0" r="0" b="1905"/>
                  <wp:docPr id="53" name="Graphic 53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pct"/>
            <w:vAlign w:val="center"/>
          </w:tcPr>
          <w:p w:rsidR="00EF7D1E" w:rsidRPr="00EF7D1E" w:rsidRDefault="00EF7D1E" w:rsidP="00EF7D1E">
            <w:pPr>
              <w:rPr>
                <w:rFonts w:ascii="Arial" w:hAnsi="Arial" w:cs="Arial"/>
                <w:color w:val="000000"/>
                <w:sz w:val="28"/>
              </w:rPr>
            </w:pPr>
            <w:r w:rsidRPr="00EF7D1E">
              <w:rPr>
                <w:rFonts w:ascii="Arial" w:hAnsi="Arial" w:cs="Arial"/>
                <w:color w:val="000000"/>
                <w:sz w:val="28"/>
              </w:rPr>
              <w:t>The council could ask its school meals service to offer more meat and dairy-free options, and to reduce the food miles of what it provides.</w:t>
            </w:r>
          </w:p>
        </w:tc>
      </w:tr>
      <w:tr w:rsidR="00EF7D1E" w:rsidTr="001348A6">
        <w:trPr>
          <w:trHeight w:val="1744"/>
          <w:jc w:val="center"/>
        </w:trPr>
        <w:tc>
          <w:tcPr>
            <w:tcW w:w="775" w:type="pct"/>
            <w:vAlign w:val="center"/>
          </w:tcPr>
          <w:p w:rsidR="00EF7D1E" w:rsidRDefault="00EF7D1E" w:rsidP="00130818">
            <w:pPr>
              <w:keepNext/>
              <w:keepLines/>
              <w:spacing w:before="40" w:after="12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D30C9CE" wp14:editId="33BAC312">
                  <wp:extent cx="684000" cy="684000"/>
                  <wp:effectExtent l="0" t="0" r="0" b="1905"/>
                  <wp:docPr id="54" name="Graphic 54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pct"/>
            <w:vAlign w:val="center"/>
          </w:tcPr>
          <w:p w:rsidR="00EF7D1E" w:rsidRPr="00EF7D1E" w:rsidRDefault="00EF7D1E" w:rsidP="00EF7D1E">
            <w:pPr>
              <w:rPr>
                <w:rFonts w:ascii="Arial" w:hAnsi="Arial" w:cs="Arial"/>
                <w:color w:val="000000"/>
                <w:sz w:val="28"/>
              </w:rPr>
            </w:pPr>
            <w:r w:rsidRPr="00EF7D1E">
              <w:rPr>
                <w:rFonts w:ascii="Arial" w:hAnsi="Arial" w:cs="Arial"/>
                <w:color w:val="000000"/>
                <w:sz w:val="28"/>
              </w:rPr>
              <w:t>Individuals could reduce their dietary impact by eating less meat, eggs and/or dairy produce, and food businesses could make it easier for consumers to do this.</w:t>
            </w:r>
          </w:p>
        </w:tc>
      </w:tr>
      <w:tr w:rsidR="00EF7D1E" w:rsidTr="001348A6">
        <w:trPr>
          <w:trHeight w:val="1744"/>
          <w:jc w:val="center"/>
        </w:trPr>
        <w:tc>
          <w:tcPr>
            <w:tcW w:w="775" w:type="pct"/>
            <w:vAlign w:val="center"/>
          </w:tcPr>
          <w:p w:rsidR="00EF7D1E" w:rsidRDefault="00EF7D1E" w:rsidP="00130818">
            <w:pPr>
              <w:keepNext/>
              <w:keepLines/>
              <w:spacing w:before="40" w:after="12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EDA5E36" wp14:editId="3A5CFAD6">
                  <wp:extent cx="684000" cy="684000"/>
                  <wp:effectExtent l="0" t="0" r="0" b="1905"/>
                  <wp:docPr id="55" name="Graphic 55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pct"/>
            <w:vAlign w:val="center"/>
          </w:tcPr>
          <w:p w:rsidR="00EF7D1E" w:rsidRPr="00EF7D1E" w:rsidRDefault="00EF7D1E" w:rsidP="00EF7D1E">
            <w:pPr>
              <w:rPr>
                <w:rFonts w:ascii="Arial" w:hAnsi="Arial" w:cs="Arial"/>
                <w:color w:val="000000"/>
                <w:sz w:val="28"/>
              </w:rPr>
            </w:pPr>
            <w:r w:rsidRPr="00EF7D1E">
              <w:rPr>
                <w:rFonts w:ascii="Arial" w:hAnsi="Arial" w:cs="Arial"/>
                <w:color w:val="000000"/>
                <w:sz w:val="28"/>
              </w:rPr>
              <w:t>Individuals could choose long-lasting products / get things repaired. The government could look for ways to support businesses to provide them.</w:t>
            </w:r>
          </w:p>
        </w:tc>
        <w:bookmarkStart w:id="0" w:name="_GoBack"/>
        <w:bookmarkEnd w:id="0"/>
      </w:tr>
      <w:tr w:rsidR="00EF7D1E" w:rsidTr="001348A6">
        <w:trPr>
          <w:trHeight w:val="1744"/>
          <w:jc w:val="center"/>
        </w:trPr>
        <w:tc>
          <w:tcPr>
            <w:tcW w:w="775" w:type="pct"/>
            <w:vAlign w:val="center"/>
          </w:tcPr>
          <w:p w:rsidR="00EF7D1E" w:rsidRDefault="00EF7D1E" w:rsidP="00130818">
            <w:pPr>
              <w:keepNext/>
              <w:keepLines/>
              <w:spacing w:before="40" w:after="12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C0FA695" wp14:editId="1F765682">
                  <wp:extent cx="684000" cy="684000"/>
                  <wp:effectExtent l="0" t="0" r="0" b="1905"/>
                  <wp:docPr id="56" name="Graphic 56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pct"/>
            <w:vAlign w:val="center"/>
          </w:tcPr>
          <w:p w:rsidR="00EF7D1E" w:rsidRPr="00EF7D1E" w:rsidRDefault="00EF7D1E" w:rsidP="00EF7D1E">
            <w:pPr>
              <w:rPr>
                <w:rFonts w:ascii="Arial" w:hAnsi="Arial" w:cs="Arial"/>
                <w:color w:val="000000"/>
                <w:sz w:val="28"/>
              </w:rPr>
            </w:pPr>
            <w:r w:rsidRPr="00EF7D1E">
              <w:rPr>
                <w:rFonts w:ascii="Arial" w:hAnsi="Arial" w:cs="Arial"/>
                <w:color w:val="000000"/>
                <w:sz w:val="28"/>
              </w:rPr>
              <w:t>Individuals could choose to fly less. They could also buy less food that is transported here by plane.</w:t>
            </w:r>
          </w:p>
        </w:tc>
      </w:tr>
      <w:tr w:rsidR="00EF7D1E" w:rsidTr="001348A6">
        <w:trPr>
          <w:trHeight w:val="1744"/>
          <w:jc w:val="center"/>
        </w:trPr>
        <w:tc>
          <w:tcPr>
            <w:tcW w:w="775" w:type="pct"/>
            <w:vAlign w:val="center"/>
          </w:tcPr>
          <w:p w:rsidR="00EF7D1E" w:rsidRDefault="00EF7D1E" w:rsidP="00130818">
            <w:pPr>
              <w:keepNext/>
              <w:keepLines/>
              <w:spacing w:before="40" w:after="12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9E16B6E" wp14:editId="77E32942">
                  <wp:extent cx="684000" cy="684000"/>
                  <wp:effectExtent l="0" t="0" r="0" b="1905"/>
                  <wp:docPr id="57" name="Graphic 57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pct"/>
            <w:vAlign w:val="center"/>
          </w:tcPr>
          <w:p w:rsidR="00EF7D1E" w:rsidRPr="00EF7D1E" w:rsidRDefault="00EF7D1E" w:rsidP="00EF7D1E">
            <w:pPr>
              <w:rPr>
                <w:rFonts w:ascii="Arial" w:hAnsi="Arial" w:cs="Arial"/>
                <w:color w:val="000000"/>
                <w:sz w:val="28"/>
              </w:rPr>
            </w:pPr>
            <w:r w:rsidRPr="00EF7D1E">
              <w:rPr>
                <w:rFonts w:ascii="Arial" w:hAnsi="Arial" w:cs="Arial"/>
                <w:color w:val="000000"/>
                <w:sz w:val="28"/>
              </w:rPr>
              <w:t>Individuals could find out more about the climate impacts of goods and services. The government could introduce a labelling system to show products carbon footprint.</w:t>
            </w:r>
          </w:p>
        </w:tc>
      </w:tr>
      <w:tr w:rsidR="00EF7D1E" w:rsidTr="001348A6">
        <w:trPr>
          <w:trHeight w:val="1744"/>
          <w:jc w:val="center"/>
        </w:trPr>
        <w:tc>
          <w:tcPr>
            <w:tcW w:w="775" w:type="pct"/>
            <w:vAlign w:val="center"/>
          </w:tcPr>
          <w:p w:rsidR="00EF7D1E" w:rsidRDefault="00EF7D1E" w:rsidP="00130818">
            <w:pPr>
              <w:keepNext/>
              <w:keepLines/>
              <w:spacing w:before="40" w:after="12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0B2C20F" wp14:editId="44CBA7AB">
                  <wp:extent cx="684000" cy="684000"/>
                  <wp:effectExtent l="0" t="0" r="0" b="1905"/>
                  <wp:docPr id="58" name="Graphic 58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pct"/>
            <w:vAlign w:val="center"/>
          </w:tcPr>
          <w:p w:rsidR="00EF7D1E" w:rsidRPr="00EF7D1E" w:rsidRDefault="00EF7D1E" w:rsidP="00EF7D1E">
            <w:pPr>
              <w:rPr>
                <w:rFonts w:ascii="Arial" w:hAnsi="Arial" w:cs="Arial"/>
                <w:color w:val="000000"/>
                <w:sz w:val="28"/>
              </w:rPr>
            </w:pPr>
            <w:r w:rsidRPr="00EF7D1E">
              <w:rPr>
                <w:rFonts w:ascii="Arial" w:hAnsi="Arial" w:cs="Arial"/>
                <w:color w:val="000000"/>
                <w:sz w:val="28"/>
              </w:rPr>
              <w:t xml:space="preserve">The council could lead by example with what it buys.  It could see if its ‘sustainable procurement guidance’ for staff and suppliers needs changing </w:t>
            </w:r>
            <w:proofErr w:type="gramStart"/>
            <w:r w:rsidRPr="00EF7D1E">
              <w:rPr>
                <w:rFonts w:ascii="Arial" w:hAnsi="Arial" w:cs="Arial"/>
                <w:color w:val="000000"/>
                <w:sz w:val="28"/>
              </w:rPr>
              <w:t>in light of</w:t>
            </w:r>
            <w:proofErr w:type="gramEnd"/>
            <w:r w:rsidRPr="00EF7D1E">
              <w:rPr>
                <w:rFonts w:ascii="Arial" w:hAnsi="Arial" w:cs="Arial"/>
                <w:color w:val="000000"/>
                <w:sz w:val="28"/>
              </w:rPr>
              <w:t xml:space="preserve"> the climate emergency.</w:t>
            </w:r>
          </w:p>
        </w:tc>
      </w:tr>
    </w:tbl>
    <w:p w:rsidR="00385B0C" w:rsidRDefault="00385B0C">
      <w:pPr>
        <w:rPr>
          <w:rFonts w:ascii="Arial" w:hAnsi="Arial" w:cs="Arial"/>
          <w:b/>
          <w:sz w:val="36"/>
          <w:szCs w:val="36"/>
        </w:rPr>
      </w:pPr>
    </w:p>
    <w:p w:rsidR="00711E7A" w:rsidRDefault="00711E7A" w:rsidP="000A66F5">
      <w:pPr>
        <w:rPr>
          <w:rFonts w:ascii="Arial" w:hAnsi="Arial" w:cs="Arial"/>
          <w:sz w:val="36"/>
          <w:szCs w:val="36"/>
        </w:rPr>
        <w:sectPr w:rsidR="00711E7A" w:rsidSect="000A66F5">
          <w:headerReference w:type="default" r:id="rId9"/>
          <w:pgSz w:w="11906" w:h="16838"/>
          <w:pgMar w:top="1985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3"/>
        <w:gridCol w:w="7723"/>
      </w:tblGrid>
      <w:tr w:rsidR="00711E7A" w:rsidRPr="007A6AAB" w:rsidTr="00EF0EDE">
        <w:trPr>
          <w:trHeight w:val="5953"/>
        </w:trPr>
        <w:tc>
          <w:tcPr>
            <w:tcW w:w="717" w:type="pct"/>
            <w:tcBorders>
              <w:right w:val="single" w:sz="4" w:space="0" w:color="FFFFFF" w:themeColor="background1"/>
            </w:tcBorders>
          </w:tcPr>
          <w:p w:rsidR="00711E7A" w:rsidRPr="00385B0C" w:rsidRDefault="00711E7A" w:rsidP="00D84248">
            <w:pPr>
              <w:spacing w:before="200" w:after="200" w:line="276" w:lineRule="auto"/>
              <w:rPr>
                <w:noProof/>
                <w:sz w:val="24"/>
              </w:rPr>
            </w:pPr>
            <w:r w:rsidRPr="00385B0C">
              <w:rPr>
                <w:noProof/>
                <w:sz w:val="24"/>
              </w:rPr>
              <w:lastRenderedPageBreak/>
              <w:drawing>
                <wp:inline distT="0" distB="0" distL="0" distR="0" wp14:anchorId="3ECAD5A5">
                  <wp:extent cx="683895" cy="683895"/>
                  <wp:effectExtent l="0" t="0" r="0" b="1905"/>
                  <wp:docPr id="125" name="Graphic 125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pct"/>
            <w:tcBorders>
              <w:left w:val="single" w:sz="4" w:space="0" w:color="FFFFFF" w:themeColor="background1"/>
            </w:tcBorders>
          </w:tcPr>
          <w:p w:rsidR="00711E7A" w:rsidRDefault="00711E7A" w:rsidP="00D84248">
            <w:pPr>
              <w:spacing w:before="200" w:after="200" w:line="276" w:lineRule="auto"/>
              <w:rPr>
                <w:rFonts w:ascii="Arial" w:hAnsi="Arial" w:cs="Arial"/>
                <w:b/>
                <w:sz w:val="24"/>
                <w:szCs w:val="32"/>
              </w:rPr>
            </w:pPr>
            <w:bookmarkStart w:id="1" w:name="_Hlk25764528"/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: </w:t>
            </w:r>
          </w:p>
          <w:p w:rsidR="00711E7A" w:rsidRDefault="00711E7A" w:rsidP="00D84248">
            <w:pPr>
              <w:spacing w:before="200" w:after="200" w:line="276" w:lineRule="auto"/>
              <w:rPr>
                <w:rFonts w:ascii="Arial" w:hAnsi="Arial" w:cs="Arial"/>
                <w:b/>
                <w:sz w:val="24"/>
                <w:szCs w:val="32"/>
              </w:rPr>
            </w:pP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Do you have any comments on the vision </w:t>
            </w:r>
            <w:r>
              <w:rPr>
                <w:rFonts w:ascii="Arial" w:hAnsi="Arial" w:cs="Arial"/>
                <w:b/>
                <w:sz w:val="24"/>
                <w:szCs w:val="32"/>
              </w:rPr>
              <w:t>for consumer</w:t>
            </w:r>
            <w:r w:rsidRPr="009A337A">
              <w:rPr>
                <w:rFonts w:ascii="Arial" w:hAnsi="Arial" w:cs="Arial"/>
                <w:b/>
                <w:sz w:val="24"/>
                <w:szCs w:val="32"/>
              </w:rPr>
              <w:t xml:space="preserve">. Do you have any extra or different suggestions? </w:t>
            </w:r>
          </w:p>
          <w:p w:rsidR="00711E7A" w:rsidRPr="00877096" w:rsidRDefault="00711E7A" w:rsidP="00D84248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:rsidR="00711E7A" w:rsidRPr="00877096" w:rsidRDefault="00711E7A" w:rsidP="00D84248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:rsidR="00711E7A" w:rsidRPr="00877096" w:rsidRDefault="00711E7A" w:rsidP="00D84248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:rsidR="00711E7A" w:rsidRPr="00877096" w:rsidRDefault="00711E7A" w:rsidP="00D84248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:rsidR="00711E7A" w:rsidRDefault="00711E7A" w:rsidP="00D84248">
            <w:pPr>
              <w:spacing w:line="276" w:lineRule="auto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11E7A" w:rsidRDefault="00711E7A" w:rsidP="00D84248">
            <w:pPr>
              <w:spacing w:line="276" w:lineRule="auto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11E7A" w:rsidRDefault="00711E7A" w:rsidP="00D84248">
            <w:pPr>
              <w:spacing w:line="276" w:lineRule="auto"/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11E7A" w:rsidRPr="00877096" w:rsidRDefault="00711E7A" w:rsidP="00D84248">
            <w:pPr>
              <w:tabs>
                <w:tab w:val="left" w:pos="3562"/>
              </w:tabs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ab/>
            </w:r>
          </w:p>
        </w:tc>
      </w:tr>
      <w:bookmarkEnd w:id="1"/>
    </w:tbl>
    <w:p w:rsidR="00711E7A" w:rsidRDefault="00711E7A" w:rsidP="00711E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7723"/>
      </w:tblGrid>
      <w:tr w:rsidR="00711E7A" w:rsidRPr="009A337A" w:rsidTr="00711E7A">
        <w:trPr>
          <w:trHeight w:val="5953"/>
        </w:trPr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711E7A" w:rsidRPr="00385B0C" w:rsidRDefault="00711E7A" w:rsidP="00D84248">
            <w:pPr>
              <w:spacing w:before="200"/>
              <w:rPr>
                <w:noProof/>
                <w:sz w:val="24"/>
              </w:rPr>
            </w:pPr>
            <w:r w:rsidRPr="00385B0C">
              <w:rPr>
                <w:noProof/>
                <w:sz w:val="24"/>
              </w:rPr>
              <w:drawing>
                <wp:inline distT="0" distB="0" distL="0" distR="0" wp14:anchorId="4553FA2B">
                  <wp:extent cx="683895" cy="683895"/>
                  <wp:effectExtent l="0" t="0" r="0" b="1905"/>
                  <wp:docPr id="101" name="Graphic 101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tcBorders>
              <w:left w:val="single" w:sz="4" w:space="0" w:color="FFFFFF" w:themeColor="background1"/>
            </w:tcBorders>
          </w:tcPr>
          <w:p w:rsidR="00711E7A" w:rsidRPr="009A337A" w:rsidRDefault="00711E7A" w:rsidP="00D84248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A337A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A337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711E7A" w:rsidRPr="009A337A" w:rsidRDefault="00711E7A" w:rsidP="00D84248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A337A">
              <w:rPr>
                <w:rFonts w:ascii="Arial" w:hAnsi="Arial" w:cs="Arial"/>
                <w:b/>
                <w:sz w:val="24"/>
                <w:szCs w:val="24"/>
              </w:rPr>
              <w:t xml:space="preserve">Do you have any comments on these actions? For example: </w:t>
            </w:r>
          </w:p>
          <w:p w:rsidR="00711E7A" w:rsidRDefault="00711E7A" w:rsidP="00711E7A">
            <w:pPr>
              <w:numPr>
                <w:ilvl w:val="0"/>
                <w:numId w:val="12"/>
              </w:numPr>
              <w:spacing w:before="200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E02318">
              <w:rPr>
                <w:rFonts w:ascii="Arial" w:hAnsi="Arial" w:cs="Arial"/>
                <w:b/>
                <w:sz w:val="24"/>
                <w:szCs w:val="24"/>
              </w:rPr>
              <w:t xml:space="preserve">Which ones are most important? </w:t>
            </w:r>
          </w:p>
          <w:p w:rsidR="00711E7A" w:rsidRPr="00E02318" w:rsidRDefault="00711E7A" w:rsidP="00711E7A">
            <w:pPr>
              <w:numPr>
                <w:ilvl w:val="0"/>
                <w:numId w:val="12"/>
              </w:numPr>
              <w:spacing w:before="200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E02318">
              <w:rPr>
                <w:rFonts w:ascii="Arial" w:hAnsi="Arial" w:cs="Arial"/>
                <w:b/>
                <w:sz w:val="24"/>
                <w:szCs w:val="24"/>
              </w:rPr>
              <w:t>Are there any that you don’t support? If so, why?</w:t>
            </w:r>
          </w:p>
          <w:p w:rsidR="00711E7A" w:rsidRDefault="00711E7A" w:rsidP="00711E7A">
            <w:pPr>
              <w:numPr>
                <w:ilvl w:val="0"/>
                <w:numId w:val="12"/>
              </w:numPr>
              <w:spacing w:before="200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9A337A">
              <w:rPr>
                <w:rFonts w:ascii="Arial" w:hAnsi="Arial" w:cs="Arial"/>
                <w:b/>
                <w:sz w:val="24"/>
                <w:szCs w:val="24"/>
              </w:rPr>
              <w:t>Are there any that might not be possible? If so, what would need to happen to make them possible?</w:t>
            </w:r>
          </w:p>
          <w:p w:rsidR="00711E7A" w:rsidRDefault="00711E7A" w:rsidP="00D8424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Default="00711E7A" w:rsidP="00D8424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Default="00711E7A" w:rsidP="00D8424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Default="00711E7A" w:rsidP="00D8424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Pr="009A337A" w:rsidRDefault="00711E7A" w:rsidP="00D8424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1E7A" w:rsidRPr="009A337A" w:rsidRDefault="00711E7A" w:rsidP="00711E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7723"/>
      </w:tblGrid>
      <w:tr w:rsidR="00711E7A" w:rsidRPr="009A337A" w:rsidTr="00711E7A">
        <w:trPr>
          <w:trHeight w:val="5953"/>
        </w:trPr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711E7A" w:rsidRPr="00385B0C" w:rsidRDefault="00711E7A" w:rsidP="00D84248">
            <w:pPr>
              <w:spacing w:before="200" w:after="200"/>
              <w:rPr>
                <w:noProof/>
                <w:sz w:val="24"/>
              </w:rPr>
            </w:pPr>
            <w:r w:rsidRPr="00385B0C">
              <w:rPr>
                <w:noProof/>
                <w:sz w:val="24"/>
              </w:rPr>
              <w:lastRenderedPageBreak/>
              <w:drawing>
                <wp:inline distT="0" distB="0" distL="0" distR="0" wp14:anchorId="61A9A697">
                  <wp:extent cx="683895" cy="683895"/>
                  <wp:effectExtent l="0" t="0" r="0" b="1905"/>
                  <wp:docPr id="100" name="Graphic 100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tcBorders>
              <w:left w:val="single" w:sz="4" w:space="0" w:color="FFFFFF" w:themeColor="background1"/>
            </w:tcBorders>
          </w:tcPr>
          <w:p w:rsidR="00711E7A" w:rsidRPr="009A337A" w:rsidRDefault="00711E7A" w:rsidP="00D8424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A337A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A337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711E7A" w:rsidRPr="009A337A" w:rsidRDefault="00711E7A" w:rsidP="00D8424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A337A">
              <w:rPr>
                <w:rFonts w:ascii="Arial" w:hAnsi="Arial" w:cs="Arial"/>
                <w:b/>
                <w:sz w:val="24"/>
                <w:szCs w:val="24"/>
              </w:rPr>
              <w:t xml:space="preserve">How do you think these actions might positively or negatively affect people in your group? </w:t>
            </w:r>
          </w:p>
          <w:p w:rsidR="00711E7A" w:rsidRPr="009A337A" w:rsidRDefault="00711E7A" w:rsidP="00D84248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A337A">
              <w:rPr>
                <w:rFonts w:ascii="Arial" w:hAnsi="Arial" w:cs="Arial"/>
                <w:b/>
                <w:sz w:val="24"/>
                <w:szCs w:val="24"/>
              </w:rPr>
              <w:t>What, if any, support do you think people will need?</w:t>
            </w:r>
          </w:p>
          <w:p w:rsidR="00711E7A" w:rsidRDefault="00711E7A" w:rsidP="00D84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E7A" w:rsidRDefault="00711E7A" w:rsidP="00D84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E7A" w:rsidRDefault="00711E7A" w:rsidP="00D84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E7A" w:rsidRDefault="00711E7A" w:rsidP="00D84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E7A" w:rsidRDefault="00711E7A" w:rsidP="00D84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E7A" w:rsidRDefault="00711E7A" w:rsidP="00D84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E7A" w:rsidRPr="009A337A" w:rsidRDefault="00711E7A" w:rsidP="00D842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E7A" w:rsidRPr="009A337A" w:rsidRDefault="00711E7A" w:rsidP="00711E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7723"/>
      </w:tblGrid>
      <w:tr w:rsidR="00711E7A" w:rsidRPr="009A337A" w:rsidTr="00711E7A">
        <w:trPr>
          <w:trHeight w:val="5953"/>
        </w:trPr>
        <w:tc>
          <w:tcPr>
            <w:tcW w:w="236" w:type="dxa"/>
            <w:tcBorders>
              <w:right w:val="single" w:sz="4" w:space="0" w:color="FFFFFF" w:themeColor="background1"/>
            </w:tcBorders>
          </w:tcPr>
          <w:p w:rsidR="00711E7A" w:rsidRPr="00385B0C" w:rsidRDefault="00711E7A" w:rsidP="00D84248">
            <w:pPr>
              <w:spacing w:before="120" w:after="120"/>
              <w:rPr>
                <w:noProof/>
                <w:sz w:val="24"/>
              </w:rPr>
            </w:pPr>
            <w:r w:rsidRPr="00385B0C">
              <w:rPr>
                <w:noProof/>
                <w:sz w:val="24"/>
              </w:rPr>
              <w:drawing>
                <wp:inline distT="0" distB="0" distL="0" distR="0" wp14:anchorId="36BAA0BD">
                  <wp:extent cx="683895" cy="683895"/>
                  <wp:effectExtent l="0" t="0" r="0" b="1905"/>
                  <wp:docPr id="102" name="Graphic 102" descr="Shopping 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bag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tcBorders>
              <w:left w:val="single" w:sz="4" w:space="0" w:color="FFFFFF" w:themeColor="background1"/>
            </w:tcBorders>
          </w:tcPr>
          <w:p w:rsidR="00711E7A" w:rsidRPr="009A337A" w:rsidRDefault="00711E7A" w:rsidP="00D84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337A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A337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711E7A" w:rsidRDefault="00711E7A" w:rsidP="00D84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337A">
              <w:rPr>
                <w:rFonts w:ascii="Arial" w:hAnsi="Arial" w:cs="Arial"/>
                <w:b/>
                <w:sz w:val="24"/>
                <w:szCs w:val="24"/>
              </w:rPr>
              <w:t>Are there any other actions you would like to suggest?</w:t>
            </w:r>
          </w:p>
          <w:p w:rsidR="00711E7A" w:rsidRDefault="00711E7A" w:rsidP="00D84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Default="00711E7A" w:rsidP="00D84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Default="00711E7A" w:rsidP="00D84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Default="00711E7A" w:rsidP="00D84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Default="00711E7A" w:rsidP="00D84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Default="00711E7A" w:rsidP="00D84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1E7A" w:rsidRPr="009A337A" w:rsidRDefault="00711E7A" w:rsidP="00D8424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3CBB" w:rsidRDefault="00D03CBB" w:rsidP="00D03CBB"/>
    <w:sectPr w:rsidR="00D03CBB" w:rsidSect="005824D1">
      <w:head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4FD" w:rsidRDefault="006F14FD" w:rsidP="00796F44">
      <w:pPr>
        <w:spacing w:after="0" w:line="240" w:lineRule="auto"/>
      </w:pPr>
      <w:r>
        <w:separator/>
      </w:r>
    </w:p>
  </w:endnote>
  <w:endnote w:type="continuationSeparator" w:id="0">
    <w:p w:rsidR="006F14FD" w:rsidRDefault="006F14FD" w:rsidP="0079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4FD" w:rsidRDefault="006F14FD" w:rsidP="00796F44">
      <w:pPr>
        <w:spacing w:after="0" w:line="240" w:lineRule="auto"/>
      </w:pPr>
      <w:r>
        <w:separator/>
      </w:r>
    </w:p>
  </w:footnote>
  <w:footnote w:type="continuationSeparator" w:id="0">
    <w:p w:rsidR="006F14FD" w:rsidRDefault="006F14FD" w:rsidP="0079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0C" w:rsidRPr="00385B0C" w:rsidRDefault="00385B0C" w:rsidP="00796F44">
    <w:pPr>
      <w:pStyle w:val="Header"/>
      <w:tabs>
        <w:tab w:val="clear" w:pos="4513"/>
        <w:tab w:val="clear" w:pos="9026"/>
        <w:tab w:val="left" w:pos="5419"/>
      </w:tabs>
      <w:rPr>
        <w:rFonts w:ascii="Arial" w:hAnsi="Arial" w:cs="Arial"/>
        <w:sz w:val="52"/>
      </w:rPr>
    </w:pPr>
    <w:r w:rsidRPr="00385B0C">
      <w:rPr>
        <w:rFonts w:ascii="Arial" w:hAnsi="Arial" w:cs="Arial"/>
        <w:noProof/>
        <w:sz w:val="36"/>
      </w:rPr>
      <w:t>Our choice as consumers</w:t>
    </w:r>
    <w:r w:rsidRPr="00385B0C">
      <w:rPr>
        <w:rFonts w:ascii="Arial" w:hAnsi="Arial" w:cs="Arial"/>
        <w:sz w:val="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0C" w:rsidRPr="00711E7A" w:rsidRDefault="00385B0C" w:rsidP="00711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E1C"/>
    <w:multiLevelType w:val="hybridMultilevel"/>
    <w:tmpl w:val="A9386AF4"/>
    <w:lvl w:ilvl="0" w:tplc="4E6C0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22B"/>
    <w:multiLevelType w:val="hybridMultilevel"/>
    <w:tmpl w:val="7680A772"/>
    <w:lvl w:ilvl="0" w:tplc="554C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9C1"/>
    <w:multiLevelType w:val="hybridMultilevel"/>
    <w:tmpl w:val="FEA0CC00"/>
    <w:lvl w:ilvl="0" w:tplc="765C2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F8D"/>
    <w:multiLevelType w:val="hybridMultilevel"/>
    <w:tmpl w:val="FD040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147"/>
    <w:multiLevelType w:val="hybridMultilevel"/>
    <w:tmpl w:val="A290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22F4C"/>
    <w:multiLevelType w:val="hybridMultilevel"/>
    <w:tmpl w:val="5B5EB356"/>
    <w:lvl w:ilvl="0" w:tplc="98928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473D5"/>
    <w:multiLevelType w:val="hybridMultilevel"/>
    <w:tmpl w:val="201E683A"/>
    <w:lvl w:ilvl="0" w:tplc="E5CA1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65BA6"/>
    <w:multiLevelType w:val="hybridMultilevel"/>
    <w:tmpl w:val="6AEA0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46499"/>
    <w:multiLevelType w:val="hybridMultilevel"/>
    <w:tmpl w:val="FA7C1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449D6"/>
    <w:multiLevelType w:val="hybridMultilevel"/>
    <w:tmpl w:val="D5163E3E"/>
    <w:lvl w:ilvl="0" w:tplc="554C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45B5"/>
    <w:multiLevelType w:val="hybridMultilevel"/>
    <w:tmpl w:val="FAE251EC"/>
    <w:lvl w:ilvl="0" w:tplc="19460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46457"/>
    <w:multiLevelType w:val="hybridMultilevel"/>
    <w:tmpl w:val="74F67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BB"/>
    <w:rsid w:val="00046B0F"/>
    <w:rsid w:val="000A66F5"/>
    <w:rsid w:val="000C5B1C"/>
    <w:rsid w:val="000D021A"/>
    <w:rsid w:val="000E7D4B"/>
    <w:rsid w:val="000F7E52"/>
    <w:rsid w:val="00130818"/>
    <w:rsid w:val="001348A6"/>
    <w:rsid w:val="001545E0"/>
    <w:rsid w:val="001E0323"/>
    <w:rsid w:val="00216529"/>
    <w:rsid w:val="002E0E24"/>
    <w:rsid w:val="003319EC"/>
    <w:rsid w:val="00366787"/>
    <w:rsid w:val="00385B0C"/>
    <w:rsid w:val="00390A97"/>
    <w:rsid w:val="003D1D58"/>
    <w:rsid w:val="00475B6C"/>
    <w:rsid w:val="005824D1"/>
    <w:rsid w:val="005853AE"/>
    <w:rsid w:val="00597976"/>
    <w:rsid w:val="005B0629"/>
    <w:rsid w:val="005D2F1D"/>
    <w:rsid w:val="00603FA5"/>
    <w:rsid w:val="00633703"/>
    <w:rsid w:val="006F14FD"/>
    <w:rsid w:val="00711E7A"/>
    <w:rsid w:val="00720F8B"/>
    <w:rsid w:val="00747D34"/>
    <w:rsid w:val="00796F44"/>
    <w:rsid w:val="007F270E"/>
    <w:rsid w:val="00810BF9"/>
    <w:rsid w:val="00826609"/>
    <w:rsid w:val="008375A2"/>
    <w:rsid w:val="00875A03"/>
    <w:rsid w:val="008D5EA5"/>
    <w:rsid w:val="00922B9D"/>
    <w:rsid w:val="00A167CE"/>
    <w:rsid w:val="00AE5C0B"/>
    <w:rsid w:val="00B46049"/>
    <w:rsid w:val="00C7468E"/>
    <w:rsid w:val="00D03CBB"/>
    <w:rsid w:val="00D55612"/>
    <w:rsid w:val="00DA5C01"/>
    <w:rsid w:val="00E32FB4"/>
    <w:rsid w:val="00EB0F21"/>
    <w:rsid w:val="00ED3897"/>
    <w:rsid w:val="00EE4097"/>
    <w:rsid w:val="00EF0EDE"/>
    <w:rsid w:val="00EF2487"/>
    <w:rsid w:val="00EF7D1E"/>
    <w:rsid w:val="00F17FD7"/>
    <w:rsid w:val="00F86669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D073347-0044-4456-BF43-8F060E09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C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C01"/>
    <w:pPr>
      <w:tabs>
        <w:tab w:val="left" w:pos="7371"/>
      </w:tabs>
      <w:spacing w:before="40" w:after="240"/>
      <w:outlineLvl w:val="1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C01"/>
    <w:rPr>
      <w:rFonts w:ascii="Arial" w:hAnsi="Arial" w:cs="Arial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44"/>
  </w:style>
  <w:style w:type="paragraph" w:styleId="Footer">
    <w:name w:val="footer"/>
    <w:basedOn w:val="Normal"/>
    <w:link w:val="FooterChar"/>
    <w:uiPriority w:val="99"/>
    <w:unhideWhenUsed/>
    <w:rsid w:val="00796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Peace</dc:creator>
  <cp:keywords/>
  <dc:description/>
  <cp:lastModifiedBy>Amy Peace</cp:lastModifiedBy>
  <cp:revision>32</cp:revision>
  <dcterms:created xsi:type="dcterms:W3CDTF">2019-12-18T09:33:00Z</dcterms:created>
  <dcterms:modified xsi:type="dcterms:W3CDTF">2020-01-10T10:53:00Z</dcterms:modified>
</cp:coreProperties>
</file>