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84" w:type="pct"/>
        <w:tblLook w:val="04A0" w:firstRow="1" w:lastRow="0" w:firstColumn="1" w:lastColumn="0" w:noHBand="0" w:noVBand="1"/>
      </w:tblPr>
      <w:tblGrid>
        <w:gridCol w:w="1485"/>
        <w:gridCol w:w="7682"/>
      </w:tblGrid>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7FDB270D" wp14:editId="15761D54">
                  <wp:extent cx="683895" cy="683895"/>
                  <wp:effectExtent l="0" t="0" r="1905" b="0"/>
                  <wp:docPr id="84" name="Graphic 84"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The council, NHS, schools and other public service providers could lead by example in their own building projects. They could allocate money to make them as close as possible to being carbon neutral.</w:t>
            </w:r>
          </w:p>
        </w:tc>
      </w:tr>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6F4FDFE0" wp14:editId="664C95B3">
                  <wp:extent cx="683895" cy="683895"/>
                  <wp:effectExtent l="0" t="0" r="1905" b="0"/>
                  <wp:docPr id="87" name="Graphic 87"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When selling land for development, the council could seek an agreement with the developer for the new buildings to be as low-carbon as possible.</w:t>
            </w:r>
          </w:p>
        </w:tc>
        <w:bookmarkStart w:id="0" w:name="_GoBack"/>
        <w:bookmarkEnd w:id="0"/>
      </w:tr>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2317E1A6" wp14:editId="66386D2D">
                  <wp:extent cx="683895" cy="683895"/>
                  <wp:effectExtent l="0" t="0" r="1905" b="0"/>
                  <wp:docPr id="88" name="Graphic 88"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The council and other owners of green spaces could plant more trees to help keep the city cooler during heatwaves and safer from flooding as the climate changes. More trees would result in more carbon emissions being absorbed.</w:t>
            </w:r>
          </w:p>
        </w:tc>
      </w:tr>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1DC14951" wp14:editId="1B266678">
                  <wp:extent cx="683895" cy="683895"/>
                  <wp:effectExtent l="0" t="0" r="1905" b="0"/>
                  <wp:docPr id="90" name="Graphic 90"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The council could make sure that the new Local Plan addresses the climate emergency.</w:t>
            </w:r>
          </w:p>
        </w:tc>
      </w:tr>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2B35CC5B" wp14:editId="49ED92D4">
                  <wp:extent cx="683895" cy="683895"/>
                  <wp:effectExtent l="0" t="0" r="1905" b="0"/>
                  <wp:docPr id="91" name="Graphic 91"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Businesses commissioning new premises could specify high standards of energy efficiency, low carbon emissions, renewable energy and facilities for cycles and electric vehicles.</w:t>
            </w:r>
          </w:p>
        </w:tc>
      </w:tr>
      <w:tr w:rsidR="00914169" w:rsidRPr="000A46D2" w:rsidTr="00914169">
        <w:trPr>
          <w:trHeight w:val="2048"/>
        </w:trPr>
        <w:tc>
          <w:tcPr>
            <w:tcW w:w="810" w:type="pct"/>
            <w:vAlign w:val="center"/>
          </w:tcPr>
          <w:p w:rsidR="00914169" w:rsidRPr="000A46D2" w:rsidRDefault="00914169" w:rsidP="00597976">
            <w:pPr>
              <w:spacing w:before="60" w:after="120"/>
              <w:jc w:val="center"/>
              <w:rPr>
                <w:rFonts w:ascii="Arial" w:hAnsi="Arial" w:cs="Arial"/>
                <w:sz w:val="24"/>
                <w:szCs w:val="24"/>
              </w:rPr>
            </w:pPr>
            <w:r w:rsidRPr="000A46D2">
              <w:rPr>
                <w:rFonts w:ascii="Arial" w:hAnsi="Arial" w:cs="Arial"/>
                <w:noProof/>
              </w:rPr>
              <w:drawing>
                <wp:inline distT="0" distB="0" distL="0" distR="0" wp14:anchorId="3A26ABB4" wp14:editId="7895E650">
                  <wp:extent cx="683895" cy="683895"/>
                  <wp:effectExtent l="0" t="0" r="1905" b="0"/>
                  <wp:docPr id="92" name="Graphic 92"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4190" w:type="pct"/>
            <w:vAlign w:val="center"/>
          </w:tcPr>
          <w:p w:rsidR="00914169" w:rsidRPr="00914169" w:rsidRDefault="00914169" w:rsidP="00914169">
            <w:pPr>
              <w:rPr>
                <w:rFonts w:ascii="Arial" w:hAnsi="Arial" w:cs="Arial"/>
                <w:color w:val="000000"/>
                <w:sz w:val="28"/>
              </w:rPr>
            </w:pPr>
            <w:r w:rsidRPr="00914169">
              <w:rPr>
                <w:rFonts w:ascii="Arial" w:hAnsi="Arial" w:cs="Arial"/>
                <w:color w:val="000000"/>
                <w:sz w:val="28"/>
              </w:rPr>
              <w:t>The government needs to make sure that its proposed Future Homes Standard and changes to the Building Regulations will raise carbon-saving standards quickly enough.</w:t>
            </w:r>
          </w:p>
        </w:tc>
      </w:tr>
    </w:tbl>
    <w:p w:rsidR="00C7468E" w:rsidRPr="000A46D2" w:rsidRDefault="00C7468E">
      <w:pPr>
        <w:rPr>
          <w:rFonts w:ascii="Arial" w:hAnsi="Arial" w:cs="Arial"/>
        </w:rPr>
      </w:pPr>
    </w:p>
    <w:p w:rsidR="00D03CBB" w:rsidRPr="000A46D2" w:rsidRDefault="00D03CBB" w:rsidP="00D03CBB">
      <w:pPr>
        <w:spacing w:after="0"/>
        <w:rPr>
          <w:rFonts w:ascii="Arial" w:hAnsi="Arial" w:cs="Arial"/>
          <w:sz w:val="24"/>
          <w:szCs w:val="24"/>
        </w:rPr>
      </w:pPr>
    </w:p>
    <w:p w:rsidR="000A0320" w:rsidRPr="000A46D2" w:rsidRDefault="000A0320" w:rsidP="00D03CBB">
      <w:pPr>
        <w:rPr>
          <w:rFonts w:ascii="Arial" w:hAnsi="Arial" w:cs="Arial"/>
        </w:rPr>
        <w:sectPr w:rsidR="000A0320" w:rsidRPr="000A46D2" w:rsidSect="005824D1">
          <w:headerReference w:type="default" r:id="rId9"/>
          <w:pgSz w:w="11906" w:h="16838"/>
          <w:pgMar w:top="1843"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296"/>
        <w:gridCol w:w="7720"/>
      </w:tblGrid>
      <w:tr w:rsidR="00B272AB" w:rsidRPr="000A46D2" w:rsidTr="00B272AB">
        <w:trPr>
          <w:trHeight w:val="5953"/>
        </w:trPr>
        <w:tc>
          <w:tcPr>
            <w:tcW w:w="1272" w:type="dxa"/>
            <w:tcBorders>
              <w:right w:val="single" w:sz="4" w:space="0" w:color="FFFFFF" w:themeColor="background1"/>
            </w:tcBorders>
          </w:tcPr>
          <w:p w:rsidR="00B272AB" w:rsidRPr="000A46D2" w:rsidRDefault="00B272AB" w:rsidP="00183032">
            <w:pPr>
              <w:spacing w:before="200" w:after="200" w:line="276" w:lineRule="auto"/>
              <w:rPr>
                <w:rFonts w:ascii="Arial" w:hAnsi="Arial" w:cs="Arial"/>
                <w:noProof/>
                <w:sz w:val="36"/>
              </w:rPr>
            </w:pPr>
            <w:bookmarkStart w:id="3" w:name="LandUse"/>
            <w:r w:rsidRPr="000A46D2">
              <w:rPr>
                <w:rFonts w:ascii="Arial" w:hAnsi="Arial" w:cs="Arial"/>
                <w:noProof/>
                <w:sz w:val="36"/>
              </w:rPr>
              <w:lastRenderedPageBreak/>
              <w:drawing>
                <wp:inline distT="0" distB="0" distL="0" distR="0" wp14:anchorId="432B43C5">
                  <wp:extent cx="683895" cy="683895"/>
                  <wp:effectExtent l="0" t="0" r="1905" b="0"/>
                  <wp:docPr id="124" name="Graphic 124"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7744" w:type="dxa"/>
            <w:tcBorders>
              <w:left w:val="single" w:sz="4" w:space="0" w:color="FFFFFF" w:themeColor="background1"/>
            </w:tcBorders>
          </w:tcPr>
          <w:p w:rsidR="00B272AB" w:rsidRPr="000A46D2" w:rsidRDefault="00B272AB" w:rsidP="00183032">
            <w:pPr>
              <w:spacing w:before="200" w:after="200" w:line="276" w:lineRule="auto"/>
              <w:rPr>
                <w:rFonts w:ascii="Arial" w:hAnsi="Arial" w:cs="Arial"/>
                <w:b/>
                <w:sz w:val="24"/>
                <w:szCs w:val="24"/>
              </w:rPr>
            </w:pPr>
            <w:r w:rsidRPr="000A46D2">
              <w:rPr>
                <w:rFonts w:ascii="Arial" w:hAnsi="Arial" w:cs="Arial"/>
                <w:b/>
                <w:sz w:val="24"/>
                <w:szCs w:val="24"/>
              </w:rPr>
              <w:t xml:space="preserve">Question 1: </w:t>
            </w:r>
          </w:p>
          <w:p w:rsidR="00B272AB" w:rsidRPr="000A46D2" w:rsidRDefault="00B272AB" w:rsidP="00183032">
            <w:pPr>
              <w:spacing w:before="200" w:after="200" w:line="276" w:lineRule="auto"/>
              <w:rPr>
                <w:rFonts w:ascii="Arial" w:hAnsi="Arial" w:cs="Arial"/>
                <w:b/>
                <w:sz w:val="24"/>
                <w:szCs w:val="24"/>
              </w:rPr>
            </w:pPr>
            <w:r w:rsidRPr="000A46D2">
              <w:rPr>
                <w:rFonts w:ascii="Arial" w:hAnsi="Arial" w:cs="Arial"/>
                <w:b/>
                <w:sz w:val="24"/>
                <w:szCs w:val="24"/>
              </w:rPr>
              <w:t xml:space="preserve">Do you have any comments on the vision for land use, green space and development of the city. Do you have any extra or different suggestions? </w:t>
            </w:r>
          </w:p>
          <w:p w:rsidR="00B272AB" w:rsidRPr="000A46D2" w:rsidRDefault="00B272AB" w:rsidP="00183032">
            <w:pPr>
              <w:rPr>
                <w:rFonts w:ascii="Arial" w:hAnsi="Arial" w:cs="Arial"/>
              </w:rPr>
            </w:pPr>
          </w:p>
        </w:tc>
      </w:tr>
    </w:tbl>
    <w:p w:rsidR="000A0320" w:rsidRPr="000A46D2" w:rsidRDefault="000A0320" w:rsidP="000A0320">
      <w:pPr>
        <w:rPr>
          <w:rFonts w:ascii="Arial" w:hAnsi="Arial" w:cs="Arial"/>
        </w:rPr>
      </w:pPr>
    </w:p>
    <w:tbl>
      <w:tblPr>
        <w:tblStyle w:val="TableGrid"/>
        <w:tblW w:w="0" w:type="auto"/>
        <w:tblLook w:val="04A0" w:firstRow="1" w:lastRow="0" w:firstColumn="1" w:lastColumn="0" w:noHBand="0" w:noVBand="1"/>
      </w:tblPr>
      <w:tblGrid>
        <w:gridCol w:w="1296"/>
        <w:gridCol w:w="7720"/>
      </w:tblGrid>
      <w:tr w:rsidR="00B272AB" w:rsidRPr="000A46D2" w:rsidTr="00B272AB">
        <w:trPr>
          <w:trHeight w:val="5953"/>
        </w:trPr>
        <w:tc>
          <w:tcPr>
            <w:tcW w:w="236" w:type="dxa"/>
            <w:tcBorders>
              <w:right w:val="single" w:sz="4" w:space="0" w:color="FFFFFF" w:themeColor="background1"/>
            </w:tcBorders>
          </w:tcPr>
          <w:p w:rsidR="00B272AB" w:rsidRPr="000A46D2" w:rsidRDefault="00B272AB" w:rsidP="00183032">
            <w:pPr>
              <w:spacing w:before="200" w:after="200"/>
              <w:rPr>
                <w:rFonts w:ascii="Arial" w:hAnsi="Arial" w:cs="Arial"/>
                <w:noProof/>
                <w:sz w:val="36"/>
              </w:rPr>
            </w:pPr>
            <w:bookmarkStart w:id="4" w:name="_Land_use,_green"/>
            <w:bookmarkEnd w:id="3"/>
            <w:bookmarkEnd w:id="4"/>
            <w:r w:rsidRPr="000A46D2">
              <w:rPr>
                <w:rFonts w:ascii="Arial" w:hAnsi="Arial" w:cs="Arial"/>
                <w:noProof/>
                <w:sz w:val="36"/>
              </w:rPr>
              <w:drawing>
                <wp:inline distT="0" distB="0" distL="0" distR="0" wp14:anchorId="040C5374">
                  <wp:extent cx="683895" cy="683895"/>
                  <wp:effectExtent l="0" t="0" r="1905" b="0"/>
                  <wp:docPr id="110" name="Graphic 110"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8780" w:type="dxa"/>
            <w:tcBorders>
              <w:left w:val="single" w:sz="4" w:space="0" w:color="FFFFFF" w:themeColor="background1"/>
            </w:tcBorders>
          </w:tcPr>
          <w:p w:rsidR="00B272AB" w:rsidRPr="000A46D2" w:rsidRDefault="00B272AB" w:rsidP="00183032">
            <w:pPr>
              <w:spacing w:before="200" w:after="200"/>
              <w:rPr>
                <w:rFonts w:ascii="Arial" w:hAnsi="Arial" w:cs="Arial"/>
                <w:b/>
                <w:sz w:val="24"/>
                <w:szCs w:val="24"/>
              </w:rPr>
            </w:pPr>
            <w:r w:rsidRPr="000A46D2">
              <w:rPr>
                <w:rFonts w:ascii="Arial" w:hAnsi="Arial" w:cs="Arial"/>
                <w:b/>
                <w:sz w:val="24"/>
                <w:szCs w:val="24"/>
              </w:rPr>
              <w:t xml:space="preserve">Question 2: </w:t>
            </w:r>
          </w:p>
          <w:p w:rsidR="00B272AB" w:rsidRPr="000A46D2" w:rsidRDefault="00B272AB" w:rsidP="00183032">
            <w:pPr>
              <w:spacing w:before="200" w:after="200"/>
              <w:rPr>
                <w:rFonts w:ascii="Arial" w:hAnsi="Arial" w:cs="Arial"/>
                <w:b/>
                <w:sz w:val="24"/>
                <w:szCs w:val="24"/>
              </w:rPr>
            </w:pPr>
            <w:r w:rsidRPr="000A46D2">
              <w:rPr>
                <w:rFonts w:ascii="Arial" w:hAnsi="Arial" w:cs="Arial"/>
                <w:b/>
                <w:sz w:val="24"/>
                <w:szCs w:val="24"/>
              </w:rPr>
              <w:t xml:space="preserve">Do you have any comments on these actions? For example: </w:t>
            </w:r>
          </w:p>
          <w:p w:rsidR="00B272AB" w:rsidRPr="000A46D2" w:rsidRDefault="00B272AB" w:rsidP="000A0320">
            <w:pPr>
              <w:numPr>
                <w:ilvl w:val="0"/>
                <w:numId w:val="12"/>
              </w:numPr>
              <w:spacing w:before="200" w:after="200"/>
              <w:ind w:left="357" w:hanging="357"/>
              <w:rPr>
                <w:rFonts w:ascii="Arial" w:hAnsi="Arial" w:cs="Arial"/>
                <w:b/>
                <w:sz w:val="24"/>
                <w:szCs w:val="24"/>
              </w:rPr>
            </w:pPr>
            <w:r w:rsidRPr="000A46D2">
              <w:rPr>
                <w:rFonts w:ascii="Arial" w:hAnsi="Arial" w:cs="Arial"/>
                <w:b/>
                <w:sz w:val="24"/>
                <w:szCs w:val="24"/>
              </w:rPr>
              <w:t xml:space="preserve">Which ones are most important? </w:t>
            </w:r>
          </w:p>
          <w:p w:rsidR="00B272AB" w:rsidRPr="000A46D2" w:rsidRDefault="00B272AB" w:rsidP="000A0320">
            <w:pPr>
              <w:numPr>
                <w:ilvl w:val="0"/>
                <w:numId w:val="12"/>
              </w:numPr>
              <w:spacing w:before="200" w:after="200"/>
              <w:ind w:left="357" w:hanging="357"/>
              <w:rPr>
                <w:rFonts w:ascii="Arial" w:hAnsi="Arial" w:cs="Arial"/>
                <w:b/>
                <w:sz w:val="24"/>
                <w:szCs w:val="24"/>
              </w:rPr>
            </w:pPr>
            <w:r w:rsidRPr="000A46D2">
              <w:rPr>
                <w:rFonts w:ascii="Arial" w:hAnsi="Arial" w:cs="Arial"/>
                <w:b/>
                <w:sz w:val="24"/>
                <w:szCs w:val="24"/>
              </w:rPr>
              <w:t>Are there any that you don’t support? If so, why?</w:t>
            </w:r>
          </w:p>
          <w:p w:rsidR="00B272AB" w:rsidRPr="000A46D2" w:rsidRDefault="00B272AB" w:rsidP="000A0320">
            <w:pPr>
              <w:numPr>
                <w:ilvl w:val="0"/>
                <w:numId w:val="12"/>
              </w:numPr>
              <w:spacing w:before="200" w:after="200"/>
              <w:ind w:left="357" w:hanging="357"/>
              <w:rPr>
                <w:rFonts w:ascii="Arial" w:hAnsi="Arial" w:cs="Arial"/>
                <w:b/>
                <w:sz w:val="24"/>
                <w:szCs w:val="24"/>
              </w:rPr>
            </w:pPr>
            <w:r w:rsidRPr="000A46D2">
              <w:rPr>
                <w:rFonts w:ascii="Arial" w:hAnsi="Arial" w:cs="Arial"/>
                <w:b/>
                <w:sz w:val="24"/>
                <w:szCs w:val="24"/>
              </w:rPr>
              <w:t>Are there any that might not be possible? If so, what would need to happen to make them possible?</w:t>
            </w:r>
          </w:p>
          <w:p w:rsidR="00B272AB" w:rsidRPr="000A46D2" w:rsidRDefault="00B272AB" w:rsidP="00183032">
            <w:pPr>
              <w:spacing w:before="200" w:after="200"/>
              <w:rPr>
                <w:rFonts w:ascii="Arial" w:hAnsi="Arial" w:cs="Arial"/>
                <w:b/>
                <w:sz w:val="24"/>
                <w:szCs w:val="24"/>
              </w:rPr>
            </w:pPr>
          </w:p>
          <w:p w:rsidR="00B272AB" w:rsidRPr="000A46D2" w:rsidRDefault="00B272AB" w:rsidP="00183032">
            <w:pPr>
              <w:spacing w:before="120" w:after="120"/>
              <w:rPr>
                <w:rFonts w:ascii="Arial" w:hAnsi="Arial" w:cs="Arial"/>
                <w:b/>
                <w:sz w:val="24"/>
                <w:szCs w:val="24"/>
              </w:rPr>
            </w:pPr>
          </w:p>
        </w:tc>
      </w:tr>
    </w:tbl>
    <w:p w:rsidR="000A0320" w:rsidRPr="000A46D2" w:rsidRDefault="000A0320" w:rsidP="000A0320">
      <w:pPr>
        <w:rPr>
          <w:rFonts w:ascii="Arial" w:hAnsi="Arial" w:cs="Arial"/>
          <w:sz w:val="24"/>
          <w:szCs w:val="24"/>
        </w:rPr>
      </w:pPr>
    </w:p>
    <w:tbl>
      <w:tblPr>
        <w:tblStyle w:val="TableGrid"/>
        <w:tblW w:w="0" w:type="auto"/>
        <w:tblLook w:val="04A0" w:firstRow="1" w:lastRow="0" w:firstColumn="1" w:lastColumn="0" w:noHBand="0" w:noVBand="1"/>
      </w:tblPr>
      <w:tblGrid>
        <w:gridCol w:w="1296"/>
        <w:gridCol w:w="7720"/>
      </w:tblGrid>
      <w:tr w:rsidR="00B272AB" w:rsidRPr="000A46D2" w:rsidTr="00B272AB">
        <w:trPr>
          <w:trHeight w:val="5953"/>
        </w:trPr>
        <w:tc>
          <w:tcPr>
            <w:tcW w:w="236" w:type="dxa"/>
            <w:tcBorders>
              <w:right w:val="single" w:sz="4" w:space="0" w:color="FFFFFF" w:themeColor="background1"/>
            </w:tcBorders>
          </w:tcPr>
          <w:p w:rsidR="00B272AB" w:rsidRPr="000A46D2" w:rsidRDefault="00B272AB" w:rsidP="00183032">
            <w:pPr>
              <w:spacing w:before="200" w:after="200"/>
              <w:rPr>
                <w:rFonts w:ascii="Arial" w:hAnsi="Arial" w:cs="Arial"/>
                <w:noProof/>
                <w:sz w:val="36"/>
              </w:rPr>
            </w:pPr>
            <w:r w:rsidRPr="000A46D2">
              <w:rPr>
                <w:rFonts w:ascii="Arial" w:hAnsi="Arial" w:cs="Arial"/>
                <w:noProof/>
                <w:sz w:val="36"/>
              </w:rPr>
              <w:lastRenderedPageBreak/>
              <w:drawing>
                <wp:inline distT="0" distB="0" distL="0" distR="0" wp14:anchorId="0C9D5F7F">
                  <wp:extent cx="683895" cy="683895"/>
                  <wp:effectExtent l="0" t="0" r="1905" b="0"/>
                  <wp:docPr id="111" name="Graphic 111"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8780" w:type="dxa"/>
            <w:tcBorders>
              <w:left w:val="single" w:sz="4" w:space="0" w:color="FFFFFF" w:themeColor="background1"/>
            </w:tcBorders>
          </w:tcPr>
          <w:p w:rsidR="00B272AB" w:rsidRPr="000A46D2" w:rsidRDefault="00B272AB" w:rsidP="00183032">
            <w:pPr>
              <w:spacing w:before="200" w:after="200"/>
              <w:rPr>
                <w:rFonts w:ascii="Arial" w:hAnsi="Arial" w:cs="Arial"/>
                <w:b/>
                <w:sz w:val="24"/>
                <w:szCs w:val="24"/>
              </w:rPr>
            </w:pPr>
            <w:r w:rsidRPr="000A46D2">
              <w:rPr>
                <w:rFonts w:ascii="Arial" w:hAnsi="Arial" w:cs="Arial"/>
                <w:b/>
                <w:sz w:val="24"/>
                <w:szCs w:val="24"/>
              </w:rPr>
              <w:t xml:space="preserve">Question 3: </w:t>
            </w:r>
          </w:p>
          <w:p w:rsidR="00B272AB" w:rsidRPr="000A46D2" w:rsidRDefault="00B272AB" w:rsidP="00183032">
            <w:pPr>
              <w:spacing w:before="200" w:after="200"/>
              <w:rPr>
                <w:rFonts w:ascii="Arial" w:hAnsi="Arial" w:cs="Arial"/>
                <w:b/>
                <w:sz w:val="24"/>
                <w:szCs w:val="24"/>
              </w:rPr>
            </w:pPr>
            <w:r w:rsidRPr="000A46D2">
              <w:rPr>
                <w:rFonts w:ascii="Arial" w:hAnsi="Arial" w:cs="Arial"/>
                <w:b/>
                <w:sz w:val="24"/>
                <w:szCs w:val="24"/>
              </w:rPr>
              <w:t xml:space="preserve">How do you think these actions might positively or negatively affect people in your group? </w:t>
            </w:r>
          </w:p>
          <w:p w:rsidR="00B272AB" w:rsidRPr="000A46D2" w:rsidRDefault="00B272AB" w:rsidP="00183032">
            <w:pPr>
              <w:spacing w:before="200" w:after="200"/>
              <w:rPr>
                <w:rFonts w:ascii="Arial" w:hAnsi="Arial" w:cs="Arial"/>
                <w:b/>
                <w:sz w:val="24"/>
                <w:szCs w:val="24"/>
              </w:rPr>
            </w:pPr>
            <w:r w:rsidRPr="000A46D2">
              <w:rPr>
                <w:rFonts w:ascii="Arial" w:hAnsi="Arial" w:cs="Arial"/>
                <w:b/>
                <w:sz w:val="24"/>
                <w:szCs w:val="24"/>
              </w:rPr>
              <w:t>What, if any, support do you think people will need?</w:t>
            </w:r>
          </w:p>
          <w:p w:rsidR="00B272AB" w:rsidRPr="000A46D2" w:rsidRDefault="00B272AB" w:rsidP="00183032">
            <w:pPr>
              <w:spacing w:before="200" w:after="200"/>
              <w:rPr>
                <w:rFonts w:ascii="Arial" w:hAnsi="Arial" w:cs="Arial"/>
                <w:b/>
                <w:sz w:val="24"/>
                <w:szCs w:val="24"/>
              </w:rPr>
            </w:pPr>
          </w:p>
          <w:p w:rsidR="00B272AB" w:rsidRPr="000A46D2" w:rsidRDefault="00B272AB" w:rsidP="00183032">
            <w:pPr>
              <w:spacing w:before="200" w:after="200"/>
              <w:rPr>
                <w:rFonts w:ascii="Arial" w:hAnsi="Arial" w:cs="Arial"/>
                <w:b/>
                <w:sz w:val="24"/>
                <w:szCs w:val="24"/>
              </w:rPr>
            </w:pPr>
          </w:p>
          <w:p w:rsidR="00B272AB" w:rsidRPr="000A46D2" w:rsidRDefault="00B272AB" w:rsidP="00183032">
            <w:pPr>
              <w:spacing w:before="200" w:after="200"/>
              <w:rPr>
                <w:rFonts w:ascii="Arial" w:hAnsi="Arial" w:cs="Arial"/>
                <w:b/>
                <w:sz w:val="24"/>
                <w:szCs w:val="24"/>
              </w:rPr>
            </w:pPr>
          </w:p>
          <w:p w:rsidR="00B272AB" w:rsidRPr="000A46D2" w:rsidRDefault="00B272AB" w:rsidP="00183032">
            <w:pPr>
              <w:spacing w:before="200" w:after="200"/>
              <w:rPr>
                <w:rFonts w:ascii="Arial" w:hAnsi="Arial" w:cs="Arial"/>
                <w:b/>
                <w:sz w:val="24"/>
                <w:szCs w:val="24"/>
              </w:rPr>
            </w:pPr>
          </w:p>
        </w:tc>
      </w:tr>
    </w:tbl>
    <w:p w:rsidR="000A0320" w:rsidRPr="000A46D2" w:rsidRDefault="000A0320" w:rsidP="000A0320">
      <w:pPr>
        <w:rPr>
          <w:rFonts w:ascii="Arial" w:hAnsi="Arial" w:cs="Arial"/>
        </w:rPr>
      </w:pPr>
    </w:p>
    <w:tbl>
      <w:tblPr>
        <w:tblStyle w:val="TableGrid"/>
        <w:tblW w:w="0" w:type="auto"/>
        <w:tblLook w:val="04A0" w:firstRow="1" w:lastRow="0" w:firstColumn="1" w:lastColumn="0" w:noHBand="0" w:noVBand="1"/>
      </w:tblPr>
      <w:tblGrid>
        <w:gridCol w:w="1296"/>
        <w:gridCol w:w="7720"/>
      </w:tblGrid>
      <w:tr w:rsidR="00B272AB" w:rsidRPr="000A46D2" w:rsidTr="00B272AB">
        <w:trPr>
          <w:trHeight w:val="5953"/>
        </w:trPr>
        <w:tc>
          <w:tcPr>
            <w:tcW w:w="236" w:type="dxa"/>
            <w:tcBorders>
              <w:right w:val="single" w:sz="4" w:space="0" w:color="FFFFFF" w:themeColor="background1"/>
            </w:tcBorders>
          </w:tcPr>
          <w:p w:rsidR="00B272AB" w:rsidRPr="000A46D2" w:rsidRDefault="00B272AB" w:rsidP="00183032">
            <w:pPr>
              <w:spacing w:before="120" w:after="120"/>
              <w:rPr>
                <w:rFonts w:ascii="Arial" w:hAnsi="Arial" w:cs="Arial"/>
                <w:noProof/>
                <w:sz w:val="36"/>
              </w:rPr>
            </w:pPr>
            <w:r w:rsidRPr="000A46D2">
              <w:rPr>
                <w:rFonts w:ascii="Arial" w:hAnsi="Arial" w:cs="Arial"/>
                <w:noProof/>
                <w:sz w:val="36"/>
              </w:rPr>
              <w:drawing>
                <wp:inline distT="0" distB="0" distL="0" distR="0" wp14:anchorId="689CFAB9">
                  <wp:extent cx="683895" cy="683895"/>
                  <wp:effectExtent l="0" t="0" r="1905" b="0"/>
                  <wp:docPr id="113" name="Graphic 113" descr="Hill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lsce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83895" cy="683895"/>
                          </a:xfrm>
                          <a:prstGeom prst="rect">
                            <a:avLst/>
                          </a:prstGeom>
                        </pic:spPr>
                      </pic:pic>
                    </a:graphicData>
                  </a:graphic>
                </wp:inline>
              </w:drawing>
            </w:r>
          </w:p>
        </w:tc>
        <w:tc>
          <w:tcPr>
            <w:tcW w:w="8780" w:type="dxa"/>
            <w:tcBorders>
              <w:left w:val="single" w:sz="4" w:space="0" w:color="FFFFFF" w:themeColor="background1"/>
            </w:tcBorders>
          </w:tcPr>
          <w:p w:rsidR="00B272AB" w:rsidRPr="000A46D2" w:rsidRDefault="00B272AB" w:rsidP="00183032">
            <w:pPr>
              <w:spacing w:before="120" w:after="120"/>
              <w:rPr>
                <w:rFonts w:ascii="Arial" w:hAnsi="Arial" w:cs="Arial"/>
                <w:b/>
                <w:sz w:val="24"/>
                <w:szCs w:val="24"/>
              </w:rPr>
            </w:pPr>
            <w:r w:rsidRPr="000A46D2">
              <w:rPr>
                <w:rFonts w:ascii="Arial" w:hAnsi="Arial" w:cs="Arial"/>
                <w:b/>
                <w:sz w:val="24"/>
                <w:szCs w:val="24"/>
              </w:rPr>
              <w:t xml:space="preserve">Question 4: </w:t>
            </w:r>
          </w:p>
          <w:p w:rsidR="00B272AB" w:rsidRPr="000A46D2" w:rsidRDefault="00B272AB" w:rsidP="00183032">
            <w:pPr>
              <w:spacing w:before="120" w:after="120"/>
              <w:rPr>
                <w:rFonts w:ascii="Arial" w:hAnsi="Arial" w:cs="Arial"/>
                <w:b/>
                <w:sz w:val="24"/>
                <w:szCs w:val="24"/>
              </w:rPr>
            </w:pPr>
            <w:r w:rsidRPr="000A46D2">
              <w:rPr>
                <w:rFonts w:ascii="Arial" w:hAnsi="Arial" w:cs="Arial"/>
                <w:b/>
                <w:sz w:val="24"/>
                <w:szCs w:val="24"/>
              </w:rPr>
              <w:t>Are there any other actions you would like to suggest?</w:t>
            </w:r>
          </w:p>
          <w:p w:rsidR="00B272AB" w:rsidRPr="000A46D2" w:rsidRDefault="00B272AB" w:rsidP="00183032">
            <w:pPr>
              <w:rPr>
                <w:rFonts w:ascii="Arial" w:hAnsi="Arial" w:cs="Arial"/>
                <w:sz w:val="24"/>
                <w:szCs w:val="24"/>
              </w:rPr>
            </w:pPr>
          </w:p>
        </w:tc>
      </w:tr>
    </w:tbl>
    <w:p w:rsidR="000A0320" w:rsidRPr="000A46D2" w:rsidRDefault="000A0320" w:rsidP="000A0320">
      <w:pPr>
        <w:rPr>
          <w:rFonts w:ascii="Arial" w:hAnsi="Arial" w:cs="Arial"/>
          <w:sz w:val="24"/>
          <w:szCs w:val="24"/>
        </w:rPr>
      </w:pPr>
    </w:p>
    <w:p w:rsidR="00D03CBB" w:rsidRPr="000A46D2" w:rsidRDefault="00D03CBB" w:rsidP="00D03CBB">
      <w:pPr>
        <w:rPr>
          <w:rFonts w:ascii="Arial" w:hAnsi="Arial" w:cs="Arial"/>
        </w:rPr>
      </w:pPr>
    </w:p>
    <w:sectPr w:rsidR="00D03CBB" w:rsidRPr="000A46D2" w:rsidSect="005824D1">
      <w:headerReference w:type="default" r:id="rId10"/>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FA" w:rsidRDefault="00B949FA" w:rsidP="00796F44">
      <w:pPr>
        <w:spacing w:after="0" w:line="240" w:lineRule="auto"/>
      </w:pPr>
      <w:r>
        <w:separator/>
      </w:r>
    </w:p>
  </w:endnote>
  <w:endnote w:type="continuationSeparator" w:id="0">
    <w:p w:rsidR="00B949FA" w:rsidRDefault="00B949FA" w:rsidP="0079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FA" w:rsidRDefault="00B949FA" w:rsidP="00796F44">
      <w:pPr>
        <w:spacing w:after="0" w:line="240" w:lineRule="auto"/>
      </w:pPr>
      <w:r>
        <w:separator/>
      </w:r>
    </w:p>
  </w:footnote>
  <w:footnote w:type="continuationSeparator" w:id="0">
    <w:p w:rsidR="00B949FA" w:rsidRDefault="00B949FA" w:rsidP="0079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B0C" w:rsidRPr="00385B0C" w:rsidRDefault="00385B0C" w:rsidP="00796F44">
    <w:pPr>
      <w:pStyle w:val="Header"/>
      <w:tabs>
        <w:tab w:val="clear" w:pos="4513"/>
        <w:tab w:val="clear" w:pos="9026"/>
        <w:tab w:val="left" w:pos="5419"/>
      </w:tabs>
      <w:rPr>
        <w:rFonts w:ascii="Arial" w:hAnsi="Arial" w:cs="Arial"/>
        <w:sz w:val="200"/>
      </w:rPr>
    </w:pPr>
    <w:bookmarkStart w:id="1" w:name="_Hlk27576559"/>
    <w:bookmarkStart w:id="2" w:name="_Hlk27576560"/>
    <w:r w:rsidRPr="00385B0C">
      <w:rPr>
        <w:rFonts w:ascii="Arial" w:hAnsi="Arial" w:cs="Arial"/>
        <w:sz w:val="36"/>
      </w:rPr>
      <w:t>Land use, green space and development of the city</w:t>
    </w:r>
    <w:r w:rsidRPr="00385B0C">
      <w:rPr>
        <w:rFonts w:ascii="Arial" w:hAnsi="Arial" w:cs="Arial"/>
        <w:noProof/>
        <w:sz w:val="36"/>
      </w:rPr>
      <w:t xml:space="preserve"> </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320" w:rsidRPr="000A0320" w:rsidRDefault="000A0320" w:rsidP="000A0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E1C"/>
    <w:multiLevelType w:val="hybridMultilevel"/>
    <w:tmpl w:val="A9386AF4"/>
    <w:lvl w:ilvl="0" w:tplc="4E6C0A8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22B"/>
    <w:multiLevelType w:val="hybridMultilevel"/>
    <w:tmpl w:val="7680A772"/>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259C1"/>
    <w:multiLevelType w:val="hybridMultilevel"/>
    <w:tmpl w:val="FEA0CC00"/>
    <w:lvl w:ilvl="0" w:tplc="765C2A2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62F8D"/>
    <w:multiLevelType w:val="hybridMultilevel"/>
    <w:tmpl w:val="FD040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F1147"/>
    <w:multiLevelType w:val="hybridMultilevel"/>
    <w:tmpl w:val="A2901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B22F4C"/>
    <w:multiLevelType w:val="hybridMultilevel"/>
    <w:tmpl w:val="5B5EB356"/>
    <w:lvl w:ilvl="0" w:tplc="989287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F473D5"/>
    <w:multiLevelType w:val="hybridMultilevel"/>
    <w:tmpl w:val="201E683A"/>
    <w:lvl w:ilvl="0" w:tplc="E5CA10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C65BA6"/>
    <w:multiLevelType w:val="hybridMultilevel"/>
    <w:tmpl w:val="6AEA0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499"/>
    <w:multiLevelType w:val="hybridMultilevel"/>
    <w:tmpl w:val="FA7C1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449D6"/>
    <w:multiLevelType w:val="hybridMultilevel"/>
    <w:tmpl w:val="D5163E3E"/>
    <w:lvl w:ilvl="0" w:tplc="554CB87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945B5"/>
    <w:multiLevelType w:val="hybridMultilevel"/>
    <w:tmpl w:val="FAE251EC"/>
    <w:lvl w:ilvl="0" w:tplc="194600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46457"/>
    <w:multiLevelType w:val="hybridMultilevel"/>
    <w:tmpl w:val="74F67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2"/>
  </w:num>
  <w:num w:numId="6">
    <w:abstractNumId w:val="0"/>
  </w:num>
  <w:num w:numId="7">
    <w:abstractNumId w:val="1"/>
  </w:num>
  <w:num w:numId="8">
    <w:abstractNumId w:val="3"/>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BB"/>
    <w:rsid w:val="00046B0F"/>
    <w:rsid w:val="000A0320"/>
    <w:rsid w:val="000A46D2"/>
    <w:rsid w:val="000A66F5"/>
    <w:rsid w:val="000C5B1C"/>
    <w:rsid w:val="000D021A"/>
    <w:rsid w:val="000E7D4B"/>
    <w:rsid w:val="000F7E52"/>
    <w:rsid w:val="00130818"/>
    <w:rsid w:val="001545E0"/>
    <w:rsid w:val="001E0323"/>
    <w:rsid w:val="00216529"/>
    <w:rsid w:val="002E0E24"/>
    <w:rsid w:val="003319EC"/>
    <w:rsid w:val="00366787"/>
    <w:rsid w:val="00385B0C"/>
    <w:rsid w:val="00390A97"/>
    <w:rsid w:val="003D1D58"/>
    <w:rsid w:val="00475B6C"/>
    <w:rsid w:val="005824D1"/>
    <w:rsid w:val="005853AE"/>
    <w:rsid w:val="00597976"/>
    <w:rsid w:val="005B0629"/>
    <w:rsid w:val="005D2F1D"/>
    <w:rsid w:val="00603FA5"/>
    <w:rsid w:val="00633703"/>
    <w:rsid w:val="006F14FD"/>
    <w:rsid w:val="00720F8B"/>
    <w:rsid w:val="00747D34"/>
    <w:rsid w:val="00796F44"/>
    <w:rsid w:val="007F270E"/>
    <w:rsid w:val="00810BF9"/>
    <w:rsid w:val="00826609"/>
    <w:rsid w:val="008375A2"/>
    <w:rsid w:val="00875A03"/>
    <w:rsid w:val="008D5EA5"/>
    <w:rsid w:val="00914169"/>
    <w:rsid w:val="00922B9D"/>
    <w:rsid w:val="00A167CE"/>
    <w:rsid w:val="00AE5C0B"/>
    <w:rsid w:val="00B272AB"/>
    <w:rsid w:val="00B46049"/>
    <w:rsid w:val="00B949FA"/>
    <w:rsid w:val="00C7468E"/>
    <w:rsid w:val="00D03CBB"/>
    <w:rsid w:val="00D55612"/>
    <w:rsid w:val="00DA5C01"/>
    <w:rsid w:val="00E32FB4"/>
    <w:rsid w:val="00EB0F21"/>
    <w:rsid w:val="00ED3897"/>
    <w:rsid w:val="00EE4097"/>
    <w:rsid w:val="00EF2487"/>
    <w:rsid w:val="00F17FD7"/>
    <w:rsid w:val="00F86669"/>
    <w:rsid w:val="00FE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6B9680"/>
  <w15:chartTrackingRefBased/>
  <w15:docId w15:val="{5D073347-0044-4456-BF43-8F060E09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CBB"/>
  </w:style>
  <w:style w:type="paragraph" w:styleId="Heading2">
    <w:name w:val="heading 2"/>
    <w:basedOn w:val="Normal"/>
    <w:next w:val="Normal"/>
    <w:link w:val="Heading2Char"/>
    <w:uiPriority w:val="9"/>
    <w:unhideWhenUsed/>
    <w:qFormat/>
    <w:rsid w:val="00DA5C01"/>
    <w:pPr>
      <w:tabs>
        <w:tab w:val="left" w:pos="7371"/>
      </w:tabs>
      <w:spacing w:before="40" w:after="240"/>
      <w:outlineLvl w:val="1"/>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C01"/>
    <w:rPr>
      <w:rFonts w:ascii="Arial" w:hAnsi="Arial" w:cs="Arial"/>
      <w:b/>
      <w:sz w:val="36"/>
      <w:szCs w:val="36"/>
    </w:rPr>
  </w:style>
  <w:style w:type="paragraph" w:styleId="BalloonText">
    <w:name w:val="Balloon Text"/>
    <w:basedOn w:val="Normal"/>
    <w:link w:val="BalloonTextChar"/>
    <w:uiPriority w:val="99"/>
    <w:semiHidden/>
    <w:unhideWhenUsed/>
    <w:rsid w:val="00DA5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01"/>
    <w:rPr>
      <w:rFonts w:ascii="Segoe UI" w:hAnsi="Segoe UI" w:cs="Segoe UI"/>
      <w:sz w:val="18"/>
      <w:szCs w:val="18"/>
    </w:rPr>
  </w:style>
  <w:style w:type="table" w:styleId="TableGrid">
    <w:name w:val="Table Grid"/>
    <w:basedOn w:val="TableNormal"/>
    <w:uiPriority w:val="39"/>
    <w:rsid w:val="0033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BF9"/>
    <w:pPr>
      <w:ind w:left="720"/>
      <w:contextualSpacing/>
    </w:pPr>
  </w:style>
  <w:style w:type="paragraph" w:styleId="Header">
    <w:name w:val="header"/>
    <w:basedOn w:val="Normal"/>
    <w:link w:val="HeaderChar"/>
    <w:uiPriority w:val="99"/>
    <w:unhideWhenUsed/>
    <w:rsid w:val="0079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F44"/>
  </w:style>
  <w:style w:type="paragraph" w:styleId="Footer">
    <w:name w:val="footer"/>
    <w:basedOn w:val="Normal"/>
    <w:link w:val="FooterChar"/>
    <w:uiPriority w:val="99"/>
    <w:unhideWhenUsed/>
    <w:rsid w:val="0079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4793">
      <w:bodyDiv w:val="1"/>
      <w:marLeft w:val="0"/>
      <w:marRight w:val="0"/>
      <w:marTop w:val="0"/>
      <w:marBottom w:val="0"/>
      <w:divBdr>
        <w:top w:val="none" w:sz="0" w:space="0" w:color="auto"/>
        <w:left w:val="none" w:sz="0" w:space="0" w:color="auto"/>
        <w:bottom w:val="none" w:sz="0" w:space="0" w:color="auto"/>
        <w:right w:val="none" w:sz="0" w:space="0" w:color="auto"/>
      </w:divBdr>
    </w:div>
    <w:div w:id="469833019">
      <w:bodyDiv w:val="1"/>
      <w:marLeft w:val="0"/>
      <w:marRight w:val="0"/>
      <w:marTop w:val="0"/>
      <w:marBottom w:val="0"/>
      <w:divBdr>
        <w:top w:val="none" w:sz="0" w:space="0" w:color="auto"/>
        <w:left w:val="none" w:sz="0" w:space="0" w:color="auto"/>
        <w:bottom w:val="none" w:sz="0" w:space="0" w:color="auto"/>
        <w:right w:val="none" w:sz="0" w:space="0" w:color="auto"/>
      </w:divBdr>
    </w:div>
    <w:div w:id="555360349">
      <w:bodyDiv w:val="1"/>
      <w:marLeft w:val="0"/>
      <w:marRight w:val="0"/>
      <w:marTop w:val="0"/>
      <w:marBottom w:val="0"/>
      <w:divBdr>
        <w:top w:val="none" w:sz="0" w:space="0" w:color="auto"/>
        <w:left w:val="none" w:sz="0" w:space="0" w:color="auto"/>
        <w:bottom w:val="none" w:sz="0" w:space="0" w:color="auto"/>
        <w:right w:val="none" w:sz="0" w:space="0" w:color="auto"/>
      </w:divBdr>
    </w:div>
    <w:div w:id="779879274">
      <w:bodyDiv w:val="1"/>
      <w:marLeft w:val="0"/>
      <w:marRight w:val="0"/>
      <w:marTop w:val="0"/>
      <w:marBottom w:val="0"/>
      <w:divBdr>
        <w:top w:val="none" w:sz="0" w:space="0" w:color="auto"/>
        <w:left w:val="none" w:sz="0" w:space="0" w:color="auto"/>
        <w:bottom w:val="none" w:sz="0" w:space="0" w:color="auto"/>
        <w:right w:val="none" w:sz="0" w:space="0" w:color="auto"/>
      </w:divBdr>
    </w:div>
    <w:div w:id="780149332">
      <w:bodyDiv w:val="1"/>
      <w:marLeft w:val="0"/>
      <w:marRight w:val="0"/>
      <w:marTop w:val="0"/>
      <w:marBottom w:val="0"/>
      <w:divBdr>
        <w:top w:val="none" w:sz="0" w:space="0" w:color="auto"/>
        <w:left w:val="none" w:sz="0" w:space="0" w:color="auto"/>
        <w:bottom w:val="none" w:sz="0" w:space="0" w:color="auto"/>
        <w:right w:val="none" w:sz="0" w:space="0" w:color="auto"/>
      </w:divBdr>
    </w:div>
    <w:div w:id="1769036952">
      <w:bodyDiv w:val="1"/>
      <w:marLeft w:val="0"/>
      <w:marRight w:val="0"/>
      <w:marTop w:val="0"/>
      <w:marBottom w:val="0"/>
      <w:divBdr>
        <w:top w:val="none" w:sz="0" w:space="0" w:color="auto"/>
        <w:left w:val="none" w:sz="0" w:space="0" w:color="auto"/>
        <w:bottom w:val="none" w:sz="0" w:space="0" w:color="auto"/>
        <w:right w:val="none" w:sz="0" w:space="0" w:color="auto"/>
      </w:divBdr>
    </w:div>
    <w:div w:id="21041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Peace</dc:creator>
  <cp:keywords/>
  <dc:description/>
  <cp:lastModifiedBy>Amy Peace</cp:lastModifiedBy>
  <cp:revision>32</cp:revision>
  <dcterms:created xsi:type="dcterms:W3CDTF">2019-12-18T09:33:00Z</dcterms:created>
  <dcterms:modified xsi:type="dcterms:W3CDTF">2020-01-10T10:50:00Z</dcterms:modified>
</cp:coreProperties>
</file>