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204" w:rsidRPr="00FA3082" w:rsidRDefault="00CF6204" w:rsidP="00CF6204">
      <w:pPr>
        <w:pStyle w:val="Heading2"/>
        <w:rPr>
          <w:color w:val="0070C0"/>
        </w:rPr>
      </w:pPr>
      <w:bookmarkStart w:id="0" w:name="_GoBack"/>
      <w:bookmarkEnd w:id="0"/>
      <w:r w:rsidRPr="00FA3082">
        <w:rPr>
          <w:color w:val="0070C0"/>
        </w:rPr>
        <w:t>National Curriculum links</w:t>
      </w:r>
    </w:p>
    <w:p w:rsidR="007F5B6C" w:rsidRPr="00F7676A" w:rsidRDefault="007F5B6C" w:rsidP="007F5B6C">
      <w:pPr>
        <w:rPr>
          <w:sz w:val="22"/>
        </w:rPr>
      </w:pPr>
      <w:r w:rsidRPr="003E176F">
        <w:rPr>
          <w:b/>
          <w:sz w:val="22"/>
        </w:rPr>
        <w:t>Living things:</w:t>
      </w:r>
      <w:r w:rsidRPr="003E176F">
        <w:rPr>
          <w:sz w:val="22"/>
        </w:rPr>
        <w:t xml:space="preserve"> Recognise that environments can change and that this can sometimes pose dangers to living things.</w:t>
      </w:r>
      <w:r w:rsidRPr="003E176F">
        <w:rPr>
          <w:sz w:val="22"/>
        </w:rPr>
        <w:br/>
      </w:r>
      <w:r w:rsidRPr="003E176F">
        <w:rPr>
          <w:b/>
          <w:sz w:val="22"/>
        </w:rPr>
        <w:t>Working scientifically:</w:t>
      </w:r>
      <w:r w:rsidRPr="003E176F">
        <w:rPr>
          <w:sz w:val="22"/>
        </w:rPr>
        <w:t xml:space="preserve"> Identifying differences, similarities or changes related to simple scientific ideas and processes.</w:t>
      </w:r>
    </w:p>
    <w:p w:rsidR="00CF6204" w:rsidRDefault="00F02733" w:rsidP="00CF6204">
      <w:pPr>
        <w:pStyle w:val="Heading2"/>
        <w:rPr>
          <w:color w:val="0070C0"/>
        </w:rPr>
      </w:pPr>
      <w:r>
        <w:rPr>
          <w:color w:val="0070C0"/>
        </w:rPr>
        <w:t>Lesson Aim</w:t>
      </w:r>
    </w:p>
    <w:p w:rsidR="0077257C" w:rsidRPr="0077257C" w:rsidRDefault="0059488C" w:rsidP="0077257C">
      <w:r>
        <w:t>To acquire the skills needed to perform a lichen study.</w:t>
      </w:r>
    </w:p>
    <w:p w:rsidR="00ED4216" w:rsidRPr="00ED4216" w:rsidRDefault="00ED4216" w:rsidP="00ED4216">
      <w:pPr>
        <w:pStyle w:val="Heading2"/>
        <w:rPr>
          <w:color w:val="0070C0"/>
        </w:rPr>
      </w:pPr>
      <w:r w:rsidRPr="00ED4216">
        <w:rPr>
          <w:color w:val="0070C0"/>
        </w:rPr>
        <w:t>Lesson objectives</w:t>
      </w:r>
    </w:p>
    <w:p w:rsidR="00CF6204" w:rsidRPr="007F5B6C" w:rsidRDefault="00CF6204" w:rsidP="00CF6204">
      <w:pPr>
        <w:rPr>
          <w:sz w:val="24"/>
          <w:szCs w:val="24"/>
        </w:rPr>
      </w:pPr>
      <w:r w:rsidRPr="007F5B6C">
        <w:rPr>
          <w:sz w:val="24"/>
          <w:szCs w:val="24"/>
        </w:rPr>
        <w:t>Pupils will:</w:t>
      </w:r>
    </w:p>
    <w:p w:rsidR="008106EC" w:rsidRDefault="008106EC" w:rsidP="0059488C">
      <w:pPr>
        <w:pStyle w:val="ListParagraph"/>
        <w:numPr>
          <w:ilvl w:val="0"/>
          <w:numId w:val="1"/>
        </w:numPr>
        <w:rPr>
          <w:sz w:val="24"/>
          <w:szCs w:val="24"/>
        </w:rPr>
      </w:pPr>
      <w:r>
        <w:rPr>
          <w:sz w:val="24"/>
          <w:szCs w:val="24"/>
        </w:rPr>
        <w:t>Identify characteristics and describe different locations</w:t>
      </w:r>
    </w:p>
    <w:p w:rsidR="0059488C" w:rsidRDefault="00E449E9" w:rsidP="0059488C">
      <w:pPr>
        <w:pStyle w:val="ListParagraph"/>
        <w:numPr>
          <w:ilvl w:val="0"/>
          <w:numId w:val="1"/>
        </w:numPr>
        <w:rPr>
          <w:sz w:val="24"/>
          <w:szCs w:val="24"/>
        </w:rPr>
      </w:pPr>
      <w:r>
        <w:rPr>
          <w:sz w:val="24"/>
          <w:szCs w:val="24"/>
        </w:rPr>
        <w:t>M</w:t>
      </w:r>
      <w:r w:rsidR="0059488C" w:rsidRPr="0059488C">
        <w:rPr>
          <w:sz w:val="24"/>
          <w:szCs w:val="24"/>
        </w:rPr>
        <w:t xml:space="preserve">easure and record the circumference of a </w:t>
      </w:r>
      <w:r w:rsidR="008106EC">
        <w:rPr>
          <w:sz w:val="24"/>
          <w:szCs w:val="24"/>
        </w:rPr>
        <w:t>“</w:t>
      </w:r>
      <w:r w:rsidR="0059488C" w:rsidRPr="0059488C">
        <w:rPr>
          <w:sz w:val="24"/>
          <w:szCs w:val="24"/>
        </w:rPr>
        <w:t>tree trunk</w:t>
      </w:r>
      <w:r w:rsidR="008106EC">
        <w:rPr>
          <w:sz w:val="24"/>
          <w:szCs w:val="24"/>
        </w:rPr>
        <w:t>”</w:t>
      </w:r>
      <w:r w:rsidR="0059488C" w:rsidRPr="0059488C">
        <w:rPr>
          <w:sz w:val="24"/>
          <w:szCs w:val="24"/>
        </w:rPr>
        <w:t xml:space="preserve"> and record this measurement in cm / inches</w:t>
      </w:r>
    </w:p>
    <w:p w:rsidR="0059488C" w:rsidRPr="00351804" w:rsidRDefault="00E449E9" w:rsidP="00351804">
      <w:pPr>
        <w:pStyle w:val="ListParagraph"/>
        <w:numPr>
          <w:ilvl w:val="0"/>
          <w:numId w:val="1"/>
        </w:numPr>
        <w:rPr>
          <w:sz w:val="24"/>
          <w:szCs w:val="24"/>
        </w:rPr>
      </w:pPr>
      <w:r>
        <w:rPr>
          <w:sz w:val="24"/>
          <w:szCs w:val="24"/>
        </w:rPr>
        <w:t>I</w:t>
      </w:r>
      <w:r w:rsidR="0059488C">
        <w:rPr>
          <w:sz w:val="24"/>
          <w:szCs w:val="24"/>
        </w:rPr>
        <w:t>dentify a selection of different lichen and identify them as either nitrogen-loving, intermediate or nitrogen-sensitive</w:t>
      </w:r>
    </w:p>
    <w:p w:rsidR="000964BB" w:rsidRPr="0012126E" w:rsidRDefault="00CF6204" w:rsidP="0012126E">
      <w:pPr>
        <w:pStyle w:val="Heading2"/>
        <w:rPr>
          <w:color w:val="0070C0"/>
        </w:rPr>
        <w:sectPr w:rsidR="000964BB" w:rsidRPr="0012126E" w:rsidSect="00F41C55">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pPr>
      <w:r w:rsidRPr="00FA3082">
        <w:rPr>
          <w:color w:val="0070C0"/>
        </w:rPr>
        <w:t>Resources requir</w:t>
      </w:r>
      <w:r w:rsidR="0012126E">
        <w:rPr>
          <w:color w:val="0070C0"/>
        </w:rPr>
        <w:t>ed</w:t>
      </w:r>
    </w:p>
    <w:tbl>
      <w:tblPr>
        <w:tblStyle w:val="TableGrid"/>
        <w:tblpPr w:leftFromText="180" w:rightFromText="180" w:vertAnchor="text" w:tblpY="42"/>
        <w:tblW w:w="15495" w:type="dxa"/>
        <w:tblLook w:val="04A0" w:firstRow="1" w:lastRow="0" w:firstColumn="1" w:lastColumn="0" w:noHBand="0" w:noVBand="1"/>
      </w:tblPr>
      <w:tblGrid>
        <w:gridCol w:w="3408"/>
        <w:gridCol w:w="4056"/>
        <w:gridCol w:w="4056"/>
        <w:gridCol w:w="3975"/>
      </w:tblGrid>
      <w:tr w:rsidR="0012126E" w:rsidTr="0012126E">
        <w:tc>
          <w:tcPr>
            <w:tcW w:w="3408" w:type="dxa"/>
          </w:tcPr>
          <w:p w:rsidR="0012126E" w:rsidRPr="000964BB" w:rsidRDefault="0012126E" w:rsidP="0012126E">
            <w:pPr>
              <w:spacing w:after="0"/>
              <w:rPr>
                <w:b/>
                <w:i/>
                <w:color w:val="000000" w:themeColor="text1"/>
              </w:rPr>
            </w:pPr>
            <w:r>
              <w:rPr>
                <w:b/>
                <w:i/>
                <w:color w:val="000000" w:themeColor="text1"/>
              </w:rPr>
              <w:t>Activity 1: Describing area characteristics</w:t>
            </w:r>
          </w:p>
        </w:tc>
        <w:tc>
          <w:tcPr>
            <w:tcW w:w="4056" w:type="dxa"/>
          </w:tcPr>
          <w:p w:rsidR="0012126E" w:rsidRDefault="0012126E" w:rsidP="0012126E">
            <w:pPr>
              <w:spacing w:after="0"/>
              <w:rPr>
                <w:b/>
                <w:i/>
              </w:rPr>
            </w:pPr>
            <w:r>
              <w:rPr>
                <w:b/>
                <w:i/>
              </w:rPr>
              <w:t xml:space="preserve">Activity 2: </w:t>
            </w:r>
            <w:r w:rsidR="00E449E9">
              <w:rPr>
                <w:b/>
                <w:i/>
              </w:rPr>
              <w:t>M</w:t>
            </w:r>
            <w:r>
              <w:rPr>
                <w:b/>
                <w:i/>
              </w:rPr>
              <w:t>easuring the circumference of a tree trunk</w:t>
            </w:r>
          </w:p>
        </w:tc>
        <w:tc>
          <w:tcPr>
            <w:tcW w:w="4056" w:type="dxa"/>
          </w:tcPr>
          <w:p w:rsidR="0012126E" w:rsidRDefault="0012126E" w:rsidP="0012126E">
            <w:pPr>
              <w:spacing w:after="0"/>
              <w:rPr>
                <w:b/>
                <w:i/>
              </w:rPr>
            </w:pPr>
            <w:r w:rsidRPr="000964BB">
              <w:rPr>
                <w:b/>
                <w:i/>
                <w:color w:val="000000" w:themeColor="text1"/>
              </w:rPr>
              <w:t xml:space="preserve">Activity </w:t>
            </w:r>
            <w:r>
              <w:rPr>
                <w:b/>
                <w:i/>
                <w:color w:val="000000" w:themeColor="text1"/>
              </w:rPr>
              <w:t>3</w:t>
            </w:r>
            <w:r w:rsidRPr="000964BB">
              <w:rPr>
                <w:b/>
                <w:i/>
                <w:color w:val="000000" w:themeColor="text1"/>
              </w:rPr>
              <w:t xml:space="preserve">: </w:t>
            </w:r>
            <w:r w:rsidR="00E449E9">
              <w:rPr>
                <w:b/>
                <w:i/>
                <w:color w:val="000000" w:themeColor="text1"/>
              </w:rPr>
              <w:t>L</w:t>
            </w:r>
            <w:r w:rsidRPr="000964BB">
              <w:rPr>
                <w:b/>
                <w:i/>
                <w:color w:val="000000" w:themeColor="text1"/>
              </w:rPr>
              <w:t>ichen identification</w:t>
            </w:r>
          </w:p>
        </w:tc>
        <w:tc>
          <w:tcPr>
            <w:tcW w:w="3975" w:type="dxa"/>
          </w:tcPr>
          <w:p w:rsidR="0012126E" w:rsidRPr="008106EC" w:rsidRDefault="0012126E" w:rsidP="0012126E">
            <w:pPr>
              <w:rPr>
                <w:b/>
                <w:i/>
                <w:color w:val="000000" w:themeColor="text1"/>
              </w:rPr>
            </w:pPr>
            <w:r w:rsidRPr="000964BB">
              <w:rPr>
                <w:b/>
                <w:i/>
                <w:color w:val="000000" w:themeColor="text1"/>
              </w:rPr>
              <w:t xml:space="preserve">Activity </w:t>
            </w:r>
            <w:r>
              <w:rPr>
                <w:b/>
                <w:i/>
                <w:color w:val="000000" w:themeColor="text1"/>
              </w:rPr>
              <w:t>4</w:t>
            </w:r>
            <w:r w:rsidRPr="000964BB">
              <w:rPr>
                <w:b/>
                <w:i/>
                <w:color w:val="000000" w:themeColor="text1"/>
              </w:rPr>
              <w:t xml:space="preserve">: </w:t>
            </w:r>
            <w:r w:rsidR="00E449E9">
              <w:rPr>
                <w:b/>
                <w:i/>
                <w:color w:val="000000" w:themeColor="text1"/>
              </w:rPr>
              <w:t>M</w:t>
            </w:r>
            <w:r w:rsidRPr="000964BB">
              <w:rPr>
                <w:b/>
                <w:i/>
                <w:color w:val="000000" w:themeColor="text1"/>
              </w:rPr>
              <w:t>ake a pollution catcher</w:t>
            </w:r>
          </w:p>
        </w:tc>
      </w:tr>
      <w:tr w:rsidR="0012126E" w:rsidTr="0012126E">
        <w:tc>
          <w:tcPr>
            <w:tcW w:w="3408" w:type="dxa"/>
          </w:tcPr>
          <w:p w:rsidR="00AA6097" w:rsidRPr="00AA6097" w:rsidRDefault="00AA6097" w:rsidP="00AA6097">
            <w:pPr>
              <w:pStyle w:val="ListParagraph"/>
              <w:numPr>
                <w:ilvl w:val="0"/>
                <w:numId w:val="21"/>
              </w:numPr>
              <w:rPr>
                <w:color w:val="000000" w:themeColor="text1"/>
              </w:rPr>
            </w:pPr>
            <w:r w:rsidRPr="00AA6097">
              <w:rPr>
                <w:color w:val="000000" w:themeColor="text1"/>
              </w:rPr>
              <w:t>Site images</w:t>
            </w:r>
          </w:p>
          <w:p w:rsidR="00AA6097" w:rsidRPr="00AA6097" w:rsidRDefault="00AA6097" w:rsidP="00AA6097">
            <w:pPr>
              <w:pStyle w:val="ListParagraph"/>
              <w:numPr>
                <w:ilvl w:val="0"/>
                <w:numId w:val="21"/>
              </w:numPr>
              <w:rPr>
                <w:color w:val="000000" w:themeColor="text1"/>
              </w:rPr>
            </w:pPr>
            <w:r w:rsidRPr="00AA6097">
              <w:rPr>
                <w:color w:val="000000" w:themeColor="text1"/>
              </w:rPr>
              <w:t>Site labels</w:t>
            </w:r>
          </w:p>
          <w:p w:rsidR="00AA6097" w:rsidRPr="00AA6097" w:rsidRDefault="00AA6097" w:rsidP="00AA6097">
            <w:pPr>
              <w:pStyle w:val="ListParagraph"/>
              <w:numPr>
                <w:ilvl w:val="0"/>
                <w:numId w:val="21"/>
              </w:numPr>
              <w:rPr>
                <w:color w:val="000000" w:themeColor="text1"/>
              </w:rPr>
            </w:pPr>
            <w:r w:rsidRPr="00AA6097">
              <w:rPr>
                <w:color w:val="000000" w:themeColor="text1"/>
              </w:rPr>
              <w:t>Site characteristics worksheet</w:t>
            </w:r>
          </w:p>
          <w:p w:rsidR="0012126E" w:rsidRPr="00AA6097" w:rsidRDefault="00E449E9" w:rsidP="00AA6097">
            <w:pPr>
              <w:pStyle w:val="ListParagraph"/>
              <w:numPr>
                <w:ilvl w:val="0"/>
                <w:numId w:val="21"/>
              </w:numPr>
              <w:rPr>
                <w:color w:val="000000" w:themeColor="text1"/>
              </w:rPr>
            </w:pPr>
            <w:r>
              <w:rPr>
                <w:color w:val="000000" w:themeColor="text1"/>
              </w:rPr>
              <w:t>P</w:t>
            </w:r>
            <w:r w:rsidR="00AA6097" w:rsidRPr="00AA6097">
              <w:rPr>
                <w:color w:val="000000" w:themeColor="text1"/>
              </w:rPr>
              <w:t>encils</w:t>
            </w:r>
          </w:p>
        </w:tc>
        <w:tc>
          <w:tcPr>
            <w:tcW w:w="4056" w:type="dxa"/>
          </w:tcPr>
          <w:p w:rsidR="0012126E" w:rsidRDefault="0012126E" w:rsidP="0012126E">
            <w:pPr>
              <w:pStyle w:val="ListParagraph"/>
              <w:numPr>
                <w:ilvl w:val="0"/>
                <w:numId w:val="2"/>
              </w:numPr>
              <w:spacing w:after="0"/>
              <w:rPr>
                <w:color w:val="000000" w:themeColor="text1"/>
              </w:rPr>
            </w:pPr>
            <w:r w:rsidRPr="00351804">
              <w:rPr>
                <w:color w:val="000000" w:themeColor="text1"/>
              </w:rPr>
              <w:t>Cloth tape measures</w:t>
            </w:r>
          </w:p>
          <w:p w:rsidR="0012126E" w:rsidRDefault="0012126E" w:rsidP="0012126E">
            <w:pPr>
              <w:pStyle w:val="ListParagraph"/>
              <w:numPr>
                <w:ilvl w:val="0"/>
                <w:numId w:val="2"/>
              </w:numPr>
              <w:spacing w:after="0"/>
              <w:rPr>
                <w:color w:val="000000" w:themeColor="text1"/>
              </w:rPr>
            </w:pPr>
            <w:r>
              <w:rPr>
                <w:color w:val="000000" w:themeColor="text1"/>
              </w:rPr>
              <w:t>Pencils</w:t>
            </w:r>
          </w:p>
          <w:p w:rsidR="00AA6097" w:rsidRPr="008106EC" w:rsidRDefault="00AA6097" w:rsidP="0012126E">
            <w:pPr>
              <w:pStyle w:val="ListParagraph"/>
              <w:numPr>
                <w:ilvl w:val="0"/>
                <w:numId w:val="2"/>
              </w:numPr>
              <w:spacing w:after="0"/>
              <w:rPr>
                <w:color w:val="000000" w:themeColor="text1"/>
              </w:rPr>
            </w:pPr>
            <w:r>
              <w:rPr>
                <w:color w:val="000000" w:themeColor="text1"/>
              </w:rPr>
              <w:t>Tree characteristics worksheet</w:t>
            </w:r>
          </w:p>
        </w:tc>
        <w:tc>
          <w:tcPr>
            <w:tcW w:w="4056" w:type="dxa"/>
          </w:tcPr>
          <w:p w:rsidR="0012126E" w:rsidRDefault="0012126E" w:rsidP="0012126E">
            <w:pPr>
              <w:pStyle w:val="ListParagraph"/>
              <w:numPr>
                <w:ilvl w:val="0"/>
                <w:numId w:val="2"/>
              </w:numPr>
              <w:rPr>
                <w:color w:val="000000" w:themeColor="text1"/>
              </w:rPr>
            </w:pPr>
            <w:r>
              <w:rPr>
                <w:color w:val="000000" w:themeColor="text1"/>
              </w:rPr>
              <w:t>Lichen identification guide</w:t>
            </w:r>
          </w:p>
          <w:p w:rsidR="0012126E" w:rsidRDefault="0012126E" w:rsidP="0012126E">
            <w:pPr>
              <w:pStyle w:val="ListParagraph"/>
              <w:numPr>
                <w:ilvl w:val="0"/>
                <w:numId w:val="2"/>
              </w:numPr>
              <w:rPr>
                <w:color w:val="000000" w:themeColor="text1"/>
              </w:rPr>
            </w:pPr>
            <w:r w:rsidRPr="00351804">
              <w:rPr>
                <w:color w:val="000000" w:themeColor="text1"/>
              </w:rPr>
              <w:t>Hand lens</w:t>
            </w:r>
          </w:p>
          <w:p w:rsidR="0012126E" w:rsidRPr="008106EC" w:rsidRDefault="0012126E" w:rsidP="0012126E">
            <w:pPr>
              <w:pStyle w:val="ListParagraph"/>
              <w:numPr>
                <w:ilvl w:val="0"/>
                <w:numId w:val="2"/>
              </w:numPr>
              <w:rPr>
                <w:color w:val="000000" w:themeColor="text1"/>
              </w:rPr>
            </w:pPr>
            <w:r>
              <w:rPr>
                <w:color w:val="000000" w:themeColor="text1"/>
              </w:rPr>
              <w:t>Lichen image</w:t>
            </w:r>
            <w:r w:rsidR="00AA6097">
              <w:rPr>
                <w:color w:val="000000" w:themeColor="text1"/>
              </w:rPr>
              <w:t xml:space="preserve">s - </w:t>
            </w:r>
            <w:r w:rsidR="00E449E9">
              <w:rPr>
                <w:color w:val="000000" w:themeColor="text1"/>
              </w:rPr>
              <w:t>G</w:t>
            </w:r>
            <w:r w:rsidR="00AA6097">
              <w:rPr>
                <w:color w:val="000000" w:themeColor="text1"/>
              </w:rPr>
              <w:t xml:space="preserve">roup A and </w:t>
            </w:r>
            <w:r w:rsidR="00E449E9">
              <w:rPr>
                <w:color w:val="000000" w:themeColor="text1"/>
              </w:rPr>
              <w:t>G</w:t>
            </w:r>
            <w:r w:rsidR="00AA6097">
              <w:rPr>
                <w:color w:val="000000" w:themeColor="text1"/>
              </w:rPr>
              <w:t>roup B</w:t>
            </w:r>
          </w:p>
          <w:p w:rsidR="0012126E" w:rsidRDefault="0012126E" w:rsidP="0012126E">
            <w:pPr>
              <w:pStyle w:val="ListParagraph"/>
              <w:numPr>
                <w:ilvl w:val="0"/>
                <w:numId w:val="17"/>
              </w:numPr>
              <w:rPr>
                <w:color w:val="000000" w:themeColor="text1"/>
              </w:rPr>
            </w:pPr>
            <w:r>
              <w:rPr>
                <w:color w:val="000000" w:themeColor="text1"/>
              </w:rPr>
              <w:t>Lichen labels</w:t>
            </w:r>
          </w:p>
          <w:p w:rsidR="00AA6097" w:rsidRDefault="00AA6097" w:rsidP="0012126E">
            <w:pPr>
              <w:pStyle w:val="ListParagraph"/>
              <w:numPr>
                <w:ilvl w:val="0"/>
                <w:numId w:val="17"/>
              </w:numPr>
              <w:rPr>
                <w:color w:val="000000" w:themeColor="text1"/>
              </w:rPr>
            </w:pPr>
            <w:r>
              <w:rPr>
                <w:color w:val="000000" w:themeColor="text1"/>
              </w:rPr>
              <w:t>Lichen twig samples</w:t>
            </w:r>
          </w:p>
          <w:p w:rsidR="00AA6097" w:rsidRPr="008106EC" w:rsidRDefault="00AA6097" w:rsidP="0012126E">
            <w:pPr>
              <w:pStyle w:val="ListParagraph"/>
              <w:numPr>
                <w:ilvl w:val="0"/>
                <w:numId w:val="17"/>
              </w:numPr>
              <w:rPr>
                <w:color w:val="000000" w:themeColor="text1"/>
              </w:rPr>
            </w:pPr>
            <w:r>
              <w:rPr>
                <w:color w:val="000000" w:themeColor="text1"/>
              </w:rPr>
              <w:t>Lichen identification tally sheets</w:t>
            </w:r>
          </w:p>
        </w:tc>
        <w:tc>
          <w:tcPr>
            <w:tcW w:w="3975" w:type="dxa"/>
          </w:tcPr>
          <w:p w:rsidR="0012126E" w:rsidRPr="008106EC" w:rsidRDefault="0012126E" w:rsidP="0012126E">
            <w:pPr>
              <w:pStyle w:val="ListParagraph"/>
              <w:numPr>
                <w:ilvl w:val="0"/>
                <w:numId w:val="17"/>
              </w:numPr>
              <w:spacing w:after="0"/>
            </w:pPr>
            <w:r w:rsidRPr="008106EC">
              <w:t>Pollution catcher print out template</w:t>
            </w:r>
          </w:p>
          <w:p w:rsidR="0012126E" w:rsidRPr="008106EC" w:rsidRDefault="0012126E" w:rsidP="0012126E">
            <w:pPr>
              <w:pStyle w:val="ListParagraph"/>
              <w:numPr>
                <w:ilvl w:val="0"/>
                <w:numId w:val="17"/>
              </w:numPr>
              <w:spacing w:after="0"/>
              <w:rPr>
                <w:b/>
                <w:i/>
              </w:rPr>
            </w:pPr>
            <w:r w:rsidRPr="008106EC">
              <w:t>Pollution catcher 1</w:t>
            </w:r>
            <w:r w:rsidRPr="008106EC">
              <w:rPr>
                <w:vertAlign w:val="superscript"/>
              </w:rPr>
              <w:t>st</w:t>
            </w:r>
            <w:r w:rsidRPr="008106EC">
              <w:t xml:space="preserve"> draft</w:t>
            </w:r>
            <w:r>
              <w:t xml:space="preserve"> template</w:t>
            </w:r>
          </w:p>
          <w:p w:rsidR="0012126E" w:rsidRPr="008106EC" w:rsidRDefault="0012126E" w:rsidP="0012126E">
            <w:pPr>
              <w:pStyle w:val="ListParagraph"/>
              <w:numPr>
                <w:ilvl w:val="0"/>
                <w:numId w:val="17"/>
              </w:numPr>
              <w:spacing w:after="0"/>
            </w:pPr>
            <w:r w:rsidRPr="008106EC">
              <w:t>Marker pens</w:t>
            </w:r>
          </w:p>
          <w:p w:rsidR="0012126E" w:rsidRPr="008106EC" w:rsidRDefault="0012126E" w:rsidP="0012126E">
            <w:pPr>
              <w:pStyle w:val="ListParagraph"/>
              <w:numPr>
                <w:ilvl w:val="0"/>
                <w:numId w:val="17"/>
              </w:numPr>
              <w:spacing w:after="0"/>
              <w:rPr>
                <w:b/>
                <w:i/>
              </w:rPr>
            </w:pPr>
            <w:r>
              <w:t>String</w:t>
            </w:r>
          </w:p>
          <w:p w:rsidR="0012126E" w:rsidRPr="008106EC" w:rsidRDefault="0012126E" w:rsidP="0012126E">
            <w:pPr>
              <w:pStyle w:val="ListParagraph"/>
              <w:numPr>
                <w:ilvl w:val="0"/>
                <w:numId w:val="17"/>
              </w:numPr>
              <w:spacing w:after="0"/>
              <w:rPr>
                <w:i/>
              </w:rPr>
            </w:pPr>
            <w:r w:rsidRPr="008106EC">
              <w:t>Hole punch</w:t>
            </w:r>
          </w:p>
          <w:p w:rsidR="0012126E" w:rsidRPr="008106EC" w:rsidRDefault="0012126E" w:rsidP="0012126E">
            <w:pPr>
              <w:pStyle w:val="ListParagraph"/>
              <w:numPr>
                <w:ilvl w:val="0"/>
                <w:numId w:val="17"/>
              </w:numPr>
              <w:spacing w:after="0"/>
              <w:rPr>
                <w:b/>
                <w:i/>
              </w:rPr>
            </w:pPr>
            <w:r>
              <w:t>Scissors</w:t>
            </w:r>
          </w:p>
          <w:p w:rsidR="0012126E" w:rsidRPr="008106EC" w:rsidRDefault="0012126E" w:rsidP="0012126E">
            <w:pPr>
              <w:pStyle w:val="ListParagraph"/>
              <w:numPr>
                <w:ilvl w:val="0"/>
                <w:numId w:val="17"/>
              </w:numPr>
              <w:spacing w:after="0"/>
            </w:pPr>
            <w:r>
              <w:t>Vaseline / petroleum jelly</w:t>
            </w:r>
          </w:p>
        </w:tc>
      </w:tr>
    </w:tbl>
    <w:p w:rsidR="008106EC" w:rsidRDefault="008106EC" w:rsidP="00351804">
      <w:pPr>
        <w:spacing w:after="0"/>
        <w:rPr>
          <w:b/>
          <w:i/>
        </w:rPr>
        <w:sectPr w:rsidR="008106EC" w:rsidSect="000964BB">
          <w:type w:val="continuous"/>
          <w:pgSz w:w="16838" w:h="11906" w:orient="landscape"/>
          <w:pgMar w:top="720" w:right="720" w:bottom="720" w:left="720" w:header="708" w:footer="708" w:gutter="0"/>
          <w:cols w:space="708"/>
          <w:docGrid w:linePitch="360"/>
        </w:sectPr>
      </w:pPr>
    </w:p>
    <w:p w:rsidR="008106EC" w:rsidRPr="00351804" w:rsidRDefault="008106EC" w:rsidP="008106EC">
      <w:pPr>
        <w:spacing w:after="0"/>
        <w:rPr>
          <w:b/>
          <w:i/>
        </w:rPr>
        <w:sectPr w:rsidR="008106EC" w:rsidRPr="00351804" w:rsidSect="008106EC">
          <w:type w:val="continuous"/>
          <w:pgSz w:w="16838" w:h="11906" w:orient="landscape"/>
          <w:pgMar w:top="720" w:right="720" w:bottom="720" w:left="720" w:header="708" w:footer="708" w:gutter="0"/>
          <w:cols w:space="708"/>
          <w:docGrid w:linePitch="360"/>
        </w:sectPr>
      </w:pPr>
    </w:p>
    <w:p w:rsidR="00CF6204" w:rsidRPr="00FA3082" w:rsidRDefault="00CF6204" w:rsidP="00CF6204">
      <w:pPr>
        <w:pStyle w:val="Heading2"/>
        <w:rPr>
          <w:color w:val="0070C0"/>
        </w:rPr>
      </w:pPr>
      <w:r w:rsidRPr="00FA3082">
        <w:rPr>
          <w:color w:val="0070C0"/>
        </w:rPr>
        <w:lastRenderedPageBreak/>
        <w:t>Introduction</w:t>
      </w:r>
    </w:p>
    <w:p w:rsidR="008106EC" w:rsidRDefault="008106EC" w:rsidP="00CF6204">
      <w:pPr>
        <w:rPr>
          <w:sz w:val="24"/>
          <w:szCs w:val="24"/>
        </w:rPr>
      </w:pPr>
      <w:r>
        <w:rPr>
          <w:sz w:val="24"/>
          <w:szCs w:val="24"/>
        </w:rPr>
        <w:t>This session will prepare pupils to lead a</w:t>
      </w:r>
      <w:r w:rsidR="00562B91">
        <w:rPr>
          <w:sz w:val="24"/>
          <w:szCs w:val="24"/>
        </w:rPr>
        <w:t xml:space="preserve"> local</w:t>
      </w:r>
      <w:r>
        <w:rPr>
          <w:sz w:val="24"/>
          <w:szCs w:val="24"/>
        </w:rPr>
        <w:t xml:space="preserve"> lichen study. Pupils will learn the skills they need to primarily identify a selection of nine lichen, which form the Opal lichen study. They will learn the differences between lichen that are nitrogen loving, nitrogen-sensitive </w:t>
      </w:r>
      <w:r w:rsidR="00562B91">
        <w:rPr>
          <w:sz w:val="24"/>
          <w:szCs w:val="24"/>
        </w:rPr>
        <w:t xml:space="preserve">and intermediate. Pupils will </w:t>
      </w:r>
      <w:r>
        <w:rPr>
          <w:sz w:val="24"/>
          <w:szCs w:val="24"/>
        </w:rPr>
        <w:t xml:space="preserve">describe the characteristics of </w:t>
      </w:r>
      <w:r w:rsidR="00562B91">
        <w:rPr>
          <w:sz w:val="24"/>
          <w:szCs w:val="24"/>
        </w:rPr>
        <w:t>their study area, measure the circumference of the trees they will be studying and will finish the session by making their own pollution catcher to use at school.</w:t>
      </w:r>
    </w:p>
    <w:p w:rsidR="00CF6204" w:rsidRPr="00FA3082" w:rsidRDefault="00CF6204" w:rsidP="00CF6204">
      <w:pPr>
        <w:pStyle w:val="Heading2"/>
        <w:rPr>
          <w:color w:val="0070C0"/>
        </w:rPr>
      </w:pPr>
      <w:r w:rsidRPr="00FA3082">
        <w:rPr>
          <w:color w:val="0070C0"/>
        </w:rPr>
        <w:t>Group / Class activity</w:t>
      </w:r>
    </w:p>
    <w:tbl>
      <w:tblPr>
        <w:tblStyle w:val="TableGrid"/>
        <w:tblW w:w="15618" w:type="dxa"/>
        <w:tblLook w:val="04A0" w:firstRow="1" w:lastRow="0" w:firstColumn="1" w:lastColumn="0" w:noHBand="0" w:noVBand="1"/>
      </w:tblPr>
      <w:tblGrid>
        <w:gridCol w:w="1369"/>
        <w:gridCol w:w="12093"/>
        <w:gridCol w:w="2156"/>
      </w:tblGrid>
      <w:tr w:rsidR="00CF6204" w:rsidRPr="00587C2B" w:rsidTr="00173270">
        <w:tc>
          <w:tcPr>
            <w:tcW w:w="1369" w:type="dxa"/>
          </w:tcPr>
          <w:p w:rsidR="00CF6204" w:rsidRPr="00110F2D" w:rsidRDefault="00CF6204" w:rsidP="00B060ED">
            <w:pPr>
              <w:rPr>
                <w:b/>
                <w:sz w:val="28"/>
              </w:rPr>
            </w:pPr>
            <w:r w:rsidRPr="00110F2D">
              <w:rPr>
                <w:b/>
                <w:sz w:val="28"/>
              </w:rPr>
              <w:t>Timings</w:t>
            </w:r>
          </w:p>
        </w:tc>
        <w:tc>
          <w:tcPr>
            <w:tcW w:w="12093" w:type="dxa"/>
          </w:tcPr>
          <w:p w:rsidR="00CF6204" w:rsidRPr="00110F2D" w:rsidRDefault="00CF6204" w:rsidP="00B060ED">
            <w:pPr>
              <w:rPr>
                <w:b/>
                <w:sz w:val="28"/>
              </w:rPr>
            </w:pPr>
            <w:r w:rsidRPr="00110F2D">
              <w:rPr>
                <w:b/>
                <w:sz w:val="28"/>
              </w:rPr>
              <w:t xml:space="preserve"> Activities</w:t>
            </w:r>
          </w:p>
        </w:tc>
        <w:tc>
          <w:tcPr>
            <w:tcW w:w="2156" w:type="dxa"/>
          </w:tcPr>
          <w:p w:rsidR="00CF6204" w:rsidRPr="00110F2D" w:rsidRDefault="00CF6204" w:rsidP="00B060ED">
            <w:pPr>
              <w:rPr>
                <w:b/>
                <w:sz w:val="28"/>
              </w:rPr>
            </w:pPr>
            <w:r w:rsidRPr="00110F2D">
              <w:rPr>
                <w:b/>
                <w:sz w:val="28"/>
              </w:rPr>
              <w:t>Notes / resources</w:t>
            </w:r>
          </w:p>
        </w:tc>
      </w:tr>
      <w:tr w:rsidR="0077257C" w:rsidRPr="00587C2B" w:rsidTr="00173270">
        <w:tc>
          <w:tcPr>
            <w:tcW w:w="1369" w:type="dxa"/>
          </w:tcPr>
          <w:p w:rsidR="0077257C" w:rsidRPr="00110F2D" w:rsidRDefault="00730BE9" w:rsidP="00B060ED">
            <w:pPr>
              <w:rPr>
                <w:b/>
                <w:sz w:val="28"/>
              </w:rPr>
            </w:pPr>
            <w:r>
              <w:rPr>
                <w:b/>
                <w:sz w:val="28"/>
              </w:rPr>
              <w:t>5 mins</w:t>
            </w:r>
          </w:p>
        </w:tc>
        <w:tc>
          <w:tcPr>
            <w:tcW w:w="12093" w:type="dxa"/>
          </w:tcPr>
          <w:p w:rsidR="00E449E9" w:rsidRDefault="00562B91" w:rsidP="00E449E9">
            <w:pPr>
              <w:spacing w:after="0"/>
              <w:rPr>
                <w:b/>
                <w:sz w:val="28"/>
              </w:rPr>
            </w:pPr>
            <w:r>
              <w:rPr>
                <w:b/>
                <w:sz w:val="28"/>
              </w:rPr>
              <w:t>Introduction</w:t>
            </w:r>
          </w:p>
          <w:p w:rsidR="005F5B27" w:rsidRPr="005F5B27" w:rsidRDefault="005F5B27" w:rsidP="00E449E9">
            <w:pPr>
              <w:spacing w:after="0"/>
              <w:rPr>
                <w:sz w:val="24"/>
              </w:rPr>
            </w:pPr>
            <w:r>
              <w:rPr>
                <w:sz w:val="24"/>
              </w:rPr>
              <w:t xml:space="preserve">This session is all about learning the skills needed for </w:t>
            </w:r>
            <w:r w:rsidR="0012126E">
              <w:rPr>
                <w:sz w:val="24"/>
              </w:rPr>
              <w:t>a group of children to perform a lichen study. The children will perform 3 different activities that will help to familiarise them with the processes of a lichen study.</w:t>
            </w:r>
          </w:p>
        </w:tc>
        <w:tc>
          <w:tcPr>
            <w:tcW w:w="2156" w:type="dxa"/>
          </w:tcPr>
          <w:p w:rsidR="0077257C" w:rsidRPr="00110F2D" w:rsidRDefault="0077257C" w:rsidP="00B060ED">
            <w:pPr>
              <w:rPr>
                <w:b/>
                <w:sz w:val="28"/>
              </w:rPr>
            </w:pPr>
          </w:p>
        </w:tc>
      </w:tr>
      <w:tr w:rsidR="00562B91" w:rsidRPr="00587C2B" w:rsidTr="00173270">
        <w:tc>
          <w:tcPr>
            <w:tcW w:w="1369" w:type="dxa"/>
          </w:tcPr>
          <w:p w:rsidR="00562B91" w:rsidRPr="00110F2D" w:rsidRDefault="00730BE9" w:rsidP="00B060ED">
            <w:pPr>
              <w:rPr>
                <w:b/>
                <w:sz w:val="28"/>
              </w:rPr>
            </w:pPr>
            <w:r>
              <w:rPr>
                <w:b/>
                <w:sz w:val="28"/>
              </w:rPr>
              <w:t>10 mins</w:t>
            </w:r>
          </w:p>
        </w:tc>
        <w:tc>
          <w:tcPr>
            <w:tcW w:w="12093" w:type="dxa"/>
          </w:tcPr>
          <w:p w:rsidR="00B67B8D" w:rsidRDefault="00562B91" w:rsidP="00B060ED">
            <w:pPr>
              <w:rPr>
                <w:i/>
                <w:sz w:val="24"/>
              </w:rPr>
            </w:pPr>
            <w:r>
              <w:rPr>
                <w:b/>
                <w:sz w:val="28"/>
              </w:rPr>
              <w:t>Activity 1: Describing area characteristics</w:t>
            </w:r>
            <w:r w:rsidR="00FC2CA7">
              <w:rPr>
                <w:b/>
                <w:sz w:val="28"/>
              </w:rPr>
              <w:br/>
            </w:r>
            <w:r w:rsidR="00FC2CA7">
              <w:rPr>
                <w:i/>
                <w:sz w:val="24"/>
              </w:rPr>
              <w:t>Working in groups</w:t>
            </w:r>
          </w:p>
          <w:p w:rsidR="00CB2037" w:rsidRPr="0012126E" w:rsidRDefault="00FC2CA7" w:rsidP="00B060ED">
            <w:pPr>
              <w:rPr>
                <w:i/>
                <w:sz w:val="24"/>
              </w:rPr>
            </w:pPr>
            <w:r>
              <w:rPr>
                <w:sz w:val="24"/>
              </w:rPr>
              <w:t>Explain to the children that part one of the Lichen study involves describing the</w:t>
            </w:r>
            <w:r w:rsidR="00CB2037">
              <w:rPr>
                <w:sz w:val="24"/>
              </w:rPr>
              <w:t xml:space="preserve"> study</w:t>
            </w:r>
            <w:r>
              <w:rPr>
                <w:sz w:val="24"/>
              </w:rPr>
              <w:t xml:space="preserve"> area’s </w:t>
            </w:r>
            <w:r w:rsidR="00CB2037">
              <w:rPr>
                <w:sz w:val="24"/>
              </w:rPr>
              <w:t>characteristics</w:t>
            </w:r>
            <w:r>
              <w:rPr>
                <w:sz w:val="24"/>
              </w:rPr>
              <w:t xml:space="preserve">. </w:t>
            </w:r>
            <w:r w:rsidR="00CB2037">
              <w:rPr>
                <w:sz w:val="24"/>
              </w:rPr>
              <w:t>Explain that we need to start thinking about characteristics of the area</w:t>
            </w:r>
            <w:r w:rsidR="00E449E9">
              <w:rPr>
                <w:sz w:val="24"/>
              </w:rPr>
              <w:t>.</w:t>
            </w:r>
          </w:p>
          <w:p w:rsidR="001B4337" w:rsidRDefault="00CB2037" w:rsidP="00B060ED">
            <w:pPr>
              <w:rPr>
                <w:sz w:val="24"/>
              </w:rPr>
            </w:pPr>
            <w:r w:rsidRPr="0052194A">
              <w:rPr>
                <w:b/>
                <w:sz w:val="24"/>
              </w:rPr>
              <w:t>1</w:t>
            </w:r>
            <w:r w:rsidR="00CE7610" w:rsidRPr="0052194A">
              <w:rPr>
                <w:b/>
                <w:sz w:val="24"/>
              </w:rPr>
              <w:t>a</w:t>
            </w:r>
            <w:r w:rsidRPr="0052194A">
              <w:rPr>
                <w:b/>
                <w:sz w:val="24"/>
              </w:rPr>
              <w:t>: Label</w:t>
            </w:r>
            <w:r w:rsidR="00846887" w:rsidRPr="0052194A">
              <w:rPr>
                <w:b/>
                <w:sz w:val="24"/>
              </w:rPr>
              <w:t xml:space="preserve"> </w:t>
            </w:r>
            <w:r w:rsidR="001B4337" w:rsidRPr="0052194A">
              <w:rPr>
                <w:b/>
                <w:sz w:val="24"/>
              </w:rPr>
              <w:t>areas</w:t>
            </w:r>
            <w:r w:rsidR="0052194A">
              <w:rPr>
                <w:sz w:val="24"/>
              </w:rPr>
              <w:br/>
            </w:r>
            <w:r w:rsidR="001B4337">
              <w:rPr>
                <w:sz w:val="24"/>
              </w:rPr>
              <w:t xml:space="preserve">Ask the children to </w:t>
            </w:r>
            <w:r w:rsidR="00EA3D26">
              <w:rPr>
                <w:sz w:val="24"/>
              </w:rPr>
              <w:t>match up the description labels with the area images.</w:t>
            </w:r>
          </w:p>
          <w:p w:rsidR="0060599D" w:rsidRPr="005C5CFA" w:rsidRDefault="00CE7610" w:rsidP="00B060ED">
            <w:pPr>
              <w:rPr>
                <w:sz w:val="24"/>
              </w:rPr>
            </w:pPr>
            <w:r w:rsidRPr="0052194A">
              <w:rPr>
                <w:b/>
                <w:sz w:val="24"/>
              </w:rPr>
              <w:t xml:space="preserve">1b: </w:t>
            </w:r>
            <w:r w:rsidR="0052194A" w:rsidRPr="0052194A">
              <w:rPr>
                <w:b/>
                <w:sz w:val="24"/>
              </w:rPr>
              <w:t>Site characteristics worksheet</w:t>
            </w:r>
            <w:r w:rsidR="0052194A" w:rsidRPr="0052194A">
              <w:rPr>
                <w:b/>
                <w:sz w:val="24"/>
              </w:rPr>
              <w:br/>
            </w:r>
            <w:r w:rsidR="0052194A">
              <w:rPr>
                <w:sz w:val="24"/>
              </w:rPr>
              <w:t xml:space="preserve">Ask the children to complete the worksheet, using the images with descriptions that they labelled in the previous task. </w:t>
            </w:r>
            <w:r w:rsidR="005C5CFA">
              <w:rPr>
                <w:sz w:val="24"/>
              </w:rPr>
              <w:t xml:space="preserve">The children should go through each labelled site at a time and think about which area characteristics you would expect </w:t>
            </w:r>
            <w:r w:rsidR="005C5CFA">
              <w:rPr>
                <w:sz w:val="24"/>
              </w:rPr>
              <w:lastRenderedPageBreak/>
              <w:t>to find close to each of the areas described. Tick the boxes that are relevant for each site. Go through the city site as an example first.</w:t>
            </w:r>
          </w:p>
        </w:tc>
        <w:tc>
          <w:tcPr>
            <w:tcW w:w="2156" w:type="dxa"/>
          </w:tcPr>
          <w:p w:rsidR="00562B91" w:rsidRDefault="005C5CFA" w:rsidP="00B060ED">
            <w:pPr>
              <w:rPr>
                <w:sz w:val="24"/>
              </w:rPr>
            </w:pPr>
            <w:r>
              <w:rPr>
                <w:sz w:val="24"/>
              </w:rPr>
              <w:lastRenderedPageBreak/>
              <w:t>Site images</w:t>
            </w:r>
          </w:p>
          <w:p w:rsidR="005C5CFA" w:rsidRDefault="005C5CFA" w:rsidP="00B060ED">
            <w:pPr>
              <w:rPr>
                <w:sz w:val="24"/>
              </w:rPr>
            </w:pPr>
            <w:r>
              <w:rPr>
                <w:sz w:val="24"/>
              </w:rPr>
              <w:t>Site labels</w:t>
            </w:r>
          </w:p>
          <w:p w:rsidR="005C5CFA" w:rsidRDefault="005C5CFA" w:rsidP="00B060ED">
            <w:pPr>
              <w:rPr>
                <w:sz w:val="24"/>
              </w:rPr>
            </w:pPr>
            <w:r>
              <w:rPr>
                <w:sz w:val="24"/>
              </w:rPr>
              <w:t>Site characteristics worksheet</w:t>
            </w:r>
          </w:p>
          <w:p w:rsidR="005C5CFA" w:rsidRPr="005C5CFA" w:rsidRDefault="00E449E9" w:rsidP="00B060ED">
            <w:pPr>
              <w:rPr>
                <w:sz w:val="24"/>
              </w:rPr>
            </w:pPr>
            <w:r>
              <w:rPr>
                <w:sz w:val="24"/>
              </w:rPr>
              <w:t>P</w:t>
            </w:r>
            <w:r w:rsidR="005C5CFA">
              <w:rPr>
                <w:sz w:val="24"/>
              </w:rPr>
              <w:t>encils</w:t>
            </w:r>
          </w:p>
        </w:tc>
      </w:tr>
      <w:tr w:rsidR="00562B91" w:rsidRPr="00587C2B" w:rsidTr="00173270">
        <w:tc>
          <w:tcPr>
            <w:tcW w:w="1369" w:type="dxa"/>
          </w:tcPr>
          <w:p w:rsidR="00562B91" w:rsidRPr="00110F2D" w:rsidRDefault="00730BE9" w:rsidP="00B060ED">
            <w:pPr>
              <w:rPr>
                <w:b/>
                <w:sz w:val="28"/>
              </w:rPr>
            </w:pPr>
            <w:r>
              <w:rPr>
                <w:b/>
                <w:sz w:val="28"/>
              </w:rPr>
              <w:t>10 mins</w:t>
            </w:r>
          </w:p>
        </w:tc>
        <w:tc>
          <w:tcPr>
            <w:tcW w:w="12093" w:type="dxa"/>
          </w:tcPr>
          <w:p w:rsidR="00CE7610" w:rsidRDefault="00562B91" w:rsidP="00B060ED">
            <w:pPr>
              <w:rPr>
                <w:i/>
                <w:sz w:val="24"/>
              </w:rPr>
            </w:pPr>
            <w:r>
              <w:rPr>
                <w:b/>
                <w:sz w:val="28"/>
              </w:rPr>
              <w:t>Activity 2: Measuring “tree trunk” circumference</w:t>
            </w:r>
            <w:r w:rsidR="00CE7610">
              <w:rPr>
                <w:b/>
                <w:sz w:val="28"/>
              </w:rPr>
              <w:br/>
            </w:r>
            <w:r w:rsidR="00CE7610">
              <w:rPr>
                <w:i/>
                <w:sz w:val="24"/>
              </w:rPr>
              <w:t>Working in pairs</w:t>
            </w:r>
          </w:p>
          <w:p w:rsidR="00BC1541" w:rsidRDefault="00CE7610" w:rsidP="00B060ED">
            <w:pPr>
              <w:rPr>
                <w:sz w:val="24"/>
              </w:rPr>
            </w:pPr>
            <w:r>
              <w:rPr>
                <w:sz w:val="24"/>
              </w:rPr>
              <w:t xml:space="preserve">Explain to the children that </w:t>
            </w:r>
            <w:r w:rsidR="005C5CFA">
              <w:rPr>
                <w:sz w:val="24"/>
              </w:rPr>
              <w:t xml:space="preserve">an essential part of a lichen study is to </w:t>
            </w:r>
            <w:r w:rsidR="00BC1541">
              <w:rPr>
                <w:sz w:val="24"/>
              </w:rPr>
              <w:t>study the right part of the tree. For the lichen study you will need to f</w:t>
            </w:r>
            <w:r w:rsidR="00BC1541" w:rsidRPr="00BC1541">
              <w:rPr>
                <w:sz w:val="24"/>
              </w:rPr>
              <w:t>ocus just on the lichens between 50–150</w:t>
            </w:r>
            <w:r w:rsidR="00E449E9">
              <w:rPr>
                <w:sz w:val="24"/>
              </w:rPr>
              <w:t xml:space="preserve"> </w:t>
            </w:r>
            <w:r w:rsidR="00BC1541" w:rsidRPr="00BC1541">
              <w:rPr>
                <w:sz w:val="24"/>
              </w:rPr>
              <w:t>cm above ground level.</w:t>
            </w:r>
            <w:r w:rsidR="00BC1541">
              <w:rPr>
                <w:sz w:val="24"/>
              </w:rPr>
              <w:t xml:space="preserve"> You will work in pairs and take turns taking measurements and being the practice “tree trunk”.</w:t>
            </w:r>
          </w:p>
          <w:p w:rsidR="00BC1541" w:rsidRDefault="00BC1541" w:rsidP="00B060ED">
            <w:pPr>
              <w:rPr>
                <w:sz w:val="24"/>
              </w:rPr>
            </w:pPr>
            <w:r w:rsidRPr="007328D8">
              <w:rPr>
                <w:b/>
                <w:sz w:val="24"/>
              </w:rPr>
              <w:t>Role 1:</w:t>
            </w:r>
            <w:r>
              <w:rPr>
                <w:sz w:val="24"/>
              </w:rPr>
              <w:t xml:space="preserve"> </w:t>
            </w:r>
            <w:r w:rsidR="00E449E9">
              <w:rPr>
                <w:sz w:val="24"/>
              </w:rPr>
              <w:t>P</w:t>
            </w:r>
            <w:r>
              <w:rPr>
                <w:sz w:val="24"/>
              </w:rPr>
              <w:t xml:space="preserve">retend tree trunk </w:t>
            </w:r>
            <w:r w:rsidR="00E449E9">
              <w:rPr>
                <w:sz w:val="24"/>
              </w:rPr>
              <w:t>-</w:t>
            </w:r>
            <w:r>
              <w:rPr>
                <w:sz w:val="24"/>
              </w:rPr>
              <w:t xml:space="preserve"> hold arms up high and stay still</w:t>
            </w:r>
          </w:p>
          <w:p w:rsidR="00BC1541" w:rsidRDefault="00BC1541" w:rsidP="00B060ED">
            <w:pPr>
              <w:rPr>
                <w:sz w:val="24"/>
              </w:rPr>
            </w:pPr>
            <w:r w:rsidRPr="007328D8">
              <w:rPr>
                <w:b/>
                <w:sz w:val="24"/>
              </w:rPr>
              <w:t>Role 2:</w:t>
            </w:r>
            <w:r>
              <w:rPr>
                <w:sz w:val="24"/>
              </w:rPr>
              <w:t xml:space="preserve"> </w:t>
            </w:r>
            <w:r w:rsidR="00E449E9">
              <w:rPr>
                <w:sz w:val="24"/>
              </w:rPr>
              <w:t>M</w:t>
            </w:r>
            <w:r>
              <w:rPr>
                <w:sz w:val="24"/>
              </w:rPr>
              <w:t>easure 130</w:t>
            </w:r>
            <w:r w:rsidR="00E449E9">
              <w:rPr>
                <w:sz w:val="24"/>
              </w:rPr>
              <w:t xml:space="preserve"> </w:t>
            </w:r>
            <w:r>
              <w:rPr>
                <w:sz w:val="24"/>
              </w:rPr>
              <w:t>cm from the ground up to around waist height. This is where you will measure the circumference of the tree trunk. Ask ‘tree’ to put their hand in line with the 130</w:t>
            </w:r>
            <w:r w:rsidR="00E449E9">
              <w:rPr>
                <w:sz w:val="24"/>
              </w:rPr>
              <w:t xml:space="preserve"> </w:t>
            </w:r>
            <w:r>
              <w:rPr>
                <w:sz w:val="24"/>
              </w:rPr>
              <w:t>cm marker.</w:t>
            </w:r>
            <w:r w:rsidR="007328D8">
              <w:rPr>
                <w:sz w:val="24"/>
              </w:rPr>
              <w:t xml:space="preserve"> Now take the tape measure and measure the circumference (around the outside) of the ‘tree’ i.e. your partner’s waist.</w:t>
            </w:r>
          </w:p>
          <w:p w:rsidR="00BC1541" w:rsidRPr="007328D8" w:rsidRDefault="007328D8" w:rsidP="007328D8">
            <w:pPr>
              <w:rPr>
                <w:sz w:val="24"/>
              </w:rPr>
            </w:pPr>
            <w:r>
              <w:rPr>
                <w:sz w:val="24"/>
              </w:rPr>
              <w:t xml:space="preserve">Record this measurement in cm / inches in the tree characteristics worksheet. Names </w:t>
            </w:r>
            <w:r w:rsidR="00E449E9">
              <w:rPr>
                <w:sz w:val="24"/>
              </w:rPr>
              <w:t>do not</w:t>
            </w:r>
            <w:r>
              <w:rPr>
                <w:sz w:val="24"/>
              </w:rPr>
              <w:t xml:space="preserve"> need recording. Swap roles with your partner.</w:t>
            </w:r>
          </w:p>
        </w:tc>
        <w:tc>
          <w:tcPr>
            <w:tcW w:w="2156" w:type="dxa"/>
          </w:tcPr>
          <w:p w:rsidR="00562B91" w:rsidRDefault="005C5CFA" w:rsidP="00B060ED">
            <w:pPr>
              <w:rPr>
                <w:sz w:val="24"/>
              </w:rPr>
            </w:pPr>
            <w:r>
              <w:rPr>
                <w:sz w:val="24"/>
              </w:rPr>
              <w:t>Tree characteristics worksheet</w:t>
            </w:r>
          </w:p>
          <w:p w:rsidR="005C5CFA" w:rsidRDefault="005C5CFA" w:rsidP="00B060ED">
            <w:pPr>
              <w:rPr>
                <w:sz w:val="24"/>
              </w:rPr>
            </w:pPr>
            <w:r>
              <w:rPr>
                <w:sz w:val="24"/>
              </w:rPr>
              <w:t>Pencils</w:t>
            </w:r>
          </w:p>
          <w:p w:rsidR="005C5CFA" w:rsidRDefault="005C5CFA" w:rsidP="00B060ED">
            <w:pPr>
              <w:rPr>
                <w:sz w:val="24"/>
              </w:rPr>
            </w:pPr>
            <w:r>
              <w:rPr>
                <w:sz w:val="24"/>
              </w:rPr>
              <w:t>Tape measures</w:t>
            </w:r>
          </w:p>
          <w:p w:rsidR="007328D8" w:rsidRPr="005C5CFA" w:rsidRDefault="007328D8" w:rsidP="00B060ED">
            <w:pPr>
              <w:rPr>
                <w:sz w:val="24"/>
              </w:rPr>
            </w:pPr>
            <w:r>
              <w:rPr>
                <w:sz w:val="24"/>
              </w:rPr>
              <w:t>White board and markers could be useful for demonstrating and explaining which part of the tree trunk</w:t>
            </w:r>
            <w:r w:rsidR="00B67B8D">
              <w:rPr>
                <w:sz w:val="24"/>
              </w:rPr>
              <w:t xml:space="preserve"> </w:t>
            </w:r>
            <w:proofErr w:type="gramStart"/>
            <w:r w:rsidR="00B67B8D">
              <w:rPr>
                <w:sz w:val="24"/>
              </w:rPr>
              <w:t>is</w:t>
            </w:r>
            <w:r>
              <w:rPr>
                <w:sz w:val="24"/>
              </w:rPr>
              <w:t xml:space="preserve"> the right bit</w:t>
            </w:r>
            <w:proofErr w:type="gramEnd"/>
            <w:r>
              <w:rPr>
                <w:sz w:val="24"/>
              </w:rPr>
              <w:t xml:space="preserve"> to measure. Might be useful to label this on the board.</w:t>
            </w:r>
          </w:p>
        </w:tc>
      </w:tr>
      <w:tr w:rsidR="00562B91" w:rsidRPr="00587C2B" w:rsidTr="00173270">
        <w:tc>
          <w:tcPr>
            <w:tcW w:w="1369" w:type="dxa"/>
          </w:tcPr>
          <w:p w:rsidR="00562B91" w:rsidRPr="00110F2D" w:rsidRDefault="00730BE9" w:rsidP="00B060ED">
            <w:pPr>
              <w:rPr>
                <w:b/>
                <w:sz w:val="28"/>
              </w:rPr>
            </w:pPr>
            <w:r>
              <w:rPr>
                <w:b/>
                <w:sz w:val="28"/>
              </w:rPr>
              <w:t>15-20 mins</w:t>
            </w:r>
          </w:p>
        </w:tc>
        <w:tc>
          <w:tcPr>
            <w:tcW w:w="12093" w:type="dxa"/>
          </w:tcPr>
          <w:p w:rsidR="007328D8" w:rsidRDefault="00562B91" w:rsidP="00B060ED">
            <w:pPr>
              <w:rPr>
                <w:i/>
                <w:sz w:val="24"/>
              </w:rPr>
            </w:pPr>
            <w:r>
              <w:rPr>
                <w:b/>
                <w:sz w:val="28"/>
              </w:rPr>
              <w:t>Activity 3: Lichen Identification</w:t>
            </w:r>
            <w:r w:rsidR="007328D8">
              <w:rPr>
                <w:b/>
                <w:sz w:val="28"/>
              </w:rPr>
              <w:br/>
            </w:r>
            <w:r w:rsidR="007328D8">
              <w:rPr>
                <w:i/>
                <w:sz w:val="24"/>
              </w:rPr>
              <w:t>Working in small groups or pairs</w:t>
            </w:r>
          </w:p>
          <w:p w:rsidR="00632981" w:rsidRDefault="00632981" w:rsidP="00B060ED">
            <w:pPr>
              <w:rPr>
                <w:sz w:val="24"/>
              </w:rPr>
            </w:pPr>
            <w:r>
              <w:rPr>
                <w:sz w:val="24"/>
              </w:rPr>
              <w:t xml:space="preserve">The most important part of the lichen study will be identifying different types of lichen that we find. For this study we are looking only for nine different types of lichen. There are hundreds of species. We want to find certain types because they tell us important information. </w:t>
            </w:r>
          </w:p>
          <w:p w:rsidR="00632981" w:rsidRPr="00632981" w:rsidRDefault="00632981" w:rsidP="00B060ED">
            <w:pPr>
              <w:rPr>
                <w:sz w:val="24"/>
              </w:rPr>
            </w:pPr>
            <w:r>
              <w:rPr>
                <w:sz w:val="24"/>
              </w:rPr>
              <w:lastRenderedPageBreak/>
              <w:t xml:space="preserve">Go through the nine types of lichen that we are looking for as part of the study.  </w:t>
            </w:r>
            <w:r w:rsidR="00B76ED4">
              <w:rPr>
                <w:sz w:val="24"/>
              </w:rPr>
              <w:t>Point out some of their features from the descriptions given in the lichen study guide. Explain to the children that we will now try and identify some lichen ourselves.</w:t>
            </w:r>
          </w:p>
          <w:p w:rsidR="007328D8" w:rsidRDefault="00721A96" w:rsidP="00721A96">
            <w:pPr>
              <w:pStyle w:val="ListParagraph"/>
              <w:numPr>
                <w:ilvl w:val="0"/>
                <w:numId w:val="19"/>
              </w:numPr>
              <w:rPr>
                <w:sz w:val="24"/>
              </w:rPr>
            </w:pPr>
            <w:r>
              <w:rPr>
                <w:sz w:val="24"/>
              </w:rPr>
              <w:t xml:space="preserve">Using the lichen identification guide </w:t>
            </w:r>
            <w:proofErr w:type="gramStart"/>
            <w:r>
              <w:rPr>
                <w:sz w:val="24"/>
              </w:rPr>
              <w:t>label</w:t>
            </w:r>
            <w:proofErr w:type="gramEnd"/>
            <w:r>
              <w:rPr>
                <w:sz w:val="24"/>
              </w:rPr>
              <w:t xml:space="preserve"> the </w:t>
            </w:r>
            <w:r w:rsidR="00B76ED4">
              <w:rPr>
                <w:sz w:val="24"/>
              </w:rPr>
              <w:t>nine</w:t>
            </w:r>
            <w:r>
              <w:rPr>
                <w:sz w:val="24"/>
              </w:rPr>
              <w:t xml:space="preserve"> lichen images in </w:t>
            </w:r>
            <w:r w:rsidR="00B67B8D">
              <w:rPr>
                <w:sz w:val="24"/>
              </w:rPr>
              <w:t>G</w:t>
            </w:r>
            <w:r>
              <w:rPr>
                <w:sz w:val="24"/>
              </w:rPr>
              <w:t>roup A.</w:t>
            </w:r>
            <w:r w:rsidR="00B76ED4">
              <w:rPr>
                <w:sz w:val="24"/>
              </w:rPr>
              <w:t xml:space="preserve"> </w:t>
            </w:r>
            <w:r>
              <w:rPr>
                <w:sz w:val="24"/>
              </w:rPr>
              <w:t xml:space="preserve"> </w:t>
            </w:r>
            <w:r w:rsidR="00D53F9F">
              <w:rPr>
                <w:sz w:val="24"/>
              </w:rPr>
              <w:t>Go through answers.</w:t>
            </w:r>
          </w:p>
          <w:p w:rsidR="00721A96" w:rsidRDefault="00721A96" w:rsidP="00721A96">
            <w:pPr>
              <w:pStyle w:val="ListParagraph"/>
              <w:numPr>
                <w:ilvl w:val="0"/>
                <w:numId w:val="19"/>
              </w:numPr>
              <w:rPr>
                <w:sz w:val="24"/>
              </w:rPr>
            </w:pPr>
            <w:r>
              <w:rPr>
                <w:sz w:val="24"/>
              </w:rPr>
              <w:t xml:space="preserve">Using the lichen identification guide try to identify the different types of lichen you can see in the </w:t>
            </w:r>
            <w:r w:rsidR="00B67B8D">
              <w:rPr>
                <w:sz w:val="24"/>
              </w:rPr>
              <w:t>G</w:t>
            </w:r>
            <w:r>
              <w:rPr>
                <w:sz w:val="24"/>
              </w:rPr>
              <w:t>roup B images.</w:t>
            </w:r>
            <w:r w:rsidR="00D53F9F">
              <w:rPr>
                <w:sz w:val="24"/>
              </w:rPr>
              <w:t xml:space="preserve"> There might be more than one type of lichen in each picture. If this goes well, ask the children to use the lichen identification tally chart to tally the number of different lichens found. Ask the children if the results suggest anything about the location </w:t>
            </w:r>
            <w:r w:rsidR="00B67B8D">
              <w:rPr>
                <w:sz w:val="24"/>
              </w:rPr>
              <w:t>G</w:t>
            </w:r>
            <w:r w:rsidR="00D53F9F">
              <w:rPr>
                <w:sz w:val="24"/>
              </w:rPr>
              <w:t xml:space="preserve">roup B lichens were </w:t>
            </w:r>
            <w:r w:rsidR="00281095">
              <w:rPr>
                <w:sz w:val="24"/>
              </w:rPr>
              <w:t>found.</w:t>
            </w:r>
            <w:r w:rsidR="00FE10FD">
              <w:rPr>
                <w:sz w:val="24"/>
              </w:rPr>
              <w:t xml:space="preserve"> Feedback their thoughts to the rest of the class.</w:t>
            </w:r>
          </w:p>
          <w:p w:rsidR="00FE10FD" w:rsidRPr="00FE10FD" w:rsidRDefault="00281095" w:rsidP="00FE10FD">
            <w:pPr>
              <w:pStyle w:val="ListParagraph"/>
              <w:numPr>
                <w:ilvl w:val="0"/>
                <w:numId w:val="19"/>
              </w:numPr>
              <w:rPr>
                <w:sz w:val="24"/>
              </w:rPr>
            </w:pPr>
            <w:r>
              <w:rPr>
                <w:sz w:val="24"/>
              </w:rPr>
              <w:t xml:space="preserve">Give each group a twig with lichen on it and ask them to try and identify any of the nine lichen we have been looking at. </w:t>
            </w:r>
            <w:r w:rsidR="00FE10FD">
              <w:rPr>
                <w:sz w:val="24"/>
              </w:rPr>
              <w:t xml:space="preserve">Feedback </w:t>
            </w:r>
            <w:r w:rsidR="005F5B27">
              <w:rPr>
                <w:sz w:val="24"/>
              </w:rPr>
              <w:t>to the class.</w:t>
            </w:r>
          </w:p>
        </w:tc>
        <w:tc>
          <w:tcPr>
            <w:tcW w:w="2156" w:type="dxa"/>
          </w:tcPr>
          <w:p w:rsidR="00562B91" w:rsidRDefault="007328D8" w:rsidP="00B060ED">
            <w:pPr>
              <w:rPr>
                <w:sz w:val="24"/>
              </w:rPr>
            </w:pPr>
            <w:r>
              <w:rPr>
                <w:sz w:val="24"/>
              </w:rPr>
              <w:lastRenderedPageBreak/>
              <w:t>Lichen twig samples (if using)</w:t>
            </w:r>
          </w:p>
          <w:p w:rsidR="007328D8" w:rsidRDefault="007328D8" w:rsidP="00B060ED">
            <w:pPr>
              <w:rPr>
                <w:sz w:val="24"/>
              </w:rPr>
            </w:pPr>
            <w:r>
              <w:rPr>
                <w:sz w:val="24"/>
              </w:rPr>
              <w:t xml:space="preserve">Lichen identification </w:t>
            </w:r>
            <w:r w:rsidR="00860AD2">
              <w:rPr>
                <w:sz w:val="24"/>
              </w:rPr>
              <w:t xml:space="preserve">guide </w:t>
            </w:r>
            <w:r w:rsidR="00860AD2">
              <w:rPr>
                <w:sz w:val="24"/>
              </w:rPr>
              <w:lastRenderedPageBreak/>
              <w:t>enough copies per group</w:t>
            </w:r>
          </w:p>
          <w:p w:rsidR="00632981" w:rsidRDefault="00632981" w:rsidP="00B060ED">
            <w:pPr>
              <w:rPr>
                <w:sz w:val="24"/>
              </w:rPr>
            </w:pPr>
            <w:r>
              <w:rPr>
                <w:sz w:val="24"/>
              </w:rPr>
              <w:t xml:space="preserve">Lichen images </w:t>
            </w:r>
            <w:r w:rsidR="00B67B8D">
              <w:rPr>
                <w:sz w:val="24"/>
              </w:rPr>
              <w:t>G</w:t>
            </w:r>
            <w:r>
              <w:rPr>
                <w:sz w:val="24"/>
              </w:rPr>
              <w:t xml:space="preserve">roup A and </w:t>
            </w:r>
            <w:r w:rsidR="00B67B8D">
              <w:rPr>
                <w:sz w:val="24"/>
              </w:rPr>
              <w:t>G</w:t>
            </w:r>
            <w:r>
              <w:rPr>
                <w:sz w:val="24"/>
              </w:rPr>
              <w:t>roup B (enough for one set per group)</w:t>
            </w:r>
          </w:p>
          <w:p w:rsidR="007328D8" w:rsidRPr="007328D8" w:rsidRDefault="00D53F9F" w:rsidP="00B060ED">
            <w:pPr>
              <w:rPr>
                <w:sz w:val="24"/>
              </w:rPr>
            </w:pPr>
            <w:r>
              <w:rPr>
                <w:sz w:val="24"/>
              </w:rPr>
              <w:t>Hand lenses / magnifying glasses</w:t>
            </w:r>
          </w:p>
        </w:tc>
      </w:tr>
      <w:tr w:rsidR="00562B91" w:rsidRPr="00587C2B" w:rsidTr="00173270">
        <w:tc>
          <w:tcPr>
            <w:tcW w:w="1369" w:type="dxa"/>
          </w:tcPr>
          <w:p w:rsidR="00562B91" w:rsidRPr="00110F2D" w:rsidRDefault="00730BE9" w:rsidP="00B060ED">
            <w:pPr>
              <w:rPr>
                <w:b/>
                <w:sz w:val="28"/>
              </w:rPr>
            </w:pPr>
            <w:r>
              <w:rPr>
                <w:b/>
                <w:sz w:val="28"/>
              </w:rPr>
              <w:lastRenderedPageBreak/>
              <w:t>10 mins</w:t>
            </w:r>
          </w:p>
        </w:tc>
        <w:tc>
          <w:tcPr>
            <w:tcW w:w="12093" w:type="dxa"/>
          </w:tcPr>
          <w:p w:rsidR="00562B91" w:rsidRDefault="007328D8" w:rsidP="00B060ED">
            <w:pPr>
              <w:rPr>
                <w:b/>
                <w:sz w:val="28"/>
              </w:rPr>
            </w:pPr>
            <w:r>
              <w:rPr>
                <w:b/>
                <w:sz w:val="28"/>
              </w:rPr>
              <w:t xml:space="preserve">Extension: </w:t>
            </w:r>
            <w:r w:rsidR="00562B91">
              <w:rPr>
                <w:b/>
                <w:sz w:val="28"/>
              </w:rPr>
              <w:t>Activity 4: Make a pollution catcher</w:t>
            </w:r>
          </w:p>
          <w:p w:rsidR="00FE10FD" w:rsidRDefault="00FE10FD" w:rsidP="00B060ED">
            <w:pPr>
              <w:rPr>
                <w:sz w:val="24"/>
              </w:rPr>
            </w:pPr>
            <w:r>
              <w:rPr>
                <w:sz w:val="24"/>
              </w:rPr>
              <w:t xml:space="preserve">This short activity allows the children to very quickly plan their own air pollution investigation. </w:t>
            </w:r>
          </w:p>
          <w:p w:rsidR="00FE10FD" w:rsidRDefault="00FE10FD" w:rsidP="00B060ED">
            <w:pPr>
              <w:rPr>
                <w:sz w:val="24"/>
              </w:rPr>
            </w:pPr>
            <w:r>
              <w:rPr>
                <w:sz w:val="24"/>
              </w:rPr>
              <w:t xml:space="preserve">Firstly, explore with the children where they feel air pollution can be worst and identify </w:t>
            </w:r>
            <w:r w:rsidR="005F5B27">
              <w:rPr>
                <w:sz w:val="24"/>
              </w:rPr>
              <w:t>it’s</w:t>
            </w:r>
            <w:r>
              <w:rPr>
                <w:sz w:val="24"/>
              </w:rPr>
              <w:t xml:space="preserve"> causes</w:t>
            </w:r>
            <w:r w:rsidR="005F5B27">
              <w:rPr>
                <w:sz w:val="24"/>
              </w:rPr>
              <w:t xml:space="preserve">. Answers will include: busy roads (cars, vehicles etc), cities (factories, houses, vehicles) etc… </w:t>
            </w:r>
          </w:p>
          <w:p w:rsidR="0012126E" w:rsidRDefault="005F5B27" w:rsidP="00B060ED">
            <w:pPr>
              <w:rPr>
                <w:sz w:val="24"/>
              </w:rPr>
            </w:pPr>
            <w:r>
              <w:rPr>
                <w:sz w:val="24"/>
              </w:rPr>
              <w:t>Now ask the children to think about what place might have little or no air pollution and it’s causes. Answers will include: the countryside (farm machines, farm animals), woodland (little or no air pollution), parks (roads close by), gardens (roads close by) etc.</w:t>
            </w:r>
          </w:p>
          <w:p w:rsidR="0012126E" w:rsidRDefault="0012126E" w:rsidP="00B060ED">
            <w:pPr>
              <w:rPr>
                <w:sz w:val="24"/>
              </w:rPr>
            </w:pPr>
            <w:r>
              <w:rPr>
                <w:sz w:val="24"/>
              </w:rPr>
              <w:t xml:space="preserve">Explain what the air pollution catchers do and how they work. Ask the children to think of as many places that are quiet / busy around the school site that they could use to hang up the pollution catchers </w:t>
            </w:r>
            <w:r w:rsidR="00B67B8D">
              <w:rPr>
                <w:sz w:val="24"/>
              </w:rPr>
              <w:t>-</w:t>
            </w:r>
            <w:r>
              <w:rPr>
                <w:sz w:val="24"/>
              </w:rPr>
              <w:t xml:space="preserve"> make a list.</w:t>
            </w:r>
          </w:p>
          <w:p w:rsidR="0012126E" w:rsidRPr="00173270" w:rsidRDefault="0012126E" w:rsidP="00B060ED">
            <w:pPr>
              <w:rPr>
                <w:b/>
                <w:sz w:val="24"/>
                <w:u w:val="single"/>
              </w:rPr>
            </w:pPr>
            <w:r w:rsidRPr="00173270">
              <w:rPr>
                <w:b/>
                <w:sz w:val="24"/>
                <w:u w:val="single"/>
              </w:rPr>
              <w:t>Making pollution catchers:</w:t>
            </w:r>
          </w:p>
          <w:p w:rsidR="0012126E" w:rsidRDefault="0012126E" w:rsidP="0012126E">
            <w:pPr>
              <w:pStyle w:val="ListParagraph"/>
              <w:numPr>
                <w:ilvl w:val="0"/>
                <w:numId w:val="20"/>
              </w:numPr>
              <w:rPr>
                <w:sz w:val="24"/>
              </w:rPr>
            </w:pPr>
            <w:r>
              <w:rPr>
                <w:sz w:val="24"/>
              </w:rPr>
              <w:lastRenderedPageBreak/>
              <w:t>Draw a large outline in marker on the waterproof paper template (using up as much space as possible) and hole punch the top and bottom.</w:t>
            </w:r>
            <w:r w:rsidR="00173270">
              <w:rPr>
                <w:sz w:val="24"/>
              </w:rPr>
              <w:t xml:space="preserve"> Thread a long length of string through the holes at the top and bottom. </w:t>
            </w:r>
          </w:p>
          <w:p w:rsidR="00173270" w:rsidRDefault="00173270" w:rsidP="0012126E">
            <w:pPr>
              <w:pStyle w:val="ListParagraph"/>
              <w:numPr>
                <w:ilvl w:val="0"/>
                <w:numId w:val="20"/>
              </w:numPr>
              <w:rPr>
                <w:sz w:val="24"/>
              </w:rPr>
            </w:pPr>
            <w:r>
              <w:rPr>
                <w:sz w:val="24"/>
              </w:rPr>
              <w:t xml:space="preserve">When ready to hang up and start the investigation </w:t>
            </w:r>
            <w:r w:rsidR="00B67B8D">
              <w:rPr>
                <w:sz w:val="24"/>
              </w:rPr>
              <w:t>-</w:t>
            </w:r>
            <w:r>
              <w:rPr>
                <w:sz w:val="24"/>
              </w:rPr>
              <w:t xml:space="preserve"> colour in the outline shape with Vaseline or petroleum jelly.</w:t>
            </w:r>
          </w:p>
          <w:p w:rsidR="00173270" w:rsidRPr="0012126E" w:rsidRDefault="00173270" w:rsidP="0012126E">
            <w:pPr>
              <w:pStyle w:val="ListParagraph"/>
              <w:numPr>
                <w:ilvl w:val="0"/>
                <w:numId w:val="20"/>
              </w:numPr>
              <w:rPr>
                <w:sz w:val="24"/>
              </w:rPr>
            </w:pPr>
            <w:r>
              <w:rPr>
                <w:sz w:val="24"/>
              </w:rPr>
              <w:t>Hang up catchers and leave up ideally between 2-3 weeks. Take down and analyse results. You should find that there is a difference between catchers, depending on where they have been positioned. I.e. In busy places there should be more pollution / dust attached and in quieter places there should be less.</w:t>
            </w:r>
          </w:p>
        </w:tc>
        <w:tc>
          <w:tcPr>
            <w:tcW w:w="2156" w:type="dxa"/>
          </w:tcPr>
          <w:p w:rsidR="00562B91" w:rsidRDefault="00B67B8D" w:rsidP="00B060ED">
            <w:pPr>
              <w:rPr>
                <w:sz w:val="24"/>
              </w:rPr>
            </w:pPr>
            <w:r>
              <w:rPr>
                <w:sz w:val="24"/>
              </w:rPr>
              <w:lastRenderedPageBreak/>
              <w:t>M</w:t>
            </w:r>
            <w:r w:rsidR="00173270">
              <w:rPr>
                <w:sz w:val="24"/>
              </w:rPr>
              <w:t>arker pens</w:t>
            </w:r>
          </w:p>
          <w:p w:rsidR="00B67B8D" w:rsidRDefault="00B67B8D" w:rsidP="00B060ED">
            <w:pPr>
              <w:rPr>
                <w:sz w:val="24"/>
              </w:rPr>
            </w:pPr>
            <w:r>
              <w:rPr>
                <w:sz w:val="24"/>
              </w:rPr>
              <w:t>W</w:t>
            </w:r>
            <w:r w:rsidR="00173270">
              <w:rPr>
                <w:sz w:val="24"/>
              </w:rPr>
              <w:t>aterproof pape</w:t>
            </w:r>
            <w:r>
              <w:rPr>
                <w:sz w:val="24"/>
              </w:rPr>
              <w:t>r</w:t>
            </w:r>
          </w:p>
          <w:p w:rsidR="00173270" w:rsidRDefault="00B67B8D" w:rsidP="00B060ED">
            <w:pPr>
              <w:rPr>
                <w:sz w:val="24"/>
              </w:rPr>
            </w:pPr>
            <w:proofErr w:type="spellStart"/>
            <w:r>
              <w:rPr>
                <w:sz w:val="24"/>
              </w:rPr>
              <w:t>P</w:t>
            </w:r>
            <w:r w:rsidR="00173270">
              <w:rPr>
                <w:sz w:val="24"/>
              </w:rPr>
              <w:t>llution</w:t>
            </w:r>
            <w:proofErr w:type="spellEnd"/>
            <w:r w:rsidR="00173270">
              <w:rPr>
                <w:sz w:val="24"/>
              </w:rPr>
              <w:t xml:space="preserve"> catcher templates</w:t>
            </w:r>
          </w:p>
          <w:p w:rsidR="00173270" w:rsidRDefault="00B67B8D" w:rsidP="00B060ED">
            <w:pPr>
              <w:rPr>
                <w:sz w:val="24"/>
              </w:rPr>
            </w:pPr>
            <w:r>
              <w:rPr>
                <w:sz w:val="24"/>
              </w:rPr>
              <w:t>B</w:t>
            </w:r>
            <w:r w:rsidR="00173270">
              <w:rPr>
                <w:sz w:val="24"/>
              </w:rPr>
              <w:t xml:space="preserve">oard / note books to make a note of where pollution catchers will live </w:t>
            </w:r>
          </w:p>
          <w:p w:rsidR="00173270" w:rsidRDefault="00173270" w:rsidP="00B060ED">
            <w:pPr>
              <w:rPr>
                <w:sz w:val="24"/>
              </w:rPr>
            </w:pPr>
            <w:r>
              <w:rPr>
                <w:sz w:val="24"/>
              </w:rPr>
              <w:t>Vaseline or petroleum jelly</w:t>
            </w:r>
          </w:p>
          <w:p w:rsidR="00173270" w:rsidRDefault="00173270" w:rsidP="00B060ED">
            <w:pPr>
              <w:rPr>
                <w:sz w:val="24"/>
              </w:rPr>
            </w:pPr>
            <w:r>
              <w:rPr>
                <w:sz w:val="24"/>
              </w:rPr>
              <w:t>Holepunch</w:t>
            </w:r>
          </w:p>
          <w:p w:rsidR="00173270" w:rsidRDefault="00173270" w:rsidP="00B060ED">
            <w:pPr>
              <w:rPr>
                <w:sz w:val="24"/>
              </w:rPr>
            </w:pPr>
            <w:r>
              <w:rPr>
                <w:sz w:val="24"/>
              </w:rPr>
              <w:lastRenderedPageBreak/>
              <w:t>String</w:t>
            </w:r>
          </w:p>
          <w:p w:rsidR="00173270" w:rsidRPr="00173270" w:rsidRDefault="00173270" w:rsidP="00B060ED">
            <w:pPr>
              <w:rPr>
                <w:sz w:val="24"/>
              </w:rPr>
            </w:pPr>
          </w:p>
        </w:tc>
      </w:tr>
      <w:tr w:rsidR="00730BE9" w:rsidRPr="00587C2B" w:rsidTr="00173270">
        <w:tc>
          <w:tcPr>
            <w:tcW w:w="1369" w:type="dxa"/>
          </w:tcPr>
          <w:p w:rsidR="00730BE9" w:rsidRPr="00110F2D" w:rsidRDefault="00730BE9" w:rsidP="00B060ED">
            <w:pPr>
              <w:rPr>
                <w:b/>
                <w:sz w:val="28"/>
              </w:rPr>
            </w:pPr>
            <w:r>
              <w:rPr>
                <w:b/>
                <w:sz w:val="28"/>
              </w:rPr>
              <w:lastRenderedPageBreak/>
              <w:t>5 mins</w:t>
            </w:r>
          </w:p>
        </w:tc>
        <w:tc>
          <w:tcPr>
            <w:tcW w:w="12093" w:type="dxa"/>
          </w:tcPr>
          <w:p w:rsidR="00730BE9" w:rsidRDefault="00730BE9" w:rsidP="00B060ED">
            <w:pPr>
              <w:rPr>
                <w:b/>
                <w:sz w:val="28"/>
              </w:rPr>
            </w:pPr>
            <w:r>
              <w:rPr>
                <w:b/>
                <w:sz w:val="28"/>
              </w:rPr>
              <w:t>Plenary</w:t>
            </w:r>
          </w:p>
          <w:p w:rsidR="00173270" w:rsidRPr="00173270" w:rsidRDefault="00173270" w:rsidP="00B060ED">
            <w:pPr>
              <w:rPr>
                <w:sz w:val="24"/>
              </w:rPr>
            </w:pPr>
            <w:r>
              <w:rPr>
                <w:sz w:val="24"/>
              </w:rPr>
              <w:t>Ask the children to feedback the different jobs they have been doing today and ask them if they found anything tricky or difficult. If so, additional support can be put in place for the lichen study. Explain to the children that next time we will be doing the real thing. Children will need to come prepared for an outdoor activity and appropriately for the expected weather.</w:t>
            </w:r>
          </w:p>
        </w:tc>
        <w:tc>
          <w:tcPr>
            <w:tcW w:w="2156" w:type="dxa"/>
          </w:tcPr>
          <w:p w:rsidR="00730BE9" w:rsidRPr="00110F2D" w:rsidRDefault="00730BE9" w:rsidP="00B060ED">
            <w:pPr>
              <w:rPr>
                <w:b/>
                <w:sz w:val="28"/>
              </w:rPr>
            </w:pPr>
          </w:p>
        </w:tc>
      </w:tr>
    </w:tbl>
    <w:p w:rsidR="00DB7DA5" w:rsidRPr="00B459BA" w:rsidRDefault="0065637E" w:rsidP="00B459BA">
      <w:pPr>
        <w:tabs>
          <w:tab w:val="left" w:pos="11190"/>
        </w:tabs>
      </w:pPr>
    </w:p>
    <w:sectPr w:rsidR="00DB7DA5" w:rsidRPr="00B459BA" w:rsidSect="008C3EDD">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FA7" w:rsidRDefault="002F4FA7" w:rsidP="005A2B76">
      <w:pPr>
        <w:spacing w:after="0" w:line="240" w:lineRule="auto"/>
      </w:pPr>
      <w:r>
        <w:separator/>
      </w:r>
    </w:p>
  </w:endnote>
  <w:endnote w:type="continuationSeparator" w:id="0">
    <w:p w:rsidR="002F4FA7" w:rsidRDefault="002F4FA7" w:rsidP="005A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76F" w:rsidRDefault="003E1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3348"/>
      <w:docPartObj>
        <w:docPartGallery w:val="Page Numbers (Bottom of Page)"/>
        <w:docPartUnique/>
      </w:docPartObj>
    </w:sdtPr>
    <w:sdtEndPr>
      <w:rPr>
        <w:noProof/>
      </w:rPr>
    </w:sdtEndPr>
    <w:sdtContent>
      <w:p w:rsidR="00DB4301" w:rsidRDefault="00DB43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B4301" w:rsidRDefault="00DB4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76F" w:rsidRDefault="003E1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FA7" w:rsidRDefault="002F4FA7" w:rsidP="005A2B76">
      <w:pPr>
        <w:spacing w:after="0" w:line="240" w:lineRule="auto"/>
      </w:pPr>
      <w:r>
        <w:separator/>
      </w:r>
    </w:p>
  </w:footnote>
  <w:footnote w:type="continuationSeparator" w:id="0">
    <w:p w:rsidR="002F4FA7" w:rsidRDefault="002F4FA7" w:rsidP="005A2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76F" w:rsidRDefault="003E1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1F" w:rsidRPr="005B660E" w:rsidRDefault="00563001" w:rsidP="003B2D1F">
    <w:pPr>
      <w:pStyle w:val="Heading1"/>
      <w:rPr>
        <w:b/>
        <w:color w:val="0070C0"/>
        <w:u w:val="single"/>
      </w:rPr>
    </w:pPr>
    <w:r>
      <w:rPr>
        <w:noProof/>
        <w:color w:val="0070C0"/>
      </w:rPr>
      <w:drawing>
        <wp:anchor distT="0" distB="0" distL="114300" distR="114300" simplePos="0" relativeHeight="251659264" behindDoc="0" locked="0" layoutInCell="1" allowOverlap="1" wp14:anchorId="22CA9A70" wp14:editId="5193817E">
          <wp:simplePos x="0" y="0"/>
          <wp:positionH relativeFrom="column">
            <wp:posOffset>8938895</wp:posOffset>
          </wp:positionH>
          <wp:positionV relativeFrom="paragraph">
            <wp:posOffset>-309880</wp:posOffset>
          </wp:positionV>
          <wp:extent cx="819150" cy="8191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healthier-air-logo-new-background 200px.gif"/>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77257C">
      <w:rPr>
        <w:b/>
        <w:color w:val="0070C0"/>
        <w:u w:val="single"/>
      </w:rPr>
      <w:t>Lichen Study Prep session lesson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76F" w:rsidRDefault="003E1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72B"/>
    <w:multiLevelType w:val="hybridMultilevel"/>
    <w:tmpl w:val="9C6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D2FD8"/>
    <w:multiLevelType w:val="hybridMultilevel"/>
    <w:tmpl w:val="6540B490"/>
    <w:lvl w:ilvl="0" w:tplc="6C7AED10">
      <w:start w:val="1"/>
      <w:numFmt w:val="decimal"/>
      <w:lvlText w:val="%1."/>
      <w:lvlJc w:val="left"/>
      <w:pPr>
        <w:tabs>
          <w:tab w:val="num" w:pos="720"/>
        </w:tabs>
        <w:ind w:left="720" w:hanging="360"/>
      </w:pPr>
    </w:lvl>
    <w:lvl w:ilvl="1" w:tplc="219C9E96" w:tentative="1">
      <w:start w:val="1"/>
      <w:numFmt w:val="decimal"/>
      <w:lvlText w:val="%2."/>
      <w:lvlJc w:val="left"/>
      <w:pPr>
        <w:tabs>
          <w:tab w:val="num" w:pos="1440"/>
        </w:tabs>
        <w:ind w:left="1440" w:hanging="360"/>
      </w:pPr>
    </w:lvl>
    <w:lvl w:ilvl="2" w:tplc="911C41B6" w:tentative="1">
      <w:start w:val="1"/>
      <w:numFmt w:val="decimal"/>
      <w:lvlText w:val="%3."/>
      <w:lvlJc w:val="left"/>
      <w:pPr>
        <w:tabs>
          <w:tab w:val="num" w:pos="2160"/>
        </w:tabs>
        <w:ind w:left="2160" w:hanging="360"/>
      </w:pPr>
    </w:lvl>
    <w:lvl w:ilvl="3" w:tplc="4D5A0A0E" w:tentative="1">
      <w:start w:val="1"/>
      <w:numFmt w:val="decimal"/>
      <w:lvlText w:val="%4."/>
      <w:lvlJc w:val="left"/>
      <w:pPr>
        <w:tabs>
          <w:tab w:val="num" w:pos="2880"/>
        </w:tabs>
        <w:ind w:left="2880" w:hanging="360"/>
      </w:pPr>
    </w:lvl>
    <w:lvl w:ilvl="4" w:tplc="2E9CA0F8" w:tentative="1">
      <w:start w:val="1"/>
      <w:numFmt w:val="decimal"/>
      <w:lvlText w:val="%5."/>
      <w:lvlJc w:val="left"/>
      <w:pPr>
        <w:tabs>
          <w:tab w:val="num" w:pos="3600"/>
        </w:tabs>
        <w:ind w:left="3600" w:hanging="360"/>
      </w:pPr>
    </w:lvl>
    <w:lvl w:ilvl="5" w:tplc="F886DDDC" w:tentative="1">
      <w:start w:val="1"/>
      <w:numFmt w:val="decimal"/>
      <w:lvlText w:val="%6."/>
      <w:lvlJc w:val="left"/>
      <w:pPr>
        <w:tabs>
          <w:tab w:val="num" w:pos="4320"/>
        </w:tabs>
        <w:ind w:left="4320" w:hanging="360"/>
      </w:pPr>
    </w:lvl>
    <w:lvl w:ilvl="6" w:tplc="E56E46BC" w:tentative="1">
      <w:start w:val="1"/>
      <w:numFmt w:val="decimal"/>
      <w:lvlText w:val="%7."/>
      <w:lvlJc w:val="left"/>
      <w:pPr>
        <w:tabs>
          <w:tab w:val="num" w:pos="5040"/>
        </w:tabs>
        <w:ind w:left="5040" w:hanging="360"/>
      </w:pPr>
    </w:lvl>
    <w:lvl w:ilvl="7" w:tplc="FED03358" w:tentative="1">
      <w:start w:val="1"/>
      <w:numFmt w:val="decimal"/>
      <w:lvlText w:val="%8."/>
      <w:lvlJc w:val="left"/>
      <w:pPr>
        <w:tabs>
          <w:tab w:val="num" w:pos="5760"/>
        </w:tabs>
        <w:ind w:left="5760" w:hanging="360"/>
      </w:pPr>
    </w:lvl>
    <w:lvl w:ilvl="8" w:tplc="0694BF74" w:tentative="1">
      <w:start w:val="1"/>
      <w:numFmt w:val="decimal"/>
      <w:lvlText w:val="%9."/>
      <w:lvlJc w:val="left"/>
      <w:pPr>
        <w:tabs>
          <w:tab w:val="num" w:pos="6480"/>
        </w:tabs>
        <w:ind w:left="6480" w:hanging="360"/>
      </w:pPr>
    </w:lvl>
  </w:abstractNum>
  <w:abstractNum w:abstractNumId="2" w15:restartNumberingAfterBreak="0">
    <w:nsid w:val="17820144"/>
    <w:multiLevelType w:val="hybridMultilevel"/>
    <w:tmpl w:val="2D323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C1314"/>
    <w:multiLevelType w:val="hybridMultilevel"/>
    <w:tmpl w:val="0F34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535F0"/>
    <w:multiLevelType w:val="hybridMultilevel"/>
    <w:tmpl w:val="1910EA32"/>
    <w:lvl w:ilvl="0" w:tplc="2E4ECAF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422B4A"/>
    <w:multiLevelType w:val="hybridMultilevel"/>
    <w:tmpl w:val="4C001446"/>
    <w:lvl w:ilvl="0" w:tplc="F3D846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D239B"/>
    <w:multiLevelType w:val="hybridMultilevel"/>
    <w:tmpl w:val="5278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D3565"/>
    <w:multiLevelType w:val="hybridMultilevel"/>
    <w:tmpl w:val="02D85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09038C"/>
    <w:multiLevelType w:val="hybridMultilevel"/>
    <w:tmpl w:val="DC44A6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3221E"/>
    <w:multiLevelType w:val="hybridMultilevel"/>
    <w:tmpl w:val="00E0C984"/>
    <w:lvl w:ilvl="0" w:tplc="6D5017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D70EC"/>
    <w:multiLevelType w:val="hybridMultilevel"/>
    <w:tmpl w:val="BB52C92C"/>
    <w:lvl w:ilvl="0" w:tplc="C082C16A">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7862495"/>
    <w:multiLevelType w:val="hybridMultilevel"/>
    <w:tmpl w:val="7EFC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A2CEE"/>
    <w:multiLevelType w:val="hybridMultilevel"/>
    <w:tmpl w:val="D5A82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540B87"/>
    <w:multiLevelType w:val="hybridMultilevel"/>
    <w:tmpl w:val="44B666BE"/>
    <w:lvl w:ilvl="0" w:tplc="37EA88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CA52A2"/>
    <w:multiLevelType w:val="hybridMultilevel"/>
    <w:tmpl w:val="F73AF26E"/>
    <w:lvl w:ilvl="0" w:tplc="7F3C8E1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6D5610"/>
    <w:multiLevelType w:val="hybridMultilevel"/>
    <w:tmpl w:val="C6A67FF8"/>
    <w:lvl w:ilvl="0" w:tplc="F33849E2">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AE186B"/>
    <w:multiLevelType w:val="hybridMultilevel"/>
    <w:tmpl w:val="E846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62E07"/>
    <w:multiLevelType w:val="hybridMultilevel"/>
    <w:tmpl w:val="E5F8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71A38"/>
    <w:multiLevelType w:val="hybridMultilevel"/>
    <w:tmpl w:val="48544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6E46D6"/>
    <w:multiLevelType w:val="hybridMultilevel"/>
    <w:tmpl w:val="AE5A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862AF1"/>
    <w:multiLevelType w:val="hybridMultilevel"/>
    <w:tmpl w:val="6440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1"/>
  </w:num>
  <w:num w:numId="4">
    <w:abstractNumId w:val="1"/>
  </w:num>
  <w:num w:numId="5">
    <w:abstractNumId w:val="12"/>
  </w:num>
  <w:num w:numId="6">
    <w:abstractNumId w:val="13"/>
  </w:num>
  <w:num w:numId="7">
    <w:abstractNumId w:val="4"/>
  </w:num>
  <w:num w:numId="8">
    <w:abstractNumId w:val="15"/>
  </w:num>
  <w:num w:numId="9">
    <w:abstractNumId w:val="6"/>
  </w:num>
  <w:num w:numId="10">
    <w:abstractNumId w:val="8"/>
  </w:num>
  <w:num w:numId="11">
    <w:abstractNumId w:val="5"/>
  </w:num>
  <w:num w:numId="12">
    <w:abstractNumId w:val="17"/>
  </w:num>
  <w:num w:numId="13">
    <w:abstractNumId w:val="10"/>
  </w:num>
  <w:num w:numId="14">
    <w:abstractNumId w:val="3"/>
  </w:num>
  <w:num w:numId="15">
    <w:abstractNumId w:val="14"/>
  </w:num>
  <w:num w:numId="16">
    <w:abstractNumId w:val="9"/>
  </w:num>
  <w:num w:numId="17">
    <w:abstractNumId w:val="20"/>
  </w:num>
  <w:num w:numId="18">
    <w:abstractNumId w:val="18"/>
  </w:num>
  <w:num w:numId="19">
    <w:abstractNumId w:val="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04"/>
    <w:rsid w:val="00034B52"/>
    <w:rsid w:val="000964BB"/>
    <w:rsid w:val="000C3C25"/>
    <w:rsid w:val="000C7727"/>
    <w:rsid w:val="00110F2D"/>
    <w:rsid w:val="0012126E"/>
    <w:rsid w:val="00173270"/>
    <w:rsid w:val="001B3509"/>
    <w:rsid w:val="001B4337"/>
    <w:rsid w:val="001E1FBB"/>
    <w:rsid w:val="001E6BAF"/>
    <w:rsid w:val="00255C32"/>
    <w:rsid w:val="00281095"/>
    <w:rsid w:val="002F4FA7"/>
    <w:rsid w:val="00351804"/>
    <w:rsid w:val="003E176F"/>
    <w:rsid w:val="004305CF"/>
    <w:rsid w:val="00466AE7"/>
    <w:rsid w:val="004A4B26"/>
    <w:rsid w:val="004D21CB"/>
    <w:rsid w:val="00515279"/>
    <w:rsid w:val="0052194A"/>
    <w:rsid w:val="00562B91"/>
    <w:rsid w:val="00563001"/>
    <w:rsid w:val="0059488C"/>
    <w:rsid w:val="005A2B76"/>
    <w:rsid w:val="005B660E"/>
    <w:rsid w:val="005C5A10"/>
    <w:rsid w:val="005C5CFA"/>
    <w:rsid w:val="005F5B27"/>
    <w:rsid w:val="0060599D"/>
    <w:rsid w:val="00632981"/>
    <w:rsid w:val="0065637E"/>
    <w:rsid w:val="006B2927"/>
    <w:rsid w:val="00721A96"/>
    <w:rsid w:val="00730BE9"/>
    <w:rsid w:val="007328D8"/>
    <w:rsid w:val="00745434"/>
    <w:rsid w:val="0077257C"/>
    <w:rsid w:val="007F5B6C"/>
    <w:rsid w:val="008106EC"/>
    <w:rsid w:val="00846887"/>
    <w:rsid w:val="00860AD2"/>
    <w:rsid w:val="008C3EDD"/>
    <w:rsid w:val="009D6C17"/>
    <w:rsid w:val="009F1AEE"/>
    <w:rsid w:val="00AA6097"/>
    <w:rsid w:val="00AE0FF1"/>
    <w:rsid w:val="00B359F2"/>
    <w:rsid w:val="00B459BA"/>
    <w:rsid w:val="00B67B8D"/>
    <w:rsid w:val="00B736B9"/>
    <w:rsid w:val="00B76ED4"/>
    <w:rsid w:val="00B87163"/>
    <w:rsid w:val="00BC1541"/>
    <w:rsid w:val="00BE422A"/>
    <w:rsid w:val="00CB2037"/>
    <w:rsid w:val="00CE7610"/>
    <w:rsid w:val="00CF6204"/>
    <w:rsid w:val="00D53F9F"/>
    <w:rsid w:val="00DB4301"/>
    <w:rsid w:val="00DB6137"/>
    <w:rsid w:val="00DE643E"/>
    <w:rsid w:val="00E449E9"/>
    <w:rsid w:val="00E77D80"/>
    <w:rsid w:val="00EA3D26"/>
    <w:rsid w:val="00EB0A56"/>
    <w:rsid w:val="00ED4216"/>
    <w:rsid w:val="00F02733"/>
    <w:rsid w:val="00FC2CA7"/>
    <w:rsid w:val="00FE1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C2BE7FC-1311-4F10-A473-B40987D3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97"/>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CF620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CF620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204"/>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CF6204"/>
    <w:rPr>
      <w:rFonts w:asciiTheme="majorHAnsi" w:eastAsiaTheme="majorEastAsia" w:hAnsiTheme="majorHAnsi" w:cstheme="majorBidi"/>
      <w:color w:val="538135" w:themeColor="accent6" w:themeShade="BF"/>
      <w:sz w:val="28"/>
      <w:szCs w:val="28"/>
    </w:rPr>
  </w:style>
  <w:style w:type="paragraph" w:styleId="ListParagraph">
    <w:name w:val="List Paragraph"/>
    <w:basedOn w:val="Normal"/>
    <w:uiPriority w:val="34"/>
    <w:qFormat/>
    <w:rsid w:val="00CF6204"/>
    <w:pPr>
      <w:ind w:left="720"/>
      <w:contextualSpacing/>
    </w:pPr>
  </w:style>
  <w:style w:type="table" w:styleId="TableGrid">
    <w:name w:val="Table Grid"/>
    <w:basedOn w:val="TableNormal"/>
    <w:uiPriority w:val="39"/>
    <w:rsid w:val="00CF620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B76"/>
    <w:rPr>
      <w:rFonts w:eastAsiaTheme="minorEastAsia"/>
      <w:sz w:val="21"/>
      <w:szCs w:val="21"/>
    </w:rPr>
  </w:style>
  <w:style w:type="paragraph" w:styleId="Footer">
    <w:name w:val="footer"/>
    <w:basedOn w:val="Normal"/>
    <w:link w:val="FooterChar"/>
    <w:uiPriority w:val="99"/>
    <w:unhideWhenUsed/>
    <w:rsid w:val="005A2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B76"/>
    <w:rPr>
      <w:rFonts w:eastAsiaTheme="minorEastAsia"/>
      <w:sz w:val="21"/>
      <w:szCs w:val="21"/>
    </w:rPr>
  </w:style>
  <w:style w:type="paragraph" w:styleId="BalloonText">
    <w:name w:val="Balloon Text"/>
    <w:basedOn w:val="Normal"/>
    <w:link w:val="BalloonTextChar"/>
    <w:uiPriority w:val="99"/>
    <w:semiHidden/>
    <w:unhideWhenUsed/>
    <w:rsid w:val="00E44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9E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4152</TotalTime>
  <Pages>5</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lichen study prep session - lesson plan</dc:title>
  <dc:subject/>
  <dc:creator>Danielle Kennell</dc:creator>
  <cp:keywords/>
  <dc:description/>
  <cp:lastModifiedBy>Amy Peace</cp:lastModifiedBy>
  <cp:revision>11</cp:revision>
  <dcterms:created xsi:type="dcterms:W3CDTF">2019-04-01T19:31:00Z</dcterms:created>
  <dcterms:modified xsi:type="dcterms:W3CDTF">2019-12-11T14:01:00Z</dcterms:modified>
</cp:coreProperties>
</file>