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4FCDF3" w14:textId="77777777" w:rsidR="00AF2B21" w:rsidRPr="007664CC" w:rsidRDefault="00943EAE" w:rsidP="00AF2B21">
      <w:pPr>
        <w:pStyle w:val="BodyTextIndent"/>
        <w:ind w:left="0"/>
        <w:jc w:val="both"/>
        <w:rPr>
          <w:rFonts w:cs="Arial"/>
          <w:bCs/>
          <w:szCs w:val="22"/>
        </w:rPr>
      </w:pPr>
      <w:r w:rsidRPr="000C574E">
        <w:t xml:space="preserve">Dear </w:t>
      </w:r>
      <w:r w:rsidR="0025067F" w:rsidRPr="0025067F">
        <w:rPr>
          <w:rFonts w:cs="Arial"/>
          <w:bCs/>
          <w:szCs w:val="22"/>
          <w:highlight w:val="yellow"/>
        </w:rPr>
        <w:t>[HEADTEACHER]</w:t>
      </w:r>
    </w:p>
    <w:p w14:paraId="429CC668" w14:textId="77777777" w:rsidR="00943EAE" w:rsidRPr="000C574E" w:rsidRDefault="00943EAE" w:rsidP="00943EAE">
      <w:pPr>
        <w:spacing w:before="240"/>
      </w:pPr>
      <w:r w:rsidRPr="000C574E">
        <w:rPr>
          <w:b/>
        </w:rPr>
        <w:t>Sharing your data with the Local Authority</w:t>
      </w:r>
    </w:p>
    <w:p w14:paraId="13746989" w14:textId="77777777" w:rsidR="00943EAE" w:rsidRPr="000C574E" w:rsidRDefault="00F72862" w:rsidP="00943EAE">
      <w:pPr>
        <w:spacing w:before="240"/>
      </w:pPr>
      <w:r>
        <w:t xml:space="preserve">There have been recent changes to </w:t>
      </w:r>
      <w:r w:rsidR="00F86328">
        <w:t xml:space="preserve">legislation and </w:t>
      </w:r>
      <w:r>
        <w:t xml:space="preserve">statutory </w:t>
      </w:r>
      <w:r w:rsidR="00F86328">
        <w:t>guidance about children on roll at all schools within a local authority (LA) area</w:t>
      </w:r>
      <w:r>
        <w:t xml:space="preserve"> and you </w:t>
      </w:r>
      <w:r w:rsidR="00F86328">
        <w:t>were sent</w:t>
      </w:r>
      <w:r>
        <w:t xml:space="preserve"> </w:t>
      </w:r>
      <w:r w:rsidR="00F86328">
        <w:t>information</w:t>
      </w:r>
      <w:r>
        <w:t xml:space="preserve"> about this in </w:t>
      </w:r>
      <w:r w:rsidR="00F86328">
        <w:t>October 2016</w:t>
      </w:r>
      <w:r>
        <w:t xml:space="preserve">. </w:t>
      </w:r>
    </w:p>
    <w:p w14:paraId="740179DE" w14:textId="77777777" w:rsidR="00943EAE" w:rsidRPr="000C574E" w:rsidRDefault="00943EAE" w:rsidP="00943EAE">
      <w:pPr>
        <w:spacing w:before="240"/>
      </w:pPr>
      <w:r w:rsidRPr="000C574E">
        <w:t xml:space="preserve">The agreement </w:t>
      </w:r>
      <w:r w:rsidR="00F72862">
        <w:t xml:space="preserve">is to be considered together with the ‘LA and independent schools protocol on managing CME’ (available in Appendix A). This agreement </w:t>
      </w:r>
      <w:r w:rsidRPr="000C574E">
        <w:t xml:space="preserve">sets out the responsibilities and expectations of Leicester City Council and </w:t>
      </w:r>
      <w:r w:rsidR="00A85411" w:rsidRPr="00A85411">
        <w:rPr>
          <w:highlight w:val="yellow"/>
        </w:rPr>
        <w:t>[School Name]</w:t>
      </w:r>
      <w:r w:rsidR="00F72862">
        <w:t xml:space="preserve">. It covers </w:t>
      </w:r>
      <w:r w:rsidRPr="000C574E">
        <w:t xml:space="preserve">sharing data relating to </w:t>
      </w:r>
      <w:r w:rsidR="00E71063">
        <w:t>pupils</w:t>
      </w:r>
      <w:r w:rsidR="00F72862">
        <w:t xml:space="preserve"> and </w:t>
      </w:r>
      <w:r w:rsidR="00F72862">
        <w:rPr>
          <w:rFonts w:eastAsiaTheme="minorHAnsi" w:cs="Arial"/>
          <w:szCs w:val="22"/>
        </w:rPr>
        <w:t xml:space="preserve">describes the requirements, expectations and system for information to be collected and transferred securely to the local authority to enable both schools and the LA to know the educational provision of all children.  </w:t>
      </w:r>
    </w:p>
    <w:p w14:paraId="77AD3653" w14:textId="77777777" w:rsidR="00943EAE" w:rsidRDefault="0035169A" w:rsidP="00943EAE">
      <w:pPr>
        <w:spacing w:before="240"/>
      </w:pPr>
      <w:r w:rsidRPr="000C574E">
        <w:t>Benefits of s</w:t>
      </w:r>
      <w:r w:rsidR="00943EAE" w:rsidRPr="000C574E">
        <w:t>haring your data with us:</w:t>
      </w:r>
    </w:p>
    <w:p w14:paraId="4B0A17F2" w14:textId="77777777" w:rsidR="00E71063" w:rsidRDefault="00E71063" w:rsidP="00E71063">
      <w:pPr>
        <w:pStyle w:val="DefinitionTerm"/>
        <w:numPr>
          <w:ilvl w:val="0"/>
          <w:numId w:val="17"/>
        </w:numPr>
        <w:ind w:left="360"/>
        <w:rPr>
          <w:rFonts w:cs="Arial"/>
        </w:rPr>
      </w:pPr>
      <w:r>
        <w:rPr>
          <w:rFonts w:cs="Arial"/>
        </w:rPr>
        <w:t xml:space="preserve">Access to LA </w:t>
      </w:r>
      <w:r w:rsidRPr="00E71063">
        <w:rPr>
          <w:rFonts w:cs="Arial"/>
        </w:rPr>
        <w:t xml:space="preserve">support with the statutory </w:t>
      </w:r>
      <w:r w:rsidR="00F72862">
        <w:rPr>
          <w:rFonts w:cs="Arial"/>
        </w:rPr>
        <w:t>key stage return</w:t>
      </w:r>
      <w:r w:rsidRPr="00E71063">
        <w:rPr>
          <w:rFonts w:cs="Arial"/>
        </w:rPr>
        <w:t xml:space="preserve"> (</w:t>
      </w:r>
      <w:r w:rsidR="00F72862">
        <w:rPr>
          <w:rFonts w:cs="Arial"/>
        </w:rPr>
        <w:t xml:space="preserve">Early Years </w:t>
      </w:r>
      <w:r w:rsidRPr="00E71063">
        <w:rPr>
          <w:rFonts w:cs="Arial"/>
        </w:rPr>
        <w:t>Foundation Stage Profile).</w:t>
      </w:r>
    </w:p>
    <w:p w14:paraId="5D457A40" w14:textId="77777777" w:rsidR="0035169A" w:rsidRPr="0035169A" w:rsidRDefault="0035169A" w:rsidP="0035169A">
      <w:pPr>
        <w:pStyle w:val="DefinitionTerm"/>
        <w:numPr>
          <w:ilvl w:val="0"/>
          <w:numId w:val="17"/>
        </w:numPr>
        <w:ind w:left="360"/>
        <w:rPr>
          <w:rFonts w:cs="Arial"/>
        </w:rPr>
      </w:pPr>
      <w:r w:rsidRPr="0035169A">
        <w:rPr>
          <w:rFonts w:cs="Arial"/>
        </w:rPr>
        <w:t xml:space="preserve">Enable </w:t>
      </w:r>
      <w:r w:rsidR="00697353">
        <w:rPr>
          <w:rFonts w:cs="Arial"/>
        </w:rPr>
        <w:t xml:space="preserve">you to work with </w:t>
      </w:r>
      <w:r w:rsidRPr="0035169A">
        <w:rPr>
          <w:rFonts w:cs="Arial"/>
        </w:rPr>
        <w:t xml:space="preserve">the LA to carry out and conduct </w:t>
      </w:r>
      <w:r w:rsidR="00697353">
        <w:rPr>
          <w:rFonts w:cs="Arial"/>
        </w:rPr>
        <w:t>the</w:t>
      </w:r>
      <w:r w:rsidR="00697353" w:rsidRPr="0035169A">
        <w:rPr>
          <w:rFonts w:cs="Arial"/>
        </w:rPr>
        <w:t xml:space="preserve"> </w:t>
      </w:r>
      <w:r w:rsidRPr="0035169A">
        <w:rPr>
          <w:rFonts w:cs="Arial"/>
        </w:rPr>
        <w:t>core services for all children and all schools</w:t>
      </w:r>
      <w:r>
        <w:rPr>
          <w:rFonts w:cs="Arial"/>
        </w:rPr>
        <w:t xml:space="preserve">, including </w:t>
      </w:r>
      <w:r w:rsidR="00697353">
        <w:rPr>
          <w:rFonts w:cs="Arial"/>
        </w:rPr>
        <w:t>our</w:t>
      </w:r>
      <w:r>
        <w:rPr>
          <w:rFonts w:cs="Arial"/>
        </w:rPr>
        <w:t xml:space="preserve"> statutory duties</w:t>
      </w:r>
      <w:r w:rsidR="001D593C">
        <w:rPr>
          <w:rFonts w:cs="Arial"/>
        </w:rPr>
        <w:t xml:space="preserve"> such as the requirement to ensure that all children in the city are in receipt of</w:t>
      </w:r>
      <w:r w:rsidR="00F86328">
        <w:rPr>
          <w:rFonts w:cs="Arial"/>
        </w:rPr>
        <w:t xml:space="preserve"> suitable</w:t>
      </w:r>
      <w:r w:rsidR="001D593C">
        <w:rPr>
          <w:rFonts w:cs="Arial"/>
        </w:rPr>
        <w:t xml:space="preserve"> education</w:t>
      </w:r>
      <w:r w:rsidR="00ED5510">
        <w:rPr>
          <w:rFonts w:cs="Arial"/>
        </w:rPr>
        <w:t>.</w:t>
      </w:r>
    </w:p>
    <w:p w14:paraId="4D6FD333" w14:textId="77777777" w:rsidR="0035169A" w:rsidRPr="0035169A" w:rsidRDefault="0035169A" w:rsidP="0035169A">
      <w:pPr>
        <w:pStyle w:val="DefinitionTerm"/>
        <w:numPr>
          <w:ilvl w:val="0"/>
          <w:numId w:val="17"/>
        </w:numPr>
        <w:ind w:left="360"/>
        <w:rPr>
          <w:rFonts w:cs="Arial"/>
        </w:rPr>
      </w:pPr>
      <w:r w:rsidRPr="0035169A">
        <w:rPr>
          <w:rFonts w:cs="Arial"/>
        </w:rPr>
        <w:t xml:space="preserve">Assist in the improvement, where </w:t>
      </w:r>
      <w:r w:rsidR="00F72862">
        <w:rPr>
          <w:rFonts w:cs="Arial"/>
        </w:rPr>
        <w:t>requested</w:t>
      </w:r>
      <w:r w:rsidRPr="0035169A">
        <w:rPr>
          <w:rFonts w:cs="Arial"/>
        </w:rPr>
        <w:t xml:space="preserve">, of the quality of data held by </w:t>
      </w:r>
      <w:r w:rsidR="00A85411" w:rsidRPr="00A85411">
        <w:rPr>
          <w:highlight w:val="yellow"/>
        </w:rPr>
        <w:t>[School Name]</w:t>
      </w:r>
      <w:r w:rsidR="00ED5510">
        <w:rPr>
          <w:rFonts w:cs="Arial"/>
        </w:rPr>
        <w:t>.</w:t>
      </w:r>
    </w:p>
    <w:p w14:paraId="56061F39" w14:textId="77777777" w:rsidR="0035169A" w:rsidRPr="0035169A" w:rsidRDefault="0035169A" w:rsidP="0035169A">
      <w:pPr>
        <w:pStyle w:val="DefinitionTerm"/>
        <w:numPr>
          <w:ilvl w:val="0"/>
          <w:numId w:val="17"/>
        </w:numPr>
        <w:ind w:left="360"/>
        <w:rPr>
          <w:rFonts w:cs="Arial"/>
        </w:rPr>
      </w:pPr>
      <w:r w:rsidRPr="0035169A">
        <w:rPr>
          <w:rFonts w:cs="Arial"/>
        </w:rPr>
        <w:t xml:space="preserve">Reduce administrative burden on </w:t>
      </w:r>
      <w:r w:rsidR="00F72862">
        <w:rPr>
          <w:rFonts w:cs="Arial"/>
        </w:rPr>
        <w:t>independent schools</w:t>
      </w:r>
      <w:r w:rsidRPr="0035169A">
        <w:rPr>
          <w:rFonts w:cs="Arial"/>
        </w:rPr>
        <w:t xml:space="preserve"> – data will only be input once but used many times for the benefit of improving outcomes for children</w:t>
      </w:r>
      <w:r w:rsidR="00ED5510">
        <w:rPr>
          <w:rFonts w:cs="Arial"/>
        </w:rPr>
        <w:t>.</w:t>
      </w:r>
    </w:p>
    <w:p w14:paraId="43E8A36D" w14:textId="77777777" w:rsidR="00BF5CA4" w:rsidRPr="00BF5CA4" w:rsidRDefault="0035169A" w:rsidP="00BF5CA4">
      <w:pPr>
        <w:pStyle w:val="DefinitionTerm"/>
        <w:numPr>
          <w:ilvl w:val="0"/>
          <w:numId w:val="17"/>
        </w:numPr>
        <w:ind w:left="360"/>
        <w:rPr>
          <w:rFonts w:cs="Arial"/>
        </w:rPr>
      </w:pPr>
      <w:r>
        <w:rPr>
          <w:rFonts w:cs="Arial"/>
        </w:rPr>
        <w:t xml:space="preserve">Ensuring appropriate access to information </w:t>
      </w:r>
      <w:r w:rsidR="007A7D52">
        <w:rPr>
          <w:rFonts w:cs="Arial"/>
        </w:rPr>
        <w:t xml:space="preserve">to </w:t>
      </w:r>
      <w:r>
        <w:rPr>
          <w:rFonts w:cs="Arial"/>
        </w:rPr>
        <w:t>provide better services to children</w:t>
      </w:r>
    </w:p>
    <w:p w14:paraId="4ED25EA5" w14:textId="77777777" w:rsidR="0035169A" w:rsidRDefault="0035169A" w:rsidP="0035169A">
      <w:pPr>
        <w:pStyle w:val="DefinitionTerm"/>
        <w:numPr>
          <w:ilvl w:val="0"/>
          <w:numId w:val="17"/>
        </w:numPr>
        <w:ind w:left="360"/>
        <w:rPr>
          <w:rFonts w:cs="Arial"/>
        </w:rPr>
      </w:pPr>
      <w:r>
        <w:rPr>
          <w:rFonts w:cs="Arial"/>
        </w:rPr>
        <w:t xml:space="preserve">Providing data to enable </w:t>
      </w:r>
      <w:r w:rsidR="002C33E5">
        <w:rPr>
          <w:rFonts w:cs="Arial"/>
        </w:rPr>
        <w:t xml:space="preserve">any </w:t>
      </w:r>
      <w:r>
        <w:rPr>
          <w:rFonts w:cs="Arial"/>
        </w:rPr>
        <w:t xml:space="preserve">LA traded </w:t>
      </w:r>
      <w:r w:rsidR="00907113">
        <w:rPr>
          <w:rFonts w:cs="Arial"/>
        </w:rPr>
        <w:t>services that</w:t>
      </w:r>
      <w:r w:rsidR="00EB0BCC">
        <w:rPr>
          <w:rFonts w:cs="Arial"/>
        </w:rPr>
        <w:t xml:space="preserve"> you choose to buy in</w:t>
      </w:r>
      <w:r w:rsidR="002C33E5">
        <w:rPr>
          <w:rFonts w:cs="Arial"/>
        </w:rPr>
        <w:t xml:space="preserve">to, </w:t>
      </w:r>
      <w:r>
        <w:rPr>
          <w:rFonts w:cs="Arial"/>
        </w:rPr>
        <w:t xml:space="preserve">to support </w:t>
      </w:r>
      <w:r w:rsidR="0025067F" w:rsidRPr="0025067F">
        <w:rPr>
          <w:highlight w:val="yellow"/>
        </w:rPr>
        <w:t>[SCHOOL NAME]</w:t>
      </w:r>
      <w:r w:rsidR="00ED5510">
        <w:rPr>
          <w:rFonts w:cs="Arial"/>
        </w:rPr>
        <w:t>.</w:t>
      </w:r>
    </w:p>
    <w:p w14:paraId="7785B5CE" w14:textId="77777777" w:rsidR="00E06FDC" w:rsidRPr="00E06FDC" w:rsidRDefault="00E06FDC" w:rsidP="00E06FDC"/>
    <w:p w14:paraId="5F9CA62E" w14:textId="77777777" w:rsidR="00CB162E" w:rsidRDefault="00650EFB" w:rsidP="00E06FDC">
      <w:r>
        <w:t>We hope that you will continue to work with us and agree to share you</w:t>
      </w:r>
      <w:r w:rsidR="00365A3E">
        <w:t>r</w:t>
      </w:r>
      <w:r>
        <w:t xml:space="preserve"> data</w:t>
      </w:r>
      <w:r w:rsidR="00F86328">
        <w:t xml:space="preserve"> in line with this agreement in order that we can both fulfil our statutory obligations</w:t>
      </w:r>
      <w:r>
        <w:t xml:space="preserve">. </w:t>
      </w:r>
    </w:p>
    <w:p w14:paraId="17A026C7" w14:textId="77777777" w:rsidR="00CB162E" w:rsidRDefault="00CB162E" w:rsidP="00E06FDC"/>
    <w:p w14:paraId="75FC61A1" w14:textId="77777777" w:rsidR="00E06FDC" w:rsidRDefault="000F6B80" w:rsidP="00E06FDC">
      <w:r>
        <w:t>If</w:t>
      </w:r>
      <w:r w:rsidR="00CB162E">
        <w:t>, after consideration,</w:t>
      </w:r>
      <w:r>
        <w:t xml:space="preserve"> you agree to this </w:t>
      </w:r>
      <w:r w:rsidR="00CB162E">
        <w:t>Information Sharing A</w:t>
      </w:r>
      <w:r>
        <w:t>greement</w:t>
      </w:r>
      <w:r w:rsidR="0042165B">
        <w:t xml:space="preserve"> as it </w:t>
      </w:r>
      <w:r w:rsidR="00CB162E">
        <w:t>stands</w:t>
      </w:r>
      <w:r>
        <w:t>, p</w:t>
      </w:r>
      <w:r w:rsidR="00650EFB">
        <w:t xml:space="preserve">lease </w:t>
      </w:r>
      <w:r>
        <w:t xml:space="preserve">print and </w:t>
      </w:r>
      <w:r w:rsidR="00650EFB">
        <w:t xml:space="preserve">sign the attached agreement and return to me </w:t>
      </w:r>
      <w:r w:rsidR="00B12E46">
        <w:t>as soon as possible</w:t>
      </w:r>
      <w:r w:rsidR="00650EFB">
        <w:t xml:space="preserve">. </w:t>
      </w:r>
      <w:r w:rsidR="0042165B">
        <w:t>I will then get the signature for Leicester City Council added and send a copy back to you for your records.</w:t>
      </w:r>
    </w:p>
    <w:p w14:paraId="6E3A464F" w14:textId="77777777" w:rsidR="0042165B" w:rsidRDefault="0042165B" w:rsidP="00E06FDC"/>
    <w:p w14:paraId="4CA84966" w14:textId="77777777" w:rsidR="0042165B" w:rsidRDefault="0042165B" w:rsidP="00E06FDC">
      <w:r>
        <w:t>If there is anything within the agreement you wish to change, please edit the Word document, showing clearly the change. It would also be helpful if you can include a comment giving your reasons for the change.</w:t>
      </w:r>
      <w:r w:rsidR="00CB162E">
        <w:t xml:space="preserve"> I’d appreciate your response as soon as possible.</w:t>
      </w:r>
    </w:p>
    <w:p w14:paraId="6F149BE7" w14:textId="77777777" w:rsidR="00650EFB" w:rsidRDefault="00650EFB" w:rsidP="00E06FDC"/>
    <w:p w14:paraId="04ADE28F" w14:textId="77777777" w:rsidR="00650EFB" w:rsidRDefault="00650EFB" w:rsidP="00E06FDC">
      <w:r>
        <w:t>If you have any further questions about this, please don’t hesitate to ask me or Sue Welford.</w:t>
      </w:r>
    </w:p>
    <w:p w14:paraId="1DD94252" w14:textId="77777777" w:rsidR="00650EFB" w:rsidRDefault="00650EFB" w:rsidP="00E06FDC"/>
    <w:p w14:paraId="32D20A5F" w14:textId="77777777" w:rsidR="00650EFB" w:rsidRDefault="00650EFB" w:rsidP="00E06FDC">
      <w:r>
        <w:t>Yours sincerely,</w:t>
      </w:r>
    </w:p>
    <w:p w14:paraId="3EE4BC66" w14:textId="77777777" w:rsidR="00650EFB" w:rsidRDefault="00650EFB" w:rsidP="00E06FDC"/>
    <w:p w14:paraId="681C5F62" w14:textId="77777777" w:rsidR="00650EFB" w:rsidRDefault="004116C2" w:rsidP="00E06FDC">
      <w:r>
        <w:rPr>
          <w:noProof/>
          <w:lang w:eastAsia="en-GB"/>
        </w:rPr>
        <w:drawing>
          <wp:inline distT="0" distB="0" distL="0" distR="0" wp14:anchorId="32A9041D" wp14:editId="190F8C4D">
            <wp:extent cx="1000125" cy="4572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0125" cy="457200"/>
                    </a:xfrm>
                    <a:prstGeom prst="rect">
                      <a:avLst/>
                    </a:prstGeom>
                    <a:noFill/>
                  </pic:spPr>
                </pic:pic>
              </a:graphicData>
            </a:graphic>
          </wp:inline>
        </w:drawing>
      </w:r>
    </w:p>
    <w:p w14:paraId="238413A3" w14:textId="77777777" w:rsidR="00650EFB" w:rsidRDefault="00650EFB" w:rsidP="00E06FDC"/>
    <w:p w14:paraId="1CF2104F" w14:textId="77777777" w:rsidR="00650EFB" w:rsidRDefault="00317A06" w:rsidP="00E06FDC">
      <w:r>
        <w:t>Lez Bullwer</w:t>
      </w:r>
    </w:p>
    <w:p w14:paraId="0D68741B" w14:textId="77777777" w:rsidR="00317A06" w:rsidRDefault="003F68C5" w:rsidP="00E06FDC">
      <w:r>
        <w:t>Information Management &amp; Reporting Manager</w:t>
      </w:r>
    </w:p>
    <w:p w14:paraId="7B3AD545" w14:textId="77777777" w:rsidR="004B249C" w:rsidRDefault="0025067F" w:rsidP="00A23B2D">
      <w:r>
        <w:t xml:space="preserve">Education &amp; Children’s Services Information </w:t>
      </w:r>
      <w:r w:rsidR="00317A06">
        <w:t>Team</w:t>
      </w:r>
    </w:p>
    <w:p w14:paraId="1B14B161" w14:textId="77777777" w:rsidR="004B249C" w:rsidRDefault="004B249C" w:rsidP="00687697">
      <w:pPr>
        <w:pStyle w:val="Heading1"/>
      </w:pPr>
    </w:p>
    <w:p w14:paraId="03E58CB7" w14:textId="77777777" w:rsidR="00687697" w:rsidRDefault="00492067" w:rsidP="00687697">
      <w:pPr>
        <w:pStyle w:val="Heading1"/>
      </w:pPr>
      <w:r>
        <w:t xml:space="preserve">INFORMATION SHARING </w:t>
      </w:r>
      <w:r w:rsidR="00687697">
        <w:t>AGREEMENT</w:t>
      </w:r>
    </w:p>
    <w:p w14:paraId="1853FDFB" w14:textId="77777777" w:rsidR="00687697" w:rsidRDefault="00687697" w:rsidP="00687697">
      <w:pPr>
        <w:jc w:val="center"/>
        <w:rPr>
          <w:rFonts w:cs="Arial"/>
          <w:b/>
          <w:bCs/>
          <w:color w:val="auto"/>
          <w:sz w:val="40"/>
        </w:rPr>
      </w:pPr>
    </w:p>
    <w:p w14:paraId="6943542F" w14:textId="77777777" w:rsidR="00687697" w:rsidRDefault="00687697" w:rsidP="00687697">
      <w:pPr>
        <w:jc w:val="center"/>
        <w:rPr>
          <w:rFonts w:cs="Arial"/>
          <w:b/>
          <w:bCs/>
          <w:color w:val="auto"/>
          <w:sz w:val="40"/>
        </w:rPr>
      </w:pPr>
    </w:p>
    <w:p w14:paraId="57016C49" w14:textId="77777777" w:rsidR="00687697" w:rsidRDefault="00687697" w:rsidP="00687697">
      <w:pPr>
        <w:jc w:val="center"/>
        <w:rPr>
          <w:rFonts w:cs="Arial"/>
          <w:b/>
          <w:bCs/>
          <w:color w:val="auto"/>
          <w:sz w:val="40"/>
        </w:rPr>
      </w:pPr>
    </w:p>
    <w:p w14:paraId="6CA404DC" w14:textId="77777777" w:rsidR="00687697" w:rsidRDefault="00687697" w:rsidP="00687697">
      <w:pPr>
        <w:jc w:val="center"/>
        <w:rPr>
          <w:rFonts w:cs="Arial"/>
          <w:b/>
          <w:bCs/>
          <w:color w:val="auto"/>
          <w:sz w:val="40"/>
        </w:rPr>
      </w:pPr>
      <w:r>
        <w:rPr>
          <w:rFonts w:cs="Arial"/>
          <w:b/>
          <w:bCs/>
          <w:color w:val="auto"/>
          <w:sz w:val="40"/>
        </w:rPr>
        <w:t>BETWEEN</w:t>
      </w:r>
    </w:p>
    <w:p w14:paraId="6B5B4BAE" w14:textId="77777777" w:rsidR="00687697" w:rsidRDefault="00687697" w:rsidP="00687697">
      <w:pPr>
        <w:jc w:val="center"/>
        <w:rPr>
          <w:rFonts w:cs="Arial"/>
          <w:b/>
          <w:bCs/>
          <w:color w:val="auto"/>
          <w:sz w:val="40"/>
        </w:rPr>
      </w:pPr>
    </w:p>
    <w:p w14:paraId="28733172" w14:textId="77777777" w:rsidR="00687697" w:rsidRDefault="00687697" w:rsidP="00687697">
      <w:pPr>
        <w:jc w:val="center"/>
        <w:rPr>
          <w:rFonts w:cs="Arial"/>
          <w:b/>
          <w:bCs/>
          <w:color w:val="auto"/>
          <w:sz w:val="40"/>
        </w:rPr>
      </w:pPr>
    </w:p>
    <w:p w14:paraId="663CB728" w14:textId="77777777" w:rsidR="00687697" w:rsidRDefault="00687697" w:rsidP="00687697">
      <w:pPr>
        <w:jc w:val="center"/>
        <w:rPr>
          <w:rFonts w:cs="Arial"/>
          <w:b/>
          <w:bCs/>
          <w:color w:val="auto"/>
          <w:sz w:val="40"/>
        </w:rPr>
      </w:pPr>
    </w:p>
    <w:p w14:paraId="424B6414" w14:textId="77777777" w:rsidR="00687697" w:rsidRDefault="0025067F" w:rsidP="00687697">
      <w:pPr>
        <w:jc w:val="center"/>
        <w:rPr>
          <w:rFonts w:cs="Arial"/>
          <w:b/>
          <w:bCs/>
          <w:color w:val="auto"/>
          <w:sz w:val="40"/>
        </w:rPr>
      </w:pPr>
      <w:r w:rsidRPr="0025067F">
        <w:rPr>
          <w:rFonts w:cs="Arial"/>
          <w:b/>
          <w:bCs/>
          <w:color w:val="auto"/>
          <w:sz w:val="40"/>
          <w:highlight w:val="yellow"/>
        </w:rPr>
        <w:t>[SCHOOL NAME]</w:t>
      </w:r>
    </w:p>
    <w:p w14:paraId="614B3858" w14:textId="77777777" w:rsidR="00D40009" w:rsidRDefault="00D40009" w:rsidP="00687697">
      <w:pPr>
        <w:jc w:val="center"/>
        <w:rPr>
          <w:rFonts w:cs="Arial"/>
          <w:b/>
          <w:bCs/>
          <w:color w:val="auto"/>
          <w:sz w:val="40"/>
        </w:rPr>
      </w:pPr>
    </w:p>
    <w:p w14:paraId="1DBD6315" w14:textId="77777777" w:rsidR="00687697" w:rsidRDefault="00687697" w:rsidP="00687697">
      <w:pPr>
        <w:jc w:val="center"/>
        <w:rPr>
          <w:rFonts w:cs="Arial"/>
          <w:b/>
          <w:bCs/>
          <w:color w:val="auto"/>
          <w:sz w:val="40"/>
        </w:rPr>
      </w:pPr>
    </w:p>
    <w:p w14:paraId="058EF1AD" w14:textId="77777777" w:rsidR="00687697" w:rsidRDefault="00687697" w:rsidP="00687697">
      <w:pPr>
        <w:jc w:val="center"/>
        <w:rPr>
          <w:rFonts w:cs="Arial"/>
          <w:b/>
          <w:bCs/>
          <w:color w:val="auto"/>
          <w:sz w:val="40"/>
        </w:rPr>
      </w:pPr>
    </w:p>
    <w:p w14:paraId="57DA338B" w14:textId="77777777" w:rsidR="00687697" w:rsidRDefault="00687697" w:rsidP="00687697">
      <w:pPr>
        <w:jc w:val="center"/>
        <w:rPr>
          <w:rFonts w:cs="Arial"/>
          <w:b/>
          <w:bCs/>
          <w:color w:val="auto"/>
          <w:sz w:val="40"/>
        </w:rPr>
      </w:pPr>
      <w:r>
        <w:rPr>
          <w:rFonts w:cs="Arial"/>
          <w:b/>
          <w:bCs/>
          <w:color w:val="auto"/>
          <w:sz w:val="40"/>
        </w:rPr>
        <w:t>AND</w:t>
      </w:r>
    </w:p>
    <w:p w14:paraId="68F83017" w14:textId="77777777" w:rsidR="00687697" w:rsidRDefault="00687697" w:rsidP="00687697">
      <w:pPr>
        <w:jc w:val="center"/>
        <w:rPr>
          <w:rFonts w:cs="Arial"/>
          <w:b/>
          <w:bCs/>
          <w:color w:val="auto"/>
          <w:sz w:val="40"/>
        </w:rPr>
      </w:pPr>
    </w:p>
    <w:p w14:paraId="1459BEF8" w14:textId="77777777" w:rsidR="00687697" w:rsidRDefault="00687697" w:rsidP="00687697">
      <w:pPr>
        <w:jc w:val="center"/>
        <w:rPr>
          <w:rFonts w:cs="Arial"/>
          <w:b/>
          <w:bCs/>
          <w:color w:val="auto"/>
          <w:sz w:val="40"/>
        </w:rPr>
      </w:pPr>
    </w:p>
    <w:p w14:paraId="51FFF70D" w14:textId="77777777" w:rsidR="00687697" w:rsidRDefault="00687697" w:rsidP="00687697">
      <w:pPr>
        <w:jc w:val="center"/>
        <w:rPr>
          <w:rFonts w:cs="Arial"/>
          <w:b/>
          <w:bCs/>
          <w:color w:val="auto"/>
          <w:sz w:val="40"/>
        </w:rPr>
      </w:pPr>
    </w:p>
    <w:p w14:paraId="63B58816" w14:textId="77777777" w:rsidR="00687697" w:rsidRDefault="00687697" w:rsidP="00687697">
      <w:pPr>
        <w:jc w:val="center"/>
        <w:rPr>
          <w:rFonts w:cs="Arial"/>
          <w:b/>
          <w:bCs/>
          <w:color w:val="auto"/>
          <w:sz w:val="40"/>
        </w:rPr>
      </w:pPr>
      <w:r>
        <w:rPr>
          <w:rFonts w:cs="Arial"/>
          <w:b/>
          <w:bCs/>
          <w:color w:val="auto"/>
          <w:sz w:val="40"/>
        </w:rPr>
        <w:t>LEICESTER CITY COUNCIL</w:t>
      </w:r>
    </w:p>
    <w:p w14:paraId="46329014" w14:textId="77777777" w:rsidR="00687697" w:rsidRDefault="00687697" w:rsidP="00687697">
      <w:pPr>
        <w:jc w:val="center"/>
        <w:rPr>
          <w:rFonts w:cs="Arial"/>
          <w:color w:val="auto"/>
        </w:rPr>
      </w:pPr>
    </w:p>
    <w:p w14:paraId="1CCE322C" w14:textId="77777777" w:rsidR="00687697" w:rsidRDefault="00687697" w:rsidP="00687697">
      <w:pPr>
        <w:rPr>
          <w:rFonts w:cs="Arial"/>
          <w:color w:val="auto"/>
        </w:rPr>
      </w:pPr>
    </w:p>
    <w:p w14:paraId="2D6792D5" w14:textId="77777777" w:rsidR="00687697" w:rsidRDefault="00687697" w:rsidP="00687697">
      <w:pPr>
        <w:rPr>
          <w:rFonts w:cs="Arial"/>
          <w:color w:val="auto"/>
        </w:rPr>
      </w:pPr>
    </w:p>
    <w:p w14:paraId="7978CED7" w14:textId="77777777" w:rsidR="00687697" w:rsidRDefault="00BF1DA6" w:rsidP="00687697">
      <w:pPr>
        <w:pStyle w:val="Title"/>
        <w:rPr>
          <w:rFonts w:cs="Arial"/>
          <w:sz w:val="28"/>
          <w:szCs w:val="28"/>
        </w:rPr>
      </w:pPr>
      <w:r>
        <w:rPr>
          <w:rFonts w:cs="Arial"/>
          <w:sz w:val="28"/>
          <w:szCs w:val="28"/>
        </w:rPr>
        <w:br w:type="page"/>
      </w:r>
      <w:r w:rsidR="00492067">
        <w:rPr>
          <w:rFonts w:cs="Arial"/>
          <w:sz w:val="28"/>
          <w:szCs w:val="28"/>
        </w:rPr>
        <w:lastRenderedPageBreak/>
        <w:t>Information Sharing Agreement (IS</w:t>
      </w:r>
      <w:r w:rsidR="00687697">
        <w:rPr>
          <w:rFonts w:cs="Arial"/>
          <w:sz w:val="28"/>
          <w:szCs w:val="28"/>
        </w:rPr>
        <w:t>A)</w:t>
      </w:r>
    </w:p>
    <w:p w14:paraId="2AA409AA" w14:textId="77777777" w:rsidR="00687697" w:rsidRDefault="00687697" w:rsidP="00687697">
      <w:pPr>
        <w:jc w:val="both"/>
        <w:rPr>
          <w:rFonts w:cs="Arial"/>
          <w:b/>
          <w:szCs w:val="22"/>
        </w:rPr>
      </w:pPr>
    </w:p>
    <w:p w14:paraId="72138676" w14:textId="77777777" w:rsidR="00687697" w:rsidRPr="0060052D" w:rsidRDefault="00687697" w:rsidP="0060052D">
      <w:pPr>
        <w:rPr>
          <w:b/>
        </w:rPr>
      </w:pPr>
      <w:r w:rsidRPr="0060052D">
        <w:rPr>
          <w:b/>
        </w:rPr>
        <w:t>1.</w:t>
      </w:r>
      <w:r w:rsidRPr="0060052D">
        <w:rPr>
          <w:b/>
        </w:rPr>
        <w:tab/>
        <w:t xml:space="preserve">Policy Statements and Purpose of this </w:t>
      </w:r>
      <w:r w:rsidR="00BA7CF0">
        <w:rPr>
          <w:b/>
        </w:rPr>
        <w:t>Information Sharing Agreement</w:t>
      </w:r>
    </w:p>
    <w:p w14:paraId="721A568C" w14:textId="77777777" w:rsidR="008276B3" w:rsidRDefault="008276B3" w:rsidP="0060052D"/>
    <w:p w14:paraId="77773876" w14:textId="77777777" w:rsidR="00687697" w:rsidRDefault="00492067" w:rsidP="0060052D">
      <w:r>
        <w:t>This Information Sharing Agreement (IS</w:t>
      </w:r>
      <w:r w:rsidR="00687697">
        <w:t>A) has been drawn up as a result of the commitment to work together in accordance with the Leicestershire Data Sharing Protocol</w:t>
      </w:r>
      <w:r w:rsidR="007A7D52">
        <w:t xml:space="preserve"> and the LA and Independent Schools Protocol on the Management of Children Missing Education (Appendix A)</w:t>
      </w:r>
      <w:r w:rsidR="00687697">
        <w:t>.</w:t>
      </w:r>
    </w:p>
    <w:p w14:paraId="33BDED98" w14:textId="77777777" w:rsidR="00687697" w:rsidRDefault="00687697" w:rsidP="0060052D">
      <w:pPr>
        <w:rPr>
          <w:b/>
          <w:bCs/>
        </w:rPr>
      </w:pPr>
    </w:p>
    <w:p w14:paraId="1850BB42" w14:textId="77777777" w:rsidR="00687697" w:rsidRDefault="00687697" w:rsidP="0060052D">
      <w:r>
        <w:t>Data is shared:</w:t>
      </w:r>
    </w:p>
    <w:p w14:paraId="6C2CA10D" w14:textId="77777777" w:rsidR="00687697" w:rsidRDefault="00687697" w:rsidP="0060052D">
      <w:pPr>
        <w:numPr>
          <w:ilvl w:val="0"/>
          <w:numId w:val="18"/>
        </w:numPr>
        <w:ind w:left="709"/>
      </w:pPr>
      <w:r>
        <w:t xml:space="preserve">As part of government social inclusion agenda, to ensure young people don’t become ‘lost’; or go missing from education and where this does occur, to conduct rigorous investigations to try and locate them and initiate re-entry into education. </w:t>
      </w:r>
    </w:p>
    <w:p w14:paraId="072B53E8" w14:textId="77777777" w:rsidR="007E1E97" w:rsidRDefault="007E1E97" w:rsidP="0060052D">
      <w:pPr>
        <w:numPr>
          <w:ilvl w:val="0"/>
          <w:numId w:val="18"/>
        </w:numPr>
        <w:ind w:left="709"/>
      </w:pPr>
      <w:r>
        <w:t>To ensure that the local authority knows which children are on roll at which school.</w:t>
      </w:r>
    </w:p>
    <w:p w14:paraId="243E9937" w14:textId="77777777" w:rsidR="008569B8" w:rsidRDefault="008569B8" w:rsidP="0060052D">
      <w:pPr>
        <w:numPr>
          <w:ilvl w:val="0"/>
          <w:numId w:val="18"/>
        </w:numPr>
        <w:ind w:left="709"/>
      </w:pPr>
      <w:r>
        <w:t xml:space="preserve">To provide an understanding of children who are not attending school full-time and those who fail to attend regularly in order to ensure these children are appropriately safeguarded. </w:t>
      </w:r>
    </w:p>
    <w:p w14:paraId="108893B9" w14:textId="77777777" w:rsidR="00F1799C" w:rsidRDefault="00687697" w:rsidP="0060052D">
      <w:pPr>
        <w:numPr>
          <w:ilvl w:val="0"/>
          <w:numId w:val="18"/>
        </w:numPr>
        <w:ind w:left="709"/>
      </w:pPr>
      <w:r>
        <w:t xml:space="preserve">To ensure </w:t>
      </w:r>
      <w:r w:rsidR="008A26A0">
        <w:t xml:space="preserve">that the school and </w:t>
      </w:r>
      <w:r>
        <w:t>young people receive the level of support from a range of services most appropriate to their needs</w:t>
      </w:r>
      <w:r w:rsidR="00A23B2D">
        <w:t>, including, but not limited to, those on part-time timetables, looked after children, those excluded from school and those with special educational needs</w:t>
      </w:r>
      <w:r>
        <w:t>.</w:t>
      </w:r>
      <w:r w:rsidR="00F1799C">
        <w:t xml:space="preserve"> </w:t>
      </w:r>
    </w:p>
    <w:p w14:paraId="6297D149" w14:textId="77777777" w:rsidR="00F1799C" w:rsidRDefault="00F1799C" w:rsidP="0060052D">
      <w:pPr>
        <w:numPr>
          <w:ilvl w:val="0"/>
          <w:numId w:val="18"/>
        </w:numPr>
        <w:ind w:left="709"/>
      </w:pPr>
      <w:r>
        <w:t>To provide a data validation service</w:t>
      </w:r>
      <w:r w:rsidR="00D05401">
        <w:t>, including submitting results to the Department for Education/Standards and Testing Agency as appropriate.</w:t>
      </w:r>
      <w:r w:rsidR="00F27436">
        <w:t xml:space="preserve"> (</w:t>
      </w:r>
      <w:r w:rsidR="00D05401">
        <w:t>S</w:t>
      </w:r>
      <w:r w:rsidR="00F27436">
        <w:t>ubject to traded services agreement</w:t>
      </w:r>
      <w:r w:rsidR="00D05401">
        <w:t>.</w:t>
      </w:r>
      <w:r w:rsidR="00F27436">
        <w:t>)</w:t>
      </w:r>
    </w:p>
    <w:p w14:paraId="7544B662" w14:textId="77777777" w:rsidR="00F27436" w:rsidRDefault="00F27436" w:rsidP="0060052D">
      <w:pPr>
        <w:numPr>
          <w:ilvl w:val="0"/>
          <w:numId w:val="18"/>
        </w:numPr>
        <w:ind w:left="709"/>
      </w:pPr>
      <w:r>
        <w:t>To support the moderation of submission of statutory key stage data collections</w:t>
      </w:r>
    </w:p>
    <w:p w14:paraId="6815B7C6" w14:textId="77777777" w:rsidR="0060052D" w:rsidRDefault="0060052D" w:rsidP="0060052D"/>
    <w:p w14:paraId="24380F9B" w14:textId="77777777" w:rsidR="008A26A0" w:rsidRPr="00C66C31" w:rsidRDefault="00F1799C" w:rsidP="0060052D">
      <w:r w:rsidRPr="00C66C31">
        <w:t>The above is achieved through collection of the following from school:</w:t>
      </w:r>
    </w:p>
    <w:p w14:paraId="15BB7DA2" w14:textId="77777777" w:rsidR="008A26A0" w:rsidRPr="00C66C31" w:rsidRDefault="00F943B5" w:rsidP="0060052D">
      <w:pPr>
        <w:numPr>
          <w:ilvl w:val="0"/>
          <w:numId w:val="18"/>
        </w:numPr>
        <w:ind w:left="709"/>
      </w:pPr>
      <w:r>
        <w:t xml:space="preserve">Early Years </w:t>
      </w:r>
      <w:r w:rsidR="001D7203" w:rsidRPr="00C66C31">
        <w:t xml:space="preserve">Foundation Stage Profile </w:t>
      </w:r>
    </w:p>
    <w:p w14:paraId="54CF7EE6" w14:textId="77777777" w:rsidR="001D7203" w:rsidRDefault="001D7203" w:rsidP="0060052D">
      <w:pPr>
        <w:numPr>
          <w:ilvl w:val="0"/>
          <w:numId w:val="18"/>
        </w:numPr>
        <w:ind w:left="709"/>
      </w:pPr>
      <w:r w:rsidRPr="00C66C31">
        <w:t>Key stage 1 statutory assessments</w:t>
      </w:r>
      <w:r w:rsidR="00F943B5">
        <w:t xml:space="preserve"> (where undertaken by school)</w:t>
      </w:r>
    </w:p>
    <w:p w14:paraId="37442F99" w14:textId="77777777" w:rsidR="008D3696" w:rsidRDefault="008D3696" w:rsidP="0060052D">
      <w:pPr>
        <w:numPr>
          <w:ilvl w:val="0"/>
          <w:numId w:val="18"/>
        </w:numPr>
        <w:ind w:left="709"/>
      </w:pPr>
      <w:r>
        <w:t>Annual pupils on-roll lists in the autumn term and regular updates when pupils join/leave the school</w:t>
      </w:r>
    </w:p>
    <w:p w14:paraId="4DE2C597" w14:textId="77777777" w:rsidR="008569B8" w:rsidRDefault="008569B8" w:rsidP="0060052D">
      <w:pPr>
        <w:numPr>
          <w:ilvl w:val="0"/>
          <w:numId w:val="18"/>
        </w:numPr>
        <w:ind w:left="709"/>
      </w:pPr>
      <w:r>
        <w:t xml:space="preserve">Regular (at least termly) updates of children who are not attending school full-time either through an arranged part-time timetable or who have failed to attend regularly. </w:t>
      </w:r>
    </w:p>
    <w:p w14:paraId="0FC316DD" w14:textId="77777777" w:rsidR="001D7203" w:rsidRPr="00C66C31" w:rsidRDefault="00225CAD" w:rsidP="0025067F">
      <w:pPr>
        <w:numPr>
          <w:ilvl w:val="0"/>
          <w:numId w:val="18"/>
        </w:numPr>
        <w:ind w:left="709"/>
      </w:pPr>
      <w:r>
        <w:t xml:space="preserve">Regular </w:t>
      </w:r>
      <w:r w:rsidR="00A23B2D">
        <w:t>(</w:t>
      </w:r>
      <w:r w:rsidR="00857D9C">
        <w:t xml:space="preserve">weekly, monthly, termly, annually), as-and-when required </w:t>
      </w:r>
      <w:r>
        <w:t xml:space="preserve">and </w:t>
      </w:r>
      <w:r w:rsidR="00857D9C">
        <w:t>ad</w:t>
      </w:r>
      <w:r w:rsidR="008276B3">
        <w:t xml:space="preserve"> </w:t>
      </w:r>
      <w:r w:rsidR="0025067F">
        <w:t>hoc data requests</w:t>
      </w:r>
      <w:r w:rsidR="001D7203" w:rsidRPr="00C66C31">
        <w:t xml:space="preserve"> </w:t>
      </w:r>
    </w:p>
    <w:p w14:paraId="4A50CA11" w14:textId="77777777" w:rsidR="00687697" w:rsidRDefault="00687697" w:rsidP="00687697">
      <w:pPr>
        <w:jc w:val="both"/>
        <w:rPr>
          <w:rFonts w:cs="Arial"/>
          <w:szCs w:val="22"/>
        </w:rPr>
      </w:pPr>
    </w:p>
    <w:p w14:paraId="1864C758" w14:textId="77777777" w:rsidR="00687697" w:rsidRDefault="00687697" w:rsidP="00687697">
      <w:pPr>
        <w:pStyle w:val="Heading2"/>
        <w:jc w:val="left"/>
        <w:rPr>
          <w:rFonts w:cs="Arial"/>
          <w:sz w:val="22"/>
        </w:rPr>
      </w:pPr>
      <w:r>
        <w:rPr>
          <w:rFonts w:cs="Arial"/>
          <w:sz w:val="22"/>
        </w:rPr>
        <w:t>1.1</w:t>
      </w:r>
      <w:r>
        <w:rPr>
          <w:rFonts w:cs="Arial"/>
          <w:sz w:val="22"/>
        </w:rPr>
        <w:tab/>
        <w:t>Aim</w:t>
      </w:r>
    </w:p>
    <w:p w14:paraId="6D403449" w14:textId="77777777" w:rsidR="008276B3" w:rsidRDefault="008276B3" w:rsidP="0060052D"/>
    <w:p w14:paraId="5322D2FF" w14:textId="77777777" w:rsidR="00687697" w:rsidRDefault="00687697" w:rsidP="0060052D">
      <w:r>
        <w:t>To provide clear guidance to help us share information safely and in compliance with the law, whilst respecting the young person’s right to privacy and confidentiality.</w:t>
      </w:r>
    </w:p>
    <w:p w14:paraId="7A0571DA" w14:textId="77777777" w:rsidR="00687697" w:rsidRDefault="00687697" w:rsidP="00687697">
      <w:pPr>
        <w:jc w:val="both"/>
        <w:rPr>
          <w:rFonts w:cs="Arial"/>
        </w:rPr>
      </w:pPr>
    </w:p>
    <w:p w14:paraId="3DEDA3A5" w14:textId="77777777" w:rsidR="00687697" w:rsidRDefault="00687697" w:rsidP="00687697">
      <w:pPr>
        <w:numPr>
          <w:ilvl w:val="1"/>
          <w:numId w:val="10"/>
        </w:numPr>
        <w:jc w:val="both"/>
        <w:rPr>
          <w:rFonts w:cs="Arial"/>
          <w:b/>
          <w:bCs/>
        </w:rPr>
      </w:pPr>
      <w:r>
        <w:rPr>
          <w:rFonts w:cs="Arial"/>
          <w:b/>
          <w:bCs/>
        </w:rPr>
        <w:t>Objectives</w:t>
      </w:r>
    </w:p>
    <w:p w14:paraId="60ABB6B3" w14:textId="77777777" w:rsidR="008276B3" w:rsidRDefault="008276B3" w:rsidP="008276B3">
      <w:pPr>
        <w:jc w:val="both"/>
        <w:rPr>
          <w:rFonts w:cs="Arial"/>
          <w:b/>
          <w:bCs/>
        </w:rPr>
      </w:pPr>
    </w:p>
    <w:p w14:paraId="368CCEFD" w14:textId="77777777" w:rsidR="00687697" w:rsidRDefault="00687697" w:rsidP="0060052D">
      <w:pPr>
        <w:numPr>
          <w:ilvl w:val="0"/>
          <w:numId w:val="23"/>
        </w:numPr>
      </w:pPr>
      <w:r>
        <w:t>To establish a mechanism for the exchange of information between partners.</w:t>
      </w:r>
    </w:p>
    <w:p w14:paraId="52ED9135" w14:textId="77777777" w:rsidR="00687697" w:rsidRDefault="00687697" w:rsidP="0060052D">
      <w:pPr>
        <w:numPr>
          <w:ilvl w:val="0"/>
          <w:numId w:val="23"/>
        </w:numPr>
        <w:rPr>
          <w:b/>
          <w:bCs/>
          <w:szCs w:val="22"/>
        </w:rPr>
      </w:pPr>
      <w:r>
        <w:t>To share specific data itemised in 3.1</w:t>
      </w:r>
      <w:r w:rsidR="0060052D">
        <w:t xml:space="preserve">-2/Appendix </w:t>
      </w:r>
      <w:r w:rsidR="002364AD">
        <w:t>C</w:t>
      </w:r>
      <w:r w:rsidR="0060052D">
        <w:t>-</w:t>
      </w:r>
      <w:r w:rsidR="002364AD">
        <w:t>D</w:t>
      </w:r>
    </w:p>
    <w:p w14:paraId="7EE87B29" w14:textId="77777777" w:rsidR="00687697" w:rsidRDefault="00687697" w:rsidP="00687697">
      <w:pPr>
        <w:ind w:left="360"/>
        <w:jc w:val="both"/>
        <w:rPr>
          <w:rFonts w:cs="Arial"/>
          <w:b/>
          <w:color w:val="auto"/>
          <w:szCs w:val="22"/>
        </w:rPr>
      </w:pPr>
    </w:p>
    <w:p w14:paraId="37C9DD17" w14:textId="77777777" w:rsidR="00687697" w:rsidRPr="00E658DB" w:rsidRDefault="006F7BC4" w:rsidP="00687697">
      <w:pPr>
        <w:numPr>
          <w:ilvl w:val="0"/>
          <w:numId w:val="1"/>
        </w:numPr>
        <w:jc w:val="both"/>
        <w:rPr>
          <w:rFonts w:cs="Arial"/>
          <w:b/>
          <w:color w:val="auto"/>
          <w:szCs w:val="22"/>
        </w:rPr>
      </w:pPr>
      <w:r>
        <w:rPr>
          <w:rFonts w:cs="Arial"/>
          <w:b/>
          <w:color w:val="auto"/>
          <w:szCs w:val="22"/>
        </w:rPr>
        <w:br w:type="page"/>
      </w:r>
      <w:r w:rsidR="00687697" w:rsidRPr="00E658DB">
        <w:rPr>
          <w:rFonts w:cs="Arial"/>
          <w:b/>
          <w:color w:val="auto"/>
          <w:szCs w:val="22"/>
        </w:rPr>
        <w:lastRenderedPageBreak/>
        <w:t>Legal Basis for Data Exchange</w:t>
      </w:r>
    </w:p>
    <w:p w14:paraId="5633854F" w14:textId="77777777" w:rsidR="00687697" w:rsidRPr="00D84FEE" w:rsidRDefault="00687697" w:rsidP="00E47397">
      <w:pPr>
        <w:pStyle w:val="BodyTextIndent"/>
        <w:spacing w:before="240"/>
        <w:ind w:left="0"/>
      </w:pPr>
      <w:r w:rsidRPr="00D84FEE">
        <w:t xml:space="preserve">This </w:t>
      </w:r>
      <w:r w:rsidR="00BA7CF0">
        <w:t>ISA</w:t>
      </w:r>
      <w:r w:rsidRPr="00D84FEE">
        <w:t xml:space="preserve"> has been developed to achieve the aim and objectives above.  It is the intention that all aspects of information </w:t>
      </w:r>
      <w:r w:rsidR="00BA7CF0">
        <w:t>sharing</w:t>
      </w:r>
      <w:r w:rsidRPr="00D84FEE">
        <w:t xml:space="preserve"> and disclosure relating to this exchange agreement shall comply with relevant legislation that protects personal data - see </w:t>
      </w:r>
      <w:r w:rsidRPr="00D84FEE">
        <w:rPr>
          <w:rFonts w:cs="Arial"/>
          <w:bCs/>
          <w:szCs w:val="22"/>
        </w:rPr>
        <w:t xml:space="preserve">Appendix </w:t>
      </w:r>
      <w:r w:rsidR="002364AD">
        <w:rPr>
          <w:rFonts w:cs="Arial"/>
          <w:bCs/>
          <w:szCs w:val="22"/>
        </w:rPr>
        <w:t>B</w:t>
      </w:r>
      <w:r w:rsidRPr="00D84FEE">
        <w:t>.</w:t>
      </w:r>
    </w:p>
    <w:p w14:paraId="118E0C42" w14:textId="77777777" w:rsidR="00687697" w:rsidRPr="00D84FEE" w:rsidRDefault="00687697" w:rsidP="00687697">
      <w:pPr>
        <w:jc w:val="both"/>
        <w:rPr>
          <w:rFonts w:cs="Arial"/>
          <w:b/>
          <w:color w:val="auto"/>
          <w:szCs w:val="22"/>
        </w:rPr>
      </w:pPr>
    </w:p>
    <w:p w14:paraId="1178EA50" w14:textId="77777777" w:rsidR="00434668" w:rsidRDefault="00687697" w:rsidP="00687697">
      <w:pPr>
        <w:rPr>
          <w:rFonts w:cs="Arial"/>
          <w:color w:val="auto"/>
        </w:rPr>
      </w:pPr>
      <w:r w:rsidRPr="00D84FEE">
        <w:rPr>
          <w:rFonts w:cs="Arial"/>
          <w:color w:val="auto"/>
        </w:rPr>
        <w:t>We also have the appropriate Data Protection Registration notification with the Information Commissioner, which will be kept up to date</w:t>
      </w:r>
      <w:r w:rsidR="00E47397">
        <w:rPr>
          <w:rFonts w:cs="Arial"/>
          <w:color w:val="auto"/>
        </w:rPr>
        <w:t>,</w:t>
      </w:r>
      <w:r w:rsidRPr="00D84FEE">
        <w:rPr>
          <w:rFonts w:cs="Arial"/>
          <w:color w:val="auto"/>
        </w:rPr>
        <w:t xml:space="preserve"> and we will share data in accordance with the </w:t>
      </w:r>
    </w:p>
    <w:p w14:paraId="66C1CA97" w14:textId="77777777" w:rsidR="00687697" w:rsidRPr="00D84FEE" w:rsidRDefault="00687697" w:rsidP="00687697">
      <w:pPr>
        <w:rPr>
          <w:rFonts w:cs="Arial"/>
          <w:color w:val="auto"/>
        </w:rPr>
      </w:pPr>
      <w:r w:rsidRPr="00D84FEE">
        <w:rPr>
          <w:rFonts w:cs="Arial"/>
          <w:color w:val="auto"/>
        </w:rPr>
        <w:t>provisions of this.</w:t>
      </w:r>
    </w:p>
    <w:p w14:paraId="3385E04B" w14:textId="77777777" w:rsidR="00687697" w:rsidRPr="00D84FEE" w:rsidRDefault="00687697" w:rsidP="00687697">
      <w:pPr>
        <w:rPr>
          <w:rFonts w:cs="Arial"/>
          <w:color w:val="auto"/>
        </w:rPr>
      </w:pPr>
    </w:p>
    <w:p w14:paraId="31FA6421" w14:textId="77777777" w:rsidR="008A26A0" w:rsidRDefault="00687697" w:rsidP="00687697">
      <w:pPr>
        <w:rPr>
          <w:rFonts w:cs="Arial"/>
          <w:color w:val="auto"/>
        </w:rPr>
      </w:pPr>
      <w:r w:rsidRPr="00E658DB">
        <w:rPr>
          <w:rFonts w:cs="Arial"/>
          <w:color w:val="auto"/>
        </w:rPr>
        <w:t>The</w:t>
      </w:r>
      <w:r w:rsidR="008A26A0">
        <w:rPr>
          <w:rFonts w:cs="Arial"/>
          <w:color w:val="auto"/>
        </w:rPr>
        <w:t>re are various legal requiremen</w:t>
      </w:r>
      <w:r w:rsidR="001D7203">
        <w:rPr>
          <w:rFonts w:cs="Arial"/>
          <w:color w:val="auto"/>
        </w:rPr>
        <w:t>ts that underpin this agreement:</w:t>
      </w:r>
      <w:r w:rsidR="008A26A0">
        <w:rPr>
          <w:rFonts w:cs="Arial"/>
          <w:color w:val="auto"/>
        </w:rPr>
        <w:t xml:space="preserve"> </w:t>
      </w:r>
    </w:p>
    <w:p w14:paraId="6DE01962" w14:textId="77777777" w:rsidR="008D04F6" w:rsidRDefault="008D04F6" w:rsidP="005965A0">
      <w:pPr>
        <w:pStyle w:val="Heading3"/>
      </w:pPr>
      <w:r>
        <w:t>On/Off Roll</w:t>
      </w:r>
    </w:p>
    <w:p w14:paraId="493AA4CF" w14:textId="77777777" w:rsidR="008A26A0" w:rsidRDefault="008A26A0" w:rsidP="00687697">
      <w:pPr>
        <w:rPr>
          <w:rFonts w:cs="Arial"/>
          <w:color w:val="auto"/>
        </w:rPr>
      </w:pPr>
    </w:p>
    <w:p w14:paraId="69D17BBA" w14:textId="77777777" w:rsidR="002364AD" w:rsidRDefault="002364AD" w:rsidP="002364AD">
      <w:pPr>
        <w:shd w:val="clear" w:color="auto" w:fill="FFFFFF" w:themeFill="background1"/>
        <w:rPr>
          <w:rFonts w:cs="Arial"/>
          <w:sz w:val="24"/>
          <w:szCs w:val="24"/>
        </w:rPr>
      </w:pPr>
      <w:r w:rsidRPr="00E21D7B">
        <w:rPr>
          <w:rFonts w:cs="Arial"/>
          <w:sz w:val="24"/>
          <w:szCs w:val="24"/>
        </w:rPr>
        <w:t>From 2007 there ha</w:t>
      </w:r>
      <w:r>
        <w:rPr>
          <w:rFonts w:cs="Arial"/>
          <w:sz w:val="24"/>
          <w:szCs w:val="24"/>
        </w:rPr>
        <w:t>s been a statutory duty on all local a</w:t>
      </w:r>
      <w:r w:rsidRPr="00E21D7B">
        <w:rPr>
          <w:rFonts w:cs="Arial"/>
          <w:sz w:val="24"/>
          <w:szCs w:val="24"/>
        </w:rPr>
        <w:t>uthorities in England and Wales</w:t>
      </w:r>
      <w:r>
        <w:rPr>
          <w:rFonts w:cs="Arial"/>
          <w:sz w:val="24"/>
          <w:szCs w:val="24"/>
        </w:rPr>
        <w:t xml:space="preserve"> </w:t>
      </w:r>
      <w:r w:rsidRPr="00021B20">
        <w:rPr>
          <w:rFonts w:cs="Arial"/>
          <w:sz w:val="24"/>
          <w:szCs w:val="24"/>
        </w:rPr>
        <w:t>under section 436A of the Education Act 1996 to make arrangements to identify, as far as it is possible to do so, children missing education (CME).</w:t>
      </w:r>
      <w:r>
        <w:rPr>
          <w:rFonts w:cs="Arial"/>
          <w:sz w:val="24"/>
          <w:szCs w:val="24"/>
        </w:rPr>
        <w:t xml:space="preserve">  Since 2007</w:t>
      </w:r>
      <w:r w:rsidRPr="00E21D7B">
        <w:rPr>
          <w:rFonts w:cs="Arial"/>
          <w:sz w:val="24"/>
          <w:szCs w:val="24"/>
        </w:rPr>
        <w:t>, the local authority has maintained records of the education provision of all</w:t>
      </w:r>
      <w:r>
        <w:rPr>
          <w:rFonts w:cs="Arial"/>
          <w:sz w:val="24"/>
          <w:szCs w:val="24"/>
        </w:rPr>
        <w:t xml:space="preserve"> children in the city known to e</w:t>
      </w:r>
      <w:r w:rsidRPr="00E21D7B">
        <w:rPr>
          <w:rFonts w:cs="Arial"/>
          <w:sz w:val="24"/>
          <w:szCs w:val="24"/>
        </w:rPr>
        <w:t xml:space="preserve">ducation services.  </w:t>
      </w:r>
      <w:r>
        <w:rPr>
          <w:rFonts w:cs="Arial"/>
          <w:sz w:val="24"/>
          <w:szCs w:val="24"/>
        </w:rPr>
        <w:t xml:space="preserve">As education services have identified children believed to be living in the city, this has regularly led to requests to independent schools for </w:t>
      </w:r>
      <w:r w:rsidRPr="00775410">
        <w:rPr>
          <w:rFonts w:cs="Arial"/>
          <w:b/>
          <w:sz w:val="24"/>
          <w:szCs w:val="24"/>
        </w:rPr>
        <w:t>confirmation that individual children are on roll</w:t>
      </w:r>
      <w:r>
        <w:rPr>
          <w:rFonts w:cs="Arial"/>
          <w:sz w:val="24"/>
          <w:szCs w:val="24"/>
        </w:rPr>
        <w:t xml:space="preserve">.  Some independent schools have very helpfully shared their rolls with the LA and this has greatly assisted in ensuring that children who are or may be missing from education have been identified and the necessary actions have then been undertaken.  </w:t>
      </w:r>
      <w:r w:rsidRPr="00775410">
        <w:rPr>
          <w:rFonts w:cs="Arial"/>
          <w:b/>
          <w:sz w:val="24"/>
          <w:szCs w:val="24"/>
        </w:rPr>
        <w:t>All independent schools are now required to share details of pupil registrations with the LA within 5 days of adding them to the register.</w:t>
      </w:r>
    </w:p>
    <w:p w14:paraId="2484894E" w14:textId="77777777" w:rsidR="002364AD" w:rsidRDefault="002364AD" w:rsidP="002364AD">
      <w:pPr>
        <w:shd w:val="clear" w:color="auto" w:fill="FFFFFF" w:themeFill="background1"/>
        <w:rPr>
          <w:rFonts w:cs="Arial"/>
          <w:sz w:val="24"/>
          <w:szCs w:val="24"/>
        </w:rPr>
      </w:pPr>
    </w:p>
    <w:p w14:paraId="0B943D0C" w14:textId="77777777" w:rsidR="002364AD" w:rsidRDefault="002364AD" w:rsidP="002364AD">
      <w:pPr>
        <w:shd w:val="clear" w:color="auto" w:fill="FFFFFF" w:themeFill="background1"/>
        <w:rPr>
          <w:rFonts w:cs="Arial"/>
          <w:sz w:val="24"/>
          <w:szCs w:val="24"/>
        </w:rPr>
      </w:pPr>
      <w:r>
        <w:rPr>
          <w:rFonts w:cs="Arial"/>
          <w:sz w:val="24"/>
          <w:szCs w:val="24"/>
        </w:rPr>
        <w:t xml:space="preserve">With regards to children who have attended independent schools for whom there are </w:t>
      </w:r>
      <w:r w:rsidRPr="00775410">
        <w:rPr>
          <w:rFonts w:cs="Arial"/>
          <w:b/>
          <w:sz w:val="24"/>
          <w:szCs w:val="24"/>
        </w:rPr>
        <w:t>attendance concerns or where they have been removed from roll</w:t>
      </w:r>
      <w:r>
        <w:rPr>
          <w:rFonts w:cs="Arial"/>
          <w:sz w:val="24"/>
          <w:szCs w:val="24"/>
        </w:rPr>
        <w:t>, circumstances under which the school has been required to share information with the LA have previously been restricted to cases where a child has:</w:t>
      </w:r>
    </w:p>
    <w:p w14:paraId="50F6A251" w14:textId="77777777" w:rsidR="002364AD" w:rsidRDefault="002364AD" w:rsidP="002364AD">
      <w:pPr>
        <w:pStyle w:val="ListParagraph"/>
        <w:numPr>
          <w:ilvl w:val="0"/>
          <w:numId w:val="42"/>
        </w:numPr>
        <w:shd w:val="clear" w:color="auto" w:fill="FFFFFF" w:themeFill="background1"/>
        <w:spacing w:line="276" w:lineRule="auto"/>
        <w:contextualSpacing/>
        <w:rPr>
          <w:rFonts w:cs="Arial"/>
          <w:sz w:val="24"/>
          <w:szCs w:val="24"/>
        </w:rPr>
      </w:pPr>
      <w:r w:rsidRPr="005812CB">
        <w:rPr>
          <w:rFonts w:cs="Arial"/>
          <w:sz w:val="24"/>
          <w:szCs w:val="24"/>
        </w:rPr>
        <w:t xml:space="preserve">failed to attend regularly or </w:t>
      </w:r>
    </w:p>
    <w:p w14:paraId="20BDD6AB" w14:textId="77777777" w:rsidR="002364AD" w:rsidRDefault="002364AD" w:rsidP="002364AD">
      <w:pPr>
        <w:pStyle w:val="ListParagraph"/>
        <w:numPr>
          <w:ilvl w:val="0"/>
          <w:numId w:val="42"/>
        </w:numPr>
        <w:shd w:val="clear" w:color="auto" w:fill="FFFFFF" w:themeFill="background1"/>
        <w:spacing w:line="276" w:lineRule="auto"/>
        <w:contextualSpacing/>
        <w:rPr>
          <w:rFonts w:cs="Arial"/>
          <w:sz w:val="24"/>
          <w:szCs w:val="24"/>
        </w:rPr>
      </w:pPr>
      <w:r>
        <w:rPr>
          <w:rFonts w:cs="Arial"/>
          <w:sz w:val="24"/>
          <w:szCs w:val="24"/>
        </w:rPr>
        <w:t>who has had</w:t>
      </w:r>
      <w:r w:rsidRPr="005812CB">
        <w:rPr>
          <w:rFonts w:cs="Arial"/>
          <w:sz w:val="24"/>
          <w:szCs w:val="24"/>
        </w:rPr>
        <w:t xml:space="preserve"> 10 or more consecutive days of unauthorised absence or </w:t>
      </w:r>
    </w:p>
    <w:p w14:paraId="2DE11E69" w14:textId="77777777" w:rsidR="002364AD" w:rsidRDefault="002364AD" w:rsidP="002364AD">
      <w:pPr>
        <w:pStyle w:val="ListParagraph"/>
        <w:numPr>
          <w:ilvl w:val="0"/>
          <w:numId w:val="42"/>
        </w:numPr>
        <w:shd w:val="clear" w:color="auto" w:fill="FFFFFF" w:themeFill="background1"/>
        <w:spacing w:line="276" w:lineRule="auto"/>
        <w:contextualSpacing/>
        <w:rPr>
          <w:rFonts w:cs="Arial"/>
          <w:sz w:val="24"/>
          <w:szCs w:val="24"/>
        </w:rPr>
      </w:pPr>
      <w:r>
        <w:rPr>
          <w:rFonts w:cs="Arial"/>
          <w:sz w:val="24"/>
          <w:szCs w:val="24"/>
        </w:rPr>
        <w:t>who has</w:t>
      </w:r>
      <w:r w:rsidRPr="005812CB">
        <w:rPr>
          <w:rFonts w:cs="Arial"/>
          <w:sz w:val="24"/>
          <w:szCs w:val="24"/>
        </w:rPr>
        <w:t xml:space="preserve"> been removed from </w:t>
      </w:r>
      <w:r>
        <w:rPr>
          <w:rFonts w:cs="Arial"/>
          <w:sz w:val="24"/>
          <w:szCs w:val="24"/>
        </w:rPr>
        <w:t xml:space="preserve">roll for the reason of: </w:t>
      </w:r>
    </w:p>
    <w:p w14:paraId="30587624" w14:textId="77777777" w:rsidR="002364AD" w:rsidRDefault="002364AD" w:rsidP="002364AD">
      <w:pPr>
        <w:pStyle w:val="ListParagraph"/>
        <w:numPr>
          <w:ilvl w:val="1"/>
          <w:numId w:val="42"/>
        </w:numPr>
        <w:shd w:val="clear" w:color="auto" w:fill="FFFFFF" w:themeFill="background1"/>
        <w:spacing w:line="276" w:lineRule="auto"/>
        <w:contextualSpacing/>
        <w:rPr>
          <w:rFonts w:cs="Arial"/>
          <w:sz w:val="24"/>
          <w:szCs w:val="24"/>
        </w:rPr>
      </w:pPr>
      <w:r>
        <w:rPr>
          <w:rFonts w:cs="Arial"/>
          <w:sz w:val="24"/>
          <w:szCs w:val="24"/>
        </w:rPr>
        <w:t xml:space="preserve">home education, </w:t>
      </w:r>
    </w:p>
    <w:p w14:paraId="4CB90E4E" w14:textId="77777777" w:rsidR="002364AD" w:rsidRDefault="002364AD" w:rsidP="002364AD">
      <w:pPr>
        <w:pStyle w:val="ListParagraph"/>
        <w:numPr>
          <w:ilvl w:val="1"/>
          <w:numId w:val="42"/>
        </w:numPr>
        <w:shd w:val="clear" w:color="auto" w:fill="FFFFFF" w:themeFill="background1"/>
        <w:spacing w:line="276" w:lineRule="auto"/>
        <w:contextualSpacing/>
        <w:rPr>
          <w:rFonts w:cs="Arial"/>
          <w:sz w:val="24"/>
          <w:szCs w:val="24"/>
        </w:rPr>
      </w:pPr>
      <w:r>
        <w:rPr>
          <w:rFonts w:cs="Arial"/>
          <w:sz w:val="24"/>
          <w:szCs w:val="24"/>
        </w:rPr>
        <w:t>having moved and no longer being ordinarily resident</w:t>
      </w:r>
    </w:p>
    <w:p w14:paraId="7266AE42" w14:textId="77777777" w:rsidR="002364AD" w:rsidRDefault="002364AD" w:rsidP="002364AD">
      <w:pPr>
        <w:pStyle w:val="ListParagraph"/>
        <w:numPr>
          <w:ilvl w:val="1"/>
          <w:numId w:val="42"/>
        </w:numPr>
        <w:shd w:val="clear" w:color="auto" w:fill="FFFFFF" w:themeFill="background1"/>
        <w:spacing w:line="276" w:lineRule="auto"/>
        <w:contextualSpacing/>
        <w:rPr>
          <w:rFonts w:cs="Arial"/>
          <w:sz w:val="24"/>
          <w:szCs w:val="24"/>
        </w:rPr>
      </w:pPr>
      <w:r>
        <w:rPr>
          <w:rFonts w:cs="Arial"/>
          <w:sz w:val="24"/>
          <w:szCs w:val="24"/>
        </w:rPr>
        <w:t>being certified by the medical officer as being unlikely to be in a fit state of health to attend before ceasing to be of compulsory school age (and parent has not indicated a plan for them to return in year 12)</w:t>
      </w:r>
    </w:p>
    <w:p w14:paraId="683817B4" w14:textId="77777777" w:rsidR="002364AD" w:rsidRDefault="002364AD" w:rsidP="002364AD">
      <w:pPr>
        <w:pStyle w:val="ListParagraph"/>
        <w:numPr>
          <w:ilvl w:val="1"/>
          <w:numId w:val="42"/>
        </w:numPr>
        <w:shd w:val="clear" w:color="auto" w:fill="FFFFFF" w:themeFill="background1"/>
        <w:spacing w:line="276" w:lineRule="auto"/>
        <w:contextualSpacing/>
        <w:rPr>
          <w:rFonts w:cs="Arial"/>
          <w:sz w:val="24"/>
          <w:szCs w:val="24"/>
        </w:rPr>
      </w:pPr>
      <w:r>
        <w:rPr>
          <w:rFonts w:cs="Arial"/>
          <w:sz w:val="24"/>
          <w:szCs w:val="24"/>
        </w:rPr>
        <w:t>being detained for more than 4 months and no likely return on release</w:t>
      </w:r>
    </w:p>
    <w:p w14:paraId="4AF24CCD" w14:textId="77777777" w:rsidR="002364AD" w:rsidRDefault="002364AD" w:rsidP="002364AD">
      <w:pPr>
        <w:pStyle w:val="ListParagraph"/>
        <w:numPr>
          <w:ilvl w:val="1"/>
          <w:numId w:val="42"/>
        </w:numPr>
        <w:shd w:val="clear" w:color="auto" w:fill="FFFFFF" w:themeFill="background1"/>
        <w:spacing w:line="276" w:lineRule="auto"/>
        <w:contextualSpacing/>
        <w:rPr>
          <w:rFonts w:cs="Arial"/>
          <w:sz w:val="24"/>
          <w:szCs w:val="24"/>
        </w:rPr>
      </w:pPr>
      <w:r>
        <w:rPr>
          <w:rFonts w:cs="Arial"/>
          <w:sz w:val="24"/>
          <w:szCs w:val="24"/>
        </w:rPr>
        <w:t>permanent exclusion.</w:t>
      </w:r>
    </w:p>
    <w:p w14:paraId="4C792A57" w14:textId="77777777" w:rsidR="002364AD" w:rsidRDefault="002364AD" w:rsidP="002364AD">
      <w:pPr>
        <w:pStyle w:val="ListParagraph"/>
        <w:shd w:val="clear" w:color="auto" w:fill="FFFFFF" w:themeFill="background1"/>
        <w:ind w:left="1440"/>
        <w:rPr>
          <w:rFonts w:cs="Arial"/>
          <w:sz w:val="24"/>
          <w:szCs w:val="24"/>
        </w:rPr>
      </w:pPr>
    </w:p>
    <w:p w14:paraId="5F5A2B96" w14:textId="77777777" w:rsidR="002364AD" w:rsidRDefault="002364AD" w:rsidP="002364AD">
      <w:pPr>
        <w:shd w:val="clear" w:color="auto" w:fill="FFFFFF" w:themeFill="background1"/>
        <w:rPr>
          <w:rFonts w:cs="Arial"/>
          <w:sz w:val="24"/>
          <w:szCs w:val="24"/>
        </w:rPr>
      </w:pPr>
      <w:r>
        <w:rPr>
          <w:rFonts w:cs="Arial"/>
          <w:sz w:val="24"/>
          <w:szCs w:val="24"/>
        </w:rPr>
        <w:t>T</w:t>
      </w:r>
      <w:r w:rsidRPr="00791F44">
        <w:rPr>
          <w:rFonts w:cs="Arial"/>
          <w:sz w:val="24"/>
          <w:szCs w:val="24"/>
        </w:rPr>
        <w:t xml:space="preserve">he </w:t>
      </w:r>
      <w:r>
        <w:rPr>
          <w:rFonts w:cs="Arial"/>
          <w:sz w:val="24"/>
          <w:szCs w:val="24"/>
        </w:rPr>
        <w:t xml:space="preserve">above </w:t>
      </w:r>
      <w:r w:rsidRPr="00791F44">
        <w:rPr>
          <w:rFonts w:cs="Arial"/>
          <w:sz w:val="24"/>
          <w:szCs w:val="24"/>
        </w:rPr>
        <w:t>duties prescribed in The Education (Pupil Registration) (England) Regulations 2006</w:t>
      </w:r>
      <w:r>
        <w:rPr>
          <w:rFonts w:cs="Arial"/>
          <w:sz w:val="24"/>
          <w:szCs w:val="24"/>
        </w:rPr>
        <w:t xml:space="preserve"> are extended by the September 2016 amendments; the relevant statutory guidance has recently been updated: </w:t>
      </w:r>
      <w:hyperlink r:id="rId9" w:history="1">
        <w:r w:rsidRPr="008A002E">
          <w:rPr>
            <w:rStyle w:val="Hyperlink"/>
            <w:rFonts w:cs="Arial"/>
            <w:i/>
            <w:sz w:val="24"/>
            <w:szCs w:val="24"/>
          </w:rPr>
          <w:t>Children Missing Education; statutory guidance for local authorities (September</w:t>
        </w:r>
        <w:r>
          <w:rPr>
            <w:rStyle w:val="Hyperlink"/>
            <w:rFonts w:cs="Arial"/>
            <w:i/>
            <w:sz w:val="24"/>
            <w:szCs w:val="24"/>
          </w:rPr>
          <w:t xml:space="preserve"> 2016</w:t>
        </w:r>
        <w:r w:rsidRPr="008A002E">
          <w:rPr>
            <w:rStyle w:val="Hyperlink"/>
            <w:rFonts w:cs="Arial"/>
            <w:i/>
            <w:sz w:val="24"/>
            <w:szCs w:val="24"/>
          </w:rPr>
          <w:t>)</w:t>
        </w:r>
      </w:hyperlink>
      <w:r>
        <w:rPr>
          <w:rFonts w:cs="Arial"/>
          <w:sz w:val="24"/>
          <w:szCs w:val="24"/>
        </w:rPr>
        <w:t xml:space="preserve"> and is available on the Gov.uk website. </w:t>
      </w:r>
    </w:p>
    <w:p w14:paraId="21470D7C" w14:textId="77777777" w:rsidR="008D3696" w:rsidRDefault="008D3696" w:rsidP="002364AD">
      <w:pPr>
        <w:shd w:val="clear" w:color="auto" w:fill="FFFFFF" w:themeFill="background1"/>
        <w:rPr>
          <w:rFonts w:cs="Arial"/>
          <w:sz w:val="24"/>
          <w:szCs w:val="24"/>
        </w:rPr>
      </w:pPr>
    </w:p>
    <w:p w14:paraId="3DDD086B" w14:textId="77777777" w:rsidR="002364AD" w:rsidRPr="00E21D7B" w:rsidRDefault="002364AD" w:rsidP="002364AD">
      <w:pPr>
        <w:shd w:val="clear" w:color="auto" w:fill="FFFFFF" w:themeFill="background1"/>
        <w:rPr>
          <w:rFonts w:cs="Arial"/>
          <w:sz w:val="24"/>
          <w:szCs w:val="24"/>
        </w:rPr>
      </w:pPr>
      <w:r>
        <w:rPr>
          <w:rFonts w:cs="Arial"/>
          <w:sz w:val="24"/>
          <w:szCs w:val="24"/>
        </w:rPr>
        <w:t xml:space="preserve">In addition to advising the LA about any child who has failed to attend regularly and/or who has had 10 or more consecutive days of unauthorised absence, the </w:t>
      </w:r>
      <w:r>
        <w:rPr>
          <w:rFonts w:cs="Arial"/>
          <w:sz w:val="24"/>
          <w:szCs w:val="24"/>
        </w:rPr>
        <w:lastRenderedPageBreak/>
        <w:t xml:space="preserve">effect of the amendment to the regulations is that </w:t>
      </w:r>
      <w:r w:rsidRPr="00775410">
        <w:rPr>
          <w:rFonts w:cs="Arial"/>
          <w:b/>
          <w:sz w:val="24"/>
          <w:szCs w:val="24"/>
        </w:rPr>
        <w:t xml:space="preserve">all independent schools are now required to share details of </w:t>
      </w:r>
      <w:r>
        <w:rPr>
          <w:rFonts w:cs="Arial"/>
          <w:b/>
          <w:sz w:val="24"/>
          <w:szCs w:val="24"/>
        </w:rPr>
        <w:t xml:space="preserve">all planned deletions from roll with the LA and to work jointly with the LA to ascertain the whereabouts of any child where this is not known.  </w:t>
      </w:r>
      <w:r>
        <w:rPr>
          <w:rFonts w:cs="Arial"/>
          <w:sz w:val="24"/>
          <w:szCs w:val="24"/>
        </w:rPr>
        <w:t xml:space="preserve">The prescribed reasons for deleting a child’s name from the register are listed in Annex A. </w:t>
      </w:r>
    </w:p>
    <w:p w14:paraId="6398B774" w14:textId="77777777" w:rsidR="00CF3736" w:rsidRPr="008D3696" w:rsidRDefault="00CF3736" w:rsidP="005965A0">
      <w:pPr>
        <w:pStyle w:val="Heading3"/>
        <w:rPr>
          <w:rFonts w:ascii="Arial" w:hAnsi="Arial" w:cs="Arial"/>
          <w:b w:val="0"/>
          <w:color w:val="auto"/>
          <w:sz w:val="24"/>
          <w:szCs w:val="24"/>
        </w:rPr>
      </w:pPr>
      <w:r w:rsidRPr="008D3696">
        <w:rPr>
          <w:rFonts w:ascii="Arial" w:hAnsi="Arial" w:cs="Arial"/>
          <w:b w:val="0"/>
          <w:color w:val="auto"/>
          <w:sz w:val="24"/>
          <w:szCs w:val="24"/>
        </w:rPr>
        <w:t xml:space="preserve">Ofsted takes the view that there is an obligation for all schools to notify the local authority of any part-time education arrangements for their pupils.  This obligation was detailed for the first time in the Ofsted report Pupils Missing Out on Education in November 2013.  This includes all schools and relates to children who are not attending a registered school or alternative provision for a part of the school week. Schools should inform the local authority of children who are on part-time timetables </w:t>
      </w:r>
    </w:p>
    <w:p w14:paraId="74C2BB06" w14:textId="77777777" w:rsidR="008D04F6" w:rsidRPr="005965A0" w:rsidRDefault="008D04F6" w:rsidP="005965A0">
      <w:pPr>
        <w:pStyle w:val="Heading3"/>
      </w:pPr>
      <w:r w:rsidRPr="005965A0">
        <w:t>Key Stage Data Collections</w:t>
      </w:r>
    </w:p>
    <w:p w14:paraId="6D8DC5DF" w14:textId="77777777" w:rsidR="00641BB0" w:rsidRDefault="00641BB0" w:rsidP="00687697">
      <w:pPr>
        <w:rPr>
          <w:rFonts w:cs="Arial"/>
          <w:color w:val="auto"/>
        </w:rPr>
      </w:pPr>
    </w:p>
    <w:p w14:paraId="72ECDD0B" w14:textId="77777777" w:rsidR="00343170" w:rsidRDefault="00E1207D" w:rsidP="00343170">
      <w:pPr>
        <w:rPr>
          <w:rFonts w:cs="Arial"/>
          <w:color w:val="auto"/>
        </w:rPr>
      </w:pPr>
      <w:r>
        <w:rPr>
          <w:rFonts w:cs="Arial"/>
          <w:color w:val="auto"/>
        </w:rPr>
        <w:t xml:space="preserve">The Assessment and Reporting Arrangements (ARA) Early Years Foundation Stage – this </w:t>
      </w:r>
      <w:r w:rsidR="00343170" w:rsidRPr="00343170">
        <w:rPr>
          <w:rFonts w:cs="Arial"/>
          <w:color w:val="auto"/>
        </w:rPr>
        <w:t xml:space="preserve">states that </w:t>
      </w:r>
      <w:r w:rsidR="00CF3736">
        <w:rPr>
          <w:rFonts w:cs="Arial"/>
          <w:color w:val="auto"/>
        </w:rPr>
        <w:t>independent schools</w:t>
      </w:r>
      <w:r w:rsidR="00CF3736" w:rsidRPr="00343170">
        <w:rPr>
          <w:rFonts w:cs="Arial"/>
          <w:color w:val="auto"/>
        </w:rPr>
        <w:t xml:space="preserve"> </w:t>
      </w:r>
      <w:r w:rsidR="00343170" w:rsidRPr="00343170">
        <w:rPr>
          <w:rFonts w:cs="Arial"/>
          <w:color w:val="auto"/>
        </w:rPr>
        <w:t xml:space="preserve">have a statutory duty to submit </w:t>
      </w:r>
      <w:r w:rsidR="00343170" w:rsidRPr="00F64B09">
        <w:rPr>
          <w:rFonts w:cs="Arial"/>
          <w:color w:val="auto"/>
          <w:highlight w:val="green"/>
        </w:rPr>
        <w:t>EYFS Profile data</w:t>
      </w:r>
      <w:r w:rsidR="00343170" w:rsidRPr="00343170">
        <w:rPr>
          <w:rFonts w:cs="Arial"/>
          <w:color w:val="auto"/>
        </w:rPr>
        <w:t xml:space="preserve"> to their geographic local authority. The LA then has a corresponding duty to submit that information</w:t>
      </w:r>
      <w:r w:rsidR="008D3696">
        <w:rPr>
          <w:rFonts w:cs="Arial"/>
          <w:color w:val="auto"/>
        </w:rPr>
        <w:t xml:space="preserve"> </w:t>
      </w:r>
      <w:r w:rsidR="00343170" w:rsidRPr="00343170">
        <w:rPr>
          <w:rFonts w:cs="Arial"/>
          <w:color w:val="auto"/>
        </w:rPr>
        <w:t xml:space="preserve">to the Department. </w:t>
      </w:r>
      <w:r>
        <w:rPr>
          <w:rFonts w:cs="Arial"/>
          <w:color w:val="auto"/>
        </w:rPr>
        <w:t xml:space="preserve">The </w:t>
      </w:r>
      <w:r w:rsidR="003302E6">
        <w:rPr>
          <w:rFonts w:cs="Arial"/>
          <w:color w:val="auto"/>
        </w:rPr>
        <w:t xml:space="preserve">ARA is issued by the Department for Education based for the following </w:t>
      </w:r>
      <w:r>
        <w:rPr>
          <w:rFonts w:cs="Arial"/>
          <w:color w:val="auto"/>
        </w:rPr>
        <w:t>legal status:</w:t>
      </w:r>
    </w:p>
    <w:p w14:paraId="03E8D188" w14:textId="77777777" w:rsidR="003302E6" w:rsidRPr="003302E6" w:rsidRDefault="003302E6" w:rsidP="003302E6">
      <w:pPr>
        <w:numPr>
          <w:ilvl w:val="0"/>
          <w:numId w:val="18"/>
        </w:numPr>
        <w:ind w:left="360"/>
        <w:rPr>
          <w:rFonts w:cs="Arial"/>
          <w:color w:val="auto"/>
        </w:rPr>
      </w:pPr>
      <w:r w:rsidRPr="003302E6">
        <w:rPr>
          <w:rFonts w:cs="Arial"/>
          <w:color w:val="auto"/>
        </w:rPr>
        <w:t>Section 39(1)(a) of The Childcare Act 2006 stipulates that Early Years providers must secure that their provision meets the learning and development requirements as specified in the EYFS (Learning and Development Requirements) Order 2007 (S.I. 2007/1772) (amended in 2012). The Act states that this Order can specify the arrangements which are required for assessing children for the purpose of ascertaining what they have achieved in relation to the ELGs.</w:t>
      </w:r>
    </w:p>
    <w:p w14:paraId="15BAFC7D" w14:textId="77777777" w:rsidR="00641BB0" w:rsidRDefault="003302E6" w:rsidP="003302E6">
      <w:pPr>
        <w:numPr>
          <w:ilvl w:val="0"/>
          <w:numId w:val="18"/>
        </w:numPr>
        <w:ind w:left="360"/>
        <w:rPr>
          <w:rFonts w:cs="Arial"/>
          <w:color w:val="auto"/>
        </w:rPr>
      </w:pPr>
      <w:r w:rsidRPr="00641BB0">
        <w:rPr>
          <w:rFonts w:cs="Arial"/>
          <w:color w:val="auto"/>
        </w:rPr>
        <w:t>All English local authorities must have regard to any guidance given by the STA in exercising their function under the EYFS (Learning and Development Requirements) Order 2007, article 4.2. The learning and development requirements are given legal force by an Order made under section 39 (1)(a) of the Childcare Act 2006.</w:t>
      </w:r>
    </w:p>
    <w:p w14:paraId="41751616" w14:textId="77777777" w:rsidR="00F27436" w:rsidRDefault="008569B8" w:rsidP="008569B8">
      <w:pPr>
        <w:numPr>
          <w:ilvl w:val="0"/>
          <w:numId w:val="18"/>
        </w:numPr>
        <w:ind w:left="360"/>
        <w:rPr>
          <w:rFonts w:cs="Arial"/>
          <w:color w:val="auto"/>
        </w:rPr>
      </w:pPr>
      <w:r>
        <w:rPr>
          <w:rFonts w:cs="Arial"/>
          <w:color w:val="auto"/>
        </w:rPr>
        <w:t>All schools</w:t>
      </w:r>
      <w:r w:rsidRPr="00641BB0">
        <w:rPr>
          <w:rFonts w:cs="Arial"/>
          <w:color w:val="auto"/>
        </w:rPr>
        <w:t xml:space="preserve"> </w:t>
      </w:r>
      <w:r w:rsidR="003302E6" w:rsidRPr="00641BB0">
        <w:rPr>
          <w:rFonts w:cs="Arial"/>
          <w:color w:val="auto"/>
        </w:rPr>
        <w:t xml:space="preserve">are required to implement the requirements of the EYFS as set out in section 40 </w:t>
      </w:r>
      <w:r w:rsidR="003302E6" w:rsidRPr="003302E6">
        <w:rPr>
          <w:rFonts w:cs="Arial"/>
          <w:color w:val="auto"/>
        </w:rPr>
        <w:t>of the Childcare Act 2006 and must comply with local authority moderation requirements.</w:t>
      </w:r>
      <w:r w:rsidR="003302E6" w:rsidRPr="00641BB0">
        <w:rPr>
          <w:rFonts w:cs="Arial"/>
          <w:color w:val="auto"/>
        </w:rPr>
        <w:t xml:space="preserve"> </w:t>
      </w:r>
      <w:r w:rsidR="003302E6" w:rsidRPr="003302E6">
        <w:rPr>
          <w:rFonts w:cs="Arial"/>
          <w:color w:val="auto"/>
        </w:rPr>
        <w:t>All registered Early Years providers are required to complete the EYFS assessment for any children in the final year of the EYFS and to participate in moderation. This includes an academy providing for children</w:t>
      </w:r>
      <w:r w:rsidR="00641BB0">
        <w:rPr>
          <w:rFonts w:cs="Arial"/>
          <w:color w:val="auto"/>
        </w:rPr>
        <w:t xml:space="preserve"> in the final year of the EYFS.</w:t>
      </w:r>
    </w:p>
    <w:p w14:paraId="43DD1931" w14:textId="77777777" w:rsidR="00343170" w:rsidRPr="00343170" w:rsidRDefault="00343170" w:rsidP="00343170">
      <w:pPr>
        <w:rPr>
          <w:rFonts w:cs="Arial"/>
          <w:color w:val="auto"/>
        </w:rPr>
      </w:pPr>
    </w:p>
    <w:p w14:paraId="141C466B" w14:textId="77777777" w:rsidR="003302E6" w:rsidRDefault="003302E6" w:rsidP="00687697">
      <w:pPr>
        <w:rPr>
          <w:rFonts w:cs="Arial"/>
          <w:color w:val="auto"/>
        </w:rPr>
      </w:pPr>
      <w:r>
        <w:rPr>
          <w:rFonts w:cs="Arial"/>
          <w:color w:val="auto"/>
        </w:rPr>
        <w:t>The ARAs are reviewed annually and this agreement covers the current Arrangements at the time of the data collection request.</w:t>
      </w:r>
    </w:p>
    <w:p w14:paraId="1BC633A4" w14:textId="77777777" w:rsidR="008D04F6" w:rsidRPr="008D04F6" w:rsidRDefault="008D04F6" w:rsidP="008D3696">
      <w:pPr>
        <w:pStyle w:val="Heading3"/>
      </w:pPr>
      <w:r w:rsidRPr="005965A0">
        <w:t>Other statutory data for providing services</w:t>
      </w:r>
    </w:p>
    <w:p w14:paraId="1DB7D9F8" w14:textId="77777777" w:rsidR="009C3C00" w:rsidRDefault="009C3C00" w:rsidP="0008394F">
      <w:pPr>
        <w:rPr>
          <w:rFonts w:cs="Arial"/>
          <w:color w:val="auto"/>
        </w:rPr>
      </w:pPr>
    </w:p>
    <w:p w14:paraId="3131CC32" w14:textId="77777777" w:rsidR="009C3C00" w:rsidRDefault="009C3C00" w:rsidP="0008394F">
      <w:pPr>
        <w:rPr>
          <w:rFonts w:cs="Arial"/>
          <w:color w:val="auto"/>
        </w:rPr>
      </w:pPr>
      <w:r w:rsidRPr="001938BF">
        <w:rPr>
          <w:rFonts w:cs="Arial"/>
          <w:color w:val="auto"/>
        </w:rPr>
        <w:t xml:space="preserve">Leicestershire Partnership NHS Trust use information about pupils for a range of school delivered child health services such as inoculation programmes. They also use information about pupils for data research and statistical purposes, to monitor the performance of local </w:t>
      </w:r>
      <w:r w:rsidRPr="005965A0">
        <w:rPr>
          <w:rFonts w:cs="Arial"/>
          <w:color w:val="auto"/>
          <w:highlight w:val="green"/>
        </w:rPr>
        <w:t>health services</w:t>
      </w:r>
      <w:r w:rsidRPr="001938BF">
        <w:rPr>
          <w:rFonts w:cs="Arial"/>
          <w:color w:val="auto"/>
        </w:rPr>
        <w:t xml:space="preserve"> and to evaluate and develop those services. Statistics are used in such a way that individual pupils cannot be identified. Information on the height and weight of individual pupils may however be provided to children and their parents and this will require Leicestershire Partnership NHS Trust to maintain details of pupils’ names for this purpose for a period designated by the Department of Health following the weighing and measuring process. Leicestershire Partnership NHS Trust may also provide individual schools and LAs with summary information on pupils’ height and weight but will do in a way that means that individual pupils cannot be identified.</w:t>
      </w:r>
    </w:p>
    <w:p w14:paraId="5E73707B" w14:textId="77777777" w:rsidR="00343170" w:rsidRDefault="00343170" w:rsidP="0008394F">
      <w:pPr>
        <w:rPr>
          <w:rFonts w:cs="Arial"/>
          <w:color w:val="auto"/>
        </w:rPr>
      </w:pPr>
    </w:p>
    <w:p w14:paraId="0DAF021E" w14:textId="77777777" w:rsidR="00687697" w:rsidRDefault="00687697" w:rsidP="0060052D">
      <w:pPr>
        <w:pStyle w:val="BodyTextIndent"/>
        <w:numPr>
          <w:ilvl w:val="1"/>
          <w:numId w:val="14"/>
        </w:numPr>
        <w:jc w:val="both"/>
        <w:rPr>
          <w:rFonts w:cs="Arial"/>
          <w:b/>
          <w:szCs w:val="22"/>
        </w:rPr>
      </w:pPr>
      <w:r>
        <w:rPr>
          <w:rFonts w:cs="Arial"/>
          <w:b/>
          <w:szCs w:val="22"/>
        </w:rPr>
        <w:lastRenderedPageBreak/>
        <w:t>Data to be exchanged</w:t>
      </w:r>
    </w:p>
    <w:p w14:paraId="0DF0EDCD" w14:textId="77777777" w:rsidR="004E1C1D" w:rsidRDefault="004E1C1D" w:rsidP="004E1C1D">
      <w:pPr>
        <w:pStyle w:val="BodyTextIndent"/>
        <w:ind w:left="0"/>
        <w:jc w:val="both"/>
        <w:rPr>
          <w:rFonts w:cs="Arial"/>
          <w:b/>
          <w:szCs w:val="22"/>
        </w:rPr>
      </w:pPr>
    </w:p>
    <w:p w14:paraId="6EDF8E16" w14:textId="77777777" w:rsidR="004E1C1D" w:rsidRPr="004E1C1D" w:rsidRDefault="004E1C1D" w:rsidP="004E1C1D">
      <w:pPr>
        <w:pStyle w:val="BodyTextIndent"/>
        <w:ind w:left="0"/>
        <w:jc w:val="both"/>
        <w:rPr>
          <w:rFonts w:cs="Arial"/>
        </w:rPr>
      </w:pPr>
      <w:r w:rsidRPr="004E1C1D">
        <w:rPr>
          <w:rFonts w:cs="Arial"/>
        </w:rPr>
        <w:t xml:space="preserve">See </w:t>
      </w:r>
      <w:r>
        <w:rPr>
          <w:rFonts w:cs="Arial"/>
        </w:rPr>
        <w:t xml:space="preserve">section </w:t>
      </w:r>
      <w:r w:rsidRPr="004E1C1D">
        <w:rPr>
          <w:rFonts w:cs="Arial"/>
        </w:rPr>
        <w:t>3.6 for frequency of exchange.</w:t>
      </w:r>
    </w:p>
    <w:p w14:paraId="115AE02D" w14:textId="77777777" w:rsidR="0060052D" w:rsidRDefault="0060052D" w:rsidP="0060052D">
      <w:pPr>
        <w:pStyle w:val="BodyTextIndent"/>
        <w:ind w:left="0"/>
        <w:jc w:val="both"/>
        <w:rPr>
          <w:rFonts w:cs="Arial"/>
          <w:b/>
          <w:szCs w:val="22"/>
        </w:rPr>
      </w:pPr>
    </w:p>
    <w:p w14:paraId="6656CD53" w14:textId="77777777" w:rsidR="006445EA" w:rsidRDefault="006445EA" w:rsidP="0092797B">
      <w:pPr>
        <w:numPr>
          <w:ilvl w:val="2"/>
          <w:numId w:val="14"/>
        </w:numPr>
        <w:rPr>
          <w:rFonts w:cs="Arial"/>
          <w:b/>
          <w:bCs/>
          <w:color w:val="auto"/>
        </w:rPr>
      </w:pPr>
      <w:r>
        <w:rPr>
          <w:rFonts w:cs="Arial"/>
          <w:b/>
          <w:bCs/>
          <w:color w:val="auto"/>
        </w:rPr>
        <w:t xml:space="preserve">Data to be shared by the </w:t>
      </w:r>
      <w:r w:rsidR="0025067F" w:rsidRPr="0025067F">
        <w:rPr>
          <w:rFonts w:cs="Arial"/>
          <w:b/>
          <w:bCs/>
          <w:color w:val="auto"/>
          <w:highlight w:val="yellow"/>
        </w:rPr>
        <w:t>[School Name]</w:t>
      </w:r>
      <w:r w:rsidR="0092797B">
        <w:rPr>
          <w:rFonts w:cs="Arial"/>
          <w:b/>
          <w:bCs/>
          <w:color w:val="auto"/>
        </w:rPr>
        <w:t xml:space="preserve"> </w:t>
      </w:r>
      <w:r>
        <w:rPr>
          <w:rFonts w:cs="Arial"/>
          <w:b/>
          <w:bCs/>
          <w:color w:val="auto"/>
        </w:rPr>
        <w:t>with the Local authority</w:t>
      </w:r>
    </w:p>
    <w:p w14:paraId="2B0FE516" w14:textId="77777777" w:rsidR="00687697" w:rsidRDefault="00687697" w:rsidP="00687697">
      <w:pPr>
        <w:pStyle w:val="BodyTextIndent"/>
        <w:ind w:left="0"/>
        <w:jc w:val="both"/>
        <w:rPr>
          <w:rFonts w:cs="Arial"/>
          <w:bCs/>
          <w:szCs w:val="22"/>
        </w:rPr>
      </w:pPr>
    </w:p>
    <w:p w14:paraId="1BD4411B" w14:textId="77777777" w:rsidR="00697353" w:rsidRDefault="00697353" w:rsidP="006445EA">
      <w:pPr>
        <w:pStyle w:val="BodyTextIndent"/>
        <w:numPr>
          <w:ilvl w:val="0"/>
          <w:numId w:val="20"/>
        </w:numPr>
        <w:jc w:val="both"/>
        <w:rPr>
          <w:rFonts w:cs="Arial"/>
          <w:bCs/>
          <w:szCs w:val="22"/>
        </w:rPr>
      </w:pPr>
      <w:r>
        <w:rPr>
          <w:rFonts w:cs="Arial"/>
          <w:bCs/>
          <w:szCs w:val="22"/>
        </w:rPr>
        <w:t>School roll</w:t>
      </w:r>
      <w:r w:rsidR="005965A0">
        <w:rPr>
          <w:rFonts w:cs="Arial"/>
          <w:bCs/>
          <w:szCs w:val="22"/>
        </w:rPr>
        <w:t>, including movements on and off roll</w:t>
      </w:r>
    </w:p>
    <w:p w14:paraId="38D2608E" w14:textId="77777777" w:rsidR="006445EA" w:rsidRDefault="006445EA" w:rsidP="006445EA">
      <w:pPr>
        <w:pStyle w:val="BodyTextIndent"/>
        <w:numPr>
          <w:ilvl w:val="0"/>
          <w:numId w:val="20"/>
        </w:numPr>
        <w:jc w:val="both"/>
        <w:rPr>
          <w:rFonts w:cs="Arial"/>
          <w:bCs/>
          <w:szCs w:val="22"/>
        </w:rPr>
      </w:pPr>
      <w:r>
        <w:rPr>
          <w:rFonts w:cs="Arial"/>
          <w:bCs/>
          <w:szCs w:val="22"/>
        </w:rPr>
        <w:t>Basic pupil details (forename, surname, date of birth, gender, NCY, UPN)</w:t>
      </w:r>
    </w:p>
    <w:p w14:paraId="79CF06D1" w14:textId="77777777" w:rsidR="006445EA" w:rsidRDefault="006445EA" w:rsidP="006445EA">
      <w:pPr>
        <w:pStyle w:val="BodyTextIndent"/>
        <w:numPr>
          <w:ilvl w:val="0"/>
          <w:numId w:val="20"/>
        </w:numPr>
        <w:jc w:val="both"/>
        <w:rPr>
          <w:rFonts w:cs="Arial"/>
          <w:bCs/>
          <w:szCs w:val="22"/>
        </w:rPr>
      </w:pPr>
      <w:r>
        <w:rPr>
          <w:rFonts w:cs="Arial"/>
          <w:bCs/>
          <w:szCs w:val="22"/>
        </w:rPr>
        <w:t>Extended pupil details (address, postcode, ethnicity, home language, home religion)</w:t>
      </w:r>
    </w:p>
    <w:p w14:paraId="16457AF6" w14:textId="77777777" w:rsidR="008569B8" w:rsidRDefault="008569B8" w:rsidP="00451653">
      <w:pPr>
        <w:pStyle w:val="BodyTextIndent"/>
        <w:numPr>
          <w:ilvl w:val="0"/>
          <w:numId w:val="20"/>
        </w:numPr>
        <w:jc w:val="both"/>
        <w:rPr>
          <w:rFonts w:cs="Arial"/>
          <w:bCs/>
          <w:szCs w:val="22"/>
        </w:rPr>
      </w:pPr>
      <w:r>
        <w:rPr>
          <w:rFonts w:cs="Arial"/>
          <w:bCs/>
          <w:szCs w:val="22"/>
        </w:rPr>
        <w:t>Parent/Carer details including parent/carer contact details</w:t>
      </w:r>
      <w:r w:rsidR="007022F0">
        <w:rPr>
          <w:rFonts w:cs="Arial"/>
          <w:bCs/>
          <w:szCs w:val="22"/>
        </w:rPr>
        <w:t xml:space="preserve"> and date when child moves </w:t>
      </w:r>
      <w:r w:rsidR="009E73FE">
        <w:rPr>
          <w:rFonts w:cs="Arial"/>
          <w:bCs/>
          <w:szCs w:val="22"/>
        </w:rPr>
        <w:t>to live with this parent/carer</w:t>
      </w:r>
    </w:p>
    <w:p w14:paraId="028AECBD" w14:textId="77777777" w:rsidR="006445EA" w:rsidRDefault="006445EA" w:rsidP="006445EA">
      <w:pPr>
        <w:pStyle w:val="BodyTextIndent"/>
        <w:numPr>
          <w:ilvl w:val="0"/>
          <w:numId w:val="20"/>
        </w:numPr>
        <w:jc w:val="both"/>
        <w:rPr>
          <w:rFonts w:cs="Arial"/>
          <w:bCs/>
          <w:szCs w:val="22"/>
        </w:rPr>
      </w:pPr>
      <w:r>
        <w:rPr>
          <w:rFonts w:cs="Arial"/>
          <w:bCs/>
          <w:szCs w:val="22"/>
        </w:rPr>
        <w:t>Attendance</w:t>
      </w:r>
    </w:p>
    <w:p w14:paraId="26A8B912" w14:textId="77777777" w:rsidR="00697353" w:rsidRDefault="00697353" w:rsidP="006445EA">
      <w:pPr>
        <w:pStyle w:val="BodyTextIndent"/>
        <w:numPr>
          <w:ilvl w:val="0"/>
          <w:numId w:val="20"/>
        </w:numPr>
        <w:jc w:val="both"/>
        <w:rPr>
          <w:rFonts w:cs="Arial"/>
          <w:bCs/>
          <w:szCs w:val="22"/>
        </w:rPr>
      </w:pPr>
      <w:r>
        <w:rPr>
          <w:rFonts w:cs="Arial"/>
          <w:bCs/>
          <w:szCs w:val="22"/>
        </w:rPr>
        <w:t>Details of children on part-time timetables</w:t>
      </w:r>
      <w:r w:rsidR="00662BCA">
        <w:rPr>
          <w:rFonts w:cs="Arial"/>
          <w:bCs/>
          <w:szCs w:val="22"/>
        </w:rPr>
        <w:t xml:space="preserve"> </w:t>
      </w:r>
    </w:p>
    <w:p w14:paraId="31D0BA0A" w14:textId="77777777" w:rsidR="006445EA" w:rsidRDefault="006445EA" w:rsidP="006445EA">
      <w:pPr>
        <w:pStyle w:val="BodyTextIndent"/>
        <w:numPr>
          <w:ilvl w:val="0"/>
          <w:numId w:val="20"/>
        </w:numPr>
        <w:jc w:val="both"/>
        <w:rPr>
          <w:rFonts w:cs="Arial"/>
          <w:bCs/>
          <w:szCs w:val="22"/>
        </w:rPr>
      </w:pPr>
      <w:r>
        <w:rPr>
          <w:rFonts w:cs="Arial"/>
          <w:bCs/>
          <w:szCs w:val="22"/>
        </w:rPr>
        <w:t>Special Educational Needs (status, need, category)</w:t>
      </w:r>
    </w:p>
    <w:p w14:paraId="2F7DDB97" w14:textId="77777777" w:rsidR="006445EA" w:rsidRDefault="006445EA" w:rsidP="006445EA">
      <w:pPr>
        <w:pStyle w:val="BodyTextIndent"/>
        <w:numPr>
          <w:ilvl w:val="0"/>
          <w:numId w:val="20"/>
        </w:numPr>
        <w:jc w:val="both"/>
        <w:rPr>
          <w:rFonts w:cs="Arial"/>
          <w:bCs/>
          <w:szCs w:val="22"/>
        </w:rPr>
      </w:pPr>
      <w:r>
        <w:rPr>
          <w:rFonts w:cs="Arial"/>
          <w:bCs/>
          <w:szCs w:val="22"/>
        </w:rPr>
        <w:t xml:space="preserve">Key Stage results data (e.g. </w:t>
      </w:r>
      <w:r w:rsidR="00CF3736">
        <w:rPr>
          <w:rFonts w:cs="Arial"/>
          <w:bCs/>
          <w:szCs w:val="22"/>
        </w:rPr>
        <w:t>Early Years Foundation Stage Profile</w:t>
      </w:r>
      <w:r>
        <w:rPr>
          <w:rFonts w:cs="Arial"/>
          <w:bCs/>
          <w:szCs w:val="22"/>
        </w:rPr>
        <w:t>)</w:t>
      </w:r>
    </w:p>
    <w:p w14:paraId="0A5DEE0D" w14:textId="77777777" w:rsidR="00B9520E" w:rsidRDefault="00B9520E" w:rsidP="006445EA">
      <w:pPr>
        <w:pStyle w:val="BodyTextIndent"/>
        <w:numPr>
          <w:ilvl w:val="0"/>
          <w:numId w:val="20"/>
        </w:numPr>
        <w:jc w:val="both"/>
        <w:rPr>
          <w:rFonts w:cs="Arial"/>
          <w:bCs/>
          <w:szCs w:val="22"/>
        </w:rPr>
      </w:pPr>
      <w:r>
        <w:rPr>
          <w:rFonts w:cs="Arial"/>
          <w:bCs/>
          <w:szCs w:val="22"/>
        </w:rPr>
        <w:t>Looked After Children details (e.g. status, LA responsible)</w:t>
      </w:r>
    </w:p>
    <w:p w14:paraId="5082130E" w14:textId="77777777" w:rsidR="006445EA" w:rsidRDefault="006445EA" w:rsidP="00687697">
      <w:pPr>
        <w:pStyle w:val="BodyTextIndent"/>
        <w:ind w:left="0"/>
        <w:jc w:val="both"/>
        <w:rPr>
          <w:rFonts w:cs="Arial"/>
          <w:bCs/>
          <w:szCs w:val="22"/>
        </w:rPr>
      </w:pPr>
    </w:p>
    <w:p w14:paraId="2921F1FB" w14:textId="77777777" w:rsidR="006445EA" w:rsidRDefault="006445EA" w:rsidP="00687697">
      <w:pPr>
        <w:pStyle w:val="BodyTextIndent"/>
        <w:ind w:left="0"/>
        <w:jc w:val="both"/>
        <w:rPr>
          <w:rFonts w:cs="Arial"/>
          <w:bCs/>
          <w:szCs w:val="22"/>
        </w:rPr>
      </w:pPr>
      <w:r>
        <w:rPr>
          <w:rFonts w:cs="Arial"/>
          <w:bCs/>
          <w:szCs w:val="22"/>
        </w:rPr>
        <w:t xml:space="preserve">A full listing is supplied in Appendix </w:t>
      </w:r>
      <w:r w:rsidR="00CF3736">
        <w:rPr>
          <w:rFonts w:cs="Arial"/>
          <w:bCs/>
          <w:szCs w:val="22"/>
        </w:rPr>
        <w:t>C</w:t>
      </w:r>
    </w:p>
    <w:p w14:paraId="164CE142" w14:textId="77777777" w:rsidR="006445EA" w:rsidRDefault="006445EA" w:rsidP="00687697">
      <w:pPr>
        <w:pStyle w:val="BodyTextIndent"/>
        <w:ind w:left="0"/>
        <w:jc w:val="both"/>
        <w:rPr>
          <w:rFonts w:cs="Arial"/>
          <w:bCs/>
          <w:szCs w:val="22"/>
        </w:rPr>
      </w:pPr>
    </w:p>
    <w:p w14:paraId="1E6A67DC" w14:textId="77777777" w:rsidR="00343170" w:rsidRDefault="00343170" w:rsidP="0092797B">
      <w:pPr>
        <w:numPr>
          <w:ilvl w:val="2"/>
          <w:numId w:val="14"/>
        </w:numPr>
        <w:rPr>
          <w:rFonts w:cs="Arial"/>
          <w:b/>
          <w:bCs/>
          <w:color w:val="auto"/>
        </w:rPr>
      </w:pPr>
      <w:r>
        <w:rPr>
          <w:rFonts w:cs="Arial"/>
          <w:b/>
          <w:bCs/>
          <w:color w:val="auto"/>
        </w:rPr>
        <w:t xml:space="preserve">Data to be shared by the Local authority </w:t>
      </w:r>
      <w:r w:rsidRPr="00A85411">
        <w:rPr>
          <w:rFonts w:cs="Arial"/>
          <w:b/>
          <w:bCs/>
          <w:color w:val="auto"/>
        </w:rPr>
        <w:t xml:space="preserve">with </w:t>
      </w:r>
      <w:r w:rsidR="00A85411" w:rsidRPr="00A85411">
        <w:rPr>
          <w:b/>
          <w:highlight w:val="yellow"/>
        </w:rPr>
        <w:t>[School Name]</w:t>
      </w:r>
    </w:p>
    <w:p w14:paraId="731F3650" w14:textId="77777777" w:rsidR="00687697" w:rsidRDefault="00687697" w:rsidP="00687697">
      <w:pPr>
        <w:pStyle w:val="BodyText"/>
        <w:rPr>
          <w:rFonts w:cs="Arial"/>
          <w:iCs/>
          <w:sz w:val="20"/>
        </w:rPr>
      </w:pPr>
    </w:p>
    <w:p w14:paraId="0F73A1A3" w14:textId="77777777" w:rsidR="006445EA" w:rsidRDefault="006445EA" w:rsidP="0060052D">
      <w:r>
        <w:t>There may be occasions where the school would require assistance from the Local authority to provide data on children who were at the school or who are new to the school. This includes (but is not restricted to):</w:t>
      </w:r>
    </w:p>
    <w:p w14:paraId="620CA661" w14:textId="77777777" w:rsidR="006445EA" w:rsidRDefault="006445EA" w:rsidP="0060052D">
      <w:pPr>
        <w:numPr>
          <w:ilvl w:val="0"/>
          <w:numId w:val="22"/>
        </w:numPr>
      </w:pPr>
      <w:r>
        <w:t>Basic pupil details (forename, surname, date of birth, gender, NCY, UPN)</w:t>
      </w:r>
    </w:p>
    <w:p w14:paraId="1A57D1F9" w14:textId="77777777" w:rsidR="006445EA" w:rsidRDefault="006445EA" w:rsidP="0060052D">
      <w:pPr>
        <w:numPr>
          <w:ilvl w:val="0"/>
          <w:numId w:val="22"/>
        </w:numPr>
      </w:pPr>
      <w:r>
        <w:t>Extended pupil details (address, postcode, ethnicity, home language, home religion)</w:t>
      </w:r>
    </w:p>
    <w:p w14:paraId="361F052A" w14:textId="77777777" w:rsidR="006445EA" w:rsidRDefault="006445EA" w:rsidP="0060052D">
      <w:pPr>
        <w:numPr>
          <w:ilvl w:val="0"/>
          <w:numId w:val="22"/>
        </w:numPr>
      </w:pPr>
      <w:r>
        <w:t>Attendance</w:t>
      </w:r>
    </w:p>
    <w:p w14:paraId="5F15EF94" w14:textId="77777777" w:rsidR="006445EA" w:rsidRDefault="006445EA" w:rsidP="0060052D">
      <w:pPr>
        <w:numPr>
          <w:ilvl w:val="0"/>
          <w:numId w:val="22"/>
        </w:numPr>
      </w:pPr>
      <w:r>
        <w:t>Exclusions</w:t>
      </w:r>
    </w:p>
    <w:p w14:paraId="6794DA01" w14:textId="77777777" w:rsidR="006445EA" w:rsidRDefault="006445EA" w:rsidP="0060052D">
      <w:pPr>
        <w:numPr>
          <w:ilvl w:val="0"/>
          <w:numId w:val="22"/>
        </w:numPr>
      </w:pPr>
      <w:r>
        <w:t>Special Educational Needs (status, need, category)</w:t>
      </w:r>
    </w:p>
    <w:p w14:paraId="547C3F04" w14:textId="77777777" w:rsidR="006445EA" w:rsidRDefault="006445EA" w:rsidP="0060052D">
      <w:pPr>
        <w:numPr>
          <w:ilvl w:val="0"/>
          <w:numId w:val="22"/>
        </w:numPr>
      </w:pPr>
      <w:r>
        <w:t>Key Stage results data (e.g. English Teacher Assessment level for KS2)</w:t>
      </w:r>
    </w:p>
    <w:p w14:paraId="3D8A5073" w14:textId="77777777" w:rsidR="006445EA" w:rsidRDefault="006445EA" w:rsidP="0060052D">
      <w:pPr>
        <w:numPr>
          <w:ilvl w:val="0"/>
          <w:numId w:val="22"/>
        </w:numPr>
      </w:pPr>
      <w:r>
        <w:t>Free School Meals eligibility (including dates)</w:t>
      </w:r>
    </w:p>
    <w:p w14:paraId="7E3D1700" w14:textId="77777777" w:rsidR="006445EA" w:rsidRDefault="006445EA" w:rsidP="0060052D"/>
    <w:p w14:paraId="08A8694B" w14:textId="77777777" w:rsidR="00BA7CF0" w:rsidRPr="005B1364" w:rsidRDefault="00BA7CF0" w:rsidP="00BA7CF0">
      <w:pPr>
        <w:pStyle w:val="BodyTextIndent"/>
        <w:numPr>
          <w:ilvl w:val="1"/>
          <w:numId w:val="24"/>
        </w:numPr>
        <w:jc w:val="both"/>
        <w:rPr>
          <w:rFonts w:cs="Arial"/>
          <w:b/>
          <w:szCs w:val="22"/>
        </w:rPr>
      </w:pPr>
      <w:r>
        <w:rPr>
          <w:rFonts w:cs="Arial"/>
          <w:b/>
          <w:szCs w:val="22"/>
        </w:rPr>
        <w:t xml:space="preserve">     </w:t>
      </w:r>
      <w:r w:rsidRPr="005B1364">
        <w:rPr>
          <w:rFonts w:cs="Arial"/>
          <w:b/>
          <w:szCs w:val="22"/>
        </w:rPr>
        <w:t xml:space="preserve">Who is going to be responsible for sharing this information and ensuring </w:t>
      </w:r>
      <w:r w:rsidRPr="005B1364">
        <w:rPr>
          <w:rFonts w:cs="Arial"/>
          <w:b/>
          <w:szCs w:val="22"/>
        </w:rPr>
        <w:tab/>
        <w:t>information is accurate?</w:t>
      </w:r>
    </w:p>
    <w:p w14:paraId="3FDC1353" w14:textId="77777777" w:rsidR="0060052D" w:rsidRDefault="0060052D" w:rsidP="0060052D">
      <w:pPr>
        <w:pStyle w:val="BodyTextIndent"/>
        <w:ind w:left="0"/>
        <w:rPr>
          <w:rFonts w:cs="Arial"/>
          <w:b/>
          <w:szCs w:val="22"/>
        </w:rPr>
      </w:pPr>
    </w:p>
    <w:tbl>
      <w:tblPr>
        <w:tblW w:w="0" w:type="auto"/>
        <w:tblLook w:val="0000" w:firstRow="0" w:lastRow="0" w:firstColumn="0" w:lastColumn="0" w:noHBand="0" w:noVBand="0"/>
      </w:tblPr>
      <w:tblGrid>
        <w:gridCol w:w="4631"/>
        <w:gridCol w:w="4611"/>
      </w:tblGrid>
      <w:tr w:rsidR="00687697" w:rsidRPr="000C574E" w14:paraId="70078D3D" w14:textId="77777777" w:rsidTr="0060052D">
        <w:tc>
          <w:tcPr>
            <w:tcW w:w="4808" w:type="dxa"/>
          </w:tcPr>
          <w:p w14:paraId="78DE3004" w14:textId="77777777" w:rsidR="00687697" w:rsidRDefault="007664CC" w:rsidP="0060052D">
            <w:pPr>
              <w:pStyle w:val="BodyTextIndent"/>
              <w:ind w:left="0"/>
              <w:rPr>
                <w:rFonts w:cs="Arial"/>
                <w:bCs/>
                <w:szCs w:val="22"/>
              </w:rPr>
            </w:pPr>
            <w:r>
              <w:rPr>
                <w:rFonts w:cs="Arial"/>
                <w:bCs/>
                <w:szCs w:val="22"/>
              </w:rPr>
              <w:t>Information Management &amp; Reporting Manager</w:t>
            </w:r>
          </w:p>
          <w:p w14:paraId="7EE4F39F" w14:textId="77777777" w:rsidR="00687697" w:rsidRDefault="000A4DF1" w:rsidP="00687697">
            <w:pPr>
              <w:pStyle w:val="BodyTextIndent"/>
              <w:ind w:left="0"/>
              <w:jc w:val="both"/>
              <w:rPr>
                <w:rFonts w:cs="Arial"/>
                <w:bCs/>
                <w:szCs w:val="22"/>
              </w:rPr>
            </w:pPr>
            <w:r>
              <w:rPr>
                <w:rFonts w:cs="Arial"/>
                <w:bCs/>
                <w:szCs w:val="22"/>
              </w:rPr>
              <w:t>Education &amp; Children’s Services</w:t>
            </w:r>
          </w:p>
          <w:p w14:paraId="306329CD" w14:textId="77777777" w:rsidR="00687697" w:rsidRDefault="00687697" w:rsidP="00687697">
            <w:pPr>
              <w:pStyle w:val="BodyTextIndent"/>
              <w:ind w:left="0"/>
              <w:jc w:val="both"/>
              <w:rPr>
                <w:rFonts w:cs="Arial"/>
                <w:bCs/>
                <w:szCs w:val="22"/>
              </w:rPr>
            </w:pPr>
            <w:r>
              <w:rPr>
                <w:rFonts w:cs="Arial"/>
                <w:bCs/>
                <w:szCs w:val="22"/>
              </w:rPr>
              <w:t>Leicester City Council</w:t>
            </w:r>
          </w:p>
          <w:p w14:paraId="67476DDE" w14:textId="77777777" w:rsidR="00687697" w:rsidRDefault="00B607D0" w:rsidP="00687697">
            <w:pPr>
              <w:pStyle w:val="BodyTextIndent"/>
              <w:ind w:left="0"/>
              <w:jc w:val="both"/>
              <w:rPr>
                <w:rFonts w:cs="Arial"/>
                <w:bCs/>
                <w:szCs w:val="22"/>
              </w:rPr>
            </w:pPr>
            <w:r>
              <w:rPr>
                <w:rFonts w:cs="Arial"/>
                <w:bCs/>
                <w:szCs w:val="22"/>
              </w:rPr>
              <w:t>Bosworth</w:t>
            </w:r>
            <w:r w:rsidR="0060052D">
              <w:rPr>
                <w:rFonts w:cs="Arial"/>
                <w:bCs/>
                <w:szCs w:val="22"/>
              </w:rPr>
              <w:t xml:space="preserve"> </w:t>
            </w:r>
            <w:r w:rsidR="00687697">
              <w:rPr>
                <w:rFonts w:cs="Arial"/>
                <w:bCs/>
                <w:szCs w:val="22"/>
              </w:rPr>
              <w:t>House</w:t>
            </w:r>
          </w:p>
          <w:p w14:paraId="3A4EDA08" w14:textId="77777777" w:rsidR="00687697" w:rsidRDefault="0060052D" w:rsidP="00687697">
            <w:pPr>
              <w:pStyle w:val="BodyTextIndent"/>
              <w:ind w:left="0"/>
              <w:jc w:val="both"/>
              <w:rPr>
                <w:rFonts w:cs="Arial"/>
                <w:bCs/>
                <w:szCs w:val="22"/>
              </w:rPr>
            </w:pPr>
            <w:r>
              <w:rPr>
                <w:rFonts w:cs="Arial"/>
                <w:bCs/>
                <w:szCs w:val="22"/>
              </w:rPr>
              <w:t>9</w:t>
            </w:r>
            <w:r w:rsidR="00B607D0">
              <w:rPr>
                <w:rFonts w:cs="Arial"/>
                <w:bCs/>
                <w:szCs w:val="22"/>
              </w:rPr>
              <w:t>-</w:t>
            </w:r>
            <w:r>
              <w:rPr>
                <w:rFonts w:cs="Arial"/>
                <w:bCs/>
                <w:szCs w:val="22"/>
              </w:rPr>
              <w:t>1</w:t>
            </w:r>
            <w:r w:rsidR="00B607D0">
              <w:rPr>
                <w:rFonts w:cs="Arial"/>
                <w:bCs/>
                <w:szCs w:val="22"/>
              </w:rPr>
              <w:t>5</w:t>
            </w:r>
            <w:r>
              <w:rPr>
                <w:rFonts w:cs="Arial"/>
                <w:bCs/>
                <w:szCs w:val="22"/>
              </w:rPr>
              <w:t xml:space="preserve"> </w:t>
            </w:r>
            <w:r w:rsidR="00B607D0">
              <w:rPr>
                <w:rFonts w:cs="Arial"/>
                <w:bCs/>
                <w:szCs w:val="22"/>
              </w:rPr>
              <w:t>Princess Road West</w:t>
            </w:r>
          </w:p>
          <w:p w14:paraId="7E0F2C76" w14:textId="77777777" w:rsidR="00687697" w:rsidRDefault="00687697" w:rsidP="00687697">
            <w:pPr>
              <w:pStyle w:val="BodyTextIndent"/>
              <w:ind w:left="0"/>
              <w:jc w:val="both"/>
              <w:rPr>
                <w:rFonts w:cs="Arial"/>
                <w:bCs/>
                <w:szCs w:val="22"/>
              </w:rPr>
            </w:pPr>
            <w:r>
              <w:rPr>
                <w:rFonts w:cs="Arial"/>
                <w:bCs/>
                <w:szCs w:val="22"/>
              </w:rPr>
              <w:t>Leicester</w:t>
            </w:r>
          </w:p>
          <w:p w14:paraId="2729969E" w14:textId="77777777" w:rsidR="00687697" w:rsidRDefault="00687697" w:rsidP="00687697">
            <w:pPr>
              <w:pStyle w:val="BodyTextIndent"/>
              <w:ind w:left="0"/>
              <w:jc w:val="both"/>
              <w:rPr>
                <w:rFonts w:cs="Arial"/>
                <w:bCs/>
                <w:szCs w:val="22"/>
              </w:rPr>
            </w:pPr>
            <w:r>
              <w:rPr>
                <w:rFonts w:cs="Arial"/>
                <w:bCs/>
                <w:szCs w:val="22"/>
              </w:rPr>
              <w:t>LE</w:t>
            </w:r>
            <w:r w:rsidR="0060052D">
              <w:rPr>
                <w:rFonts w:cs="Arial"/>
                <w:bCs/>
                <w:szCs w:val="22"/>
              </w:rPr>
              <w:t>1</w:t>
            </w:r>
            <w:r>
              <w:rPr>
                <w:rFonts w:cs="Arial"/>
                <w:bCs/>
                <w:szCs w:val="22"/>
              </w:rPr>
              <w:t xml:space="preserve"> </w:t>
            </w:r>
            <w:r w:rsidR="00B607D0">
              <w:rPr>
                <w:rFonts w:cs="Arial"/>
                <w:bCs/>
                <w:szCs w:val="22"/>
              </w:rPr>
              <w:t>6TH</w:t>
            </w:r>
          </w:p>
          <w:p w14:paraId="0183E6AC" w14:textId="77777777" w:rsidR="00687697" w:rsidRDefault="00687697" w:rsidP="005965A0">
            <w:pPr>
              <w:pStyle w:val="BodyTextIndent"/>
              <w:ind w:left="0"/>
              <w:jc w:val="both"/>
              <w:rPr>
                <w:rFonts w:cs="Arial"/>
                <w:bCs/>
                <w:szCs w:val="22"/>
              </w:rPr>
            </w:pPr>
            <w:r>
              <w:rPr>
                <w:rFonts w:cs="Arial"/>
                <w:bCs/>
                <w:szCs w:val="22"/>
              </w:rPr>
              <w:t xml:space="preserve">0116 </w:t>
            </w:r>
            <w:r w:rsidR="0024427B">
              <w:rPr>
                <w:rFonts w:cs="Arial"/>
                <w:bCs/>
                <w:szCs w:val="22"/>
              </w:rPr>
              <w:t xml:space="preserve">454 </w:t>
            </w:r>
            <w:r w:rsidR="005965A0">
              <w:rPr>
                <w:rFonts w:cs="Arial"/>
                <w:bCs/>
                <w:szCs w:val="22"/>
              </w:rPr>
              <w:t>1130</w:t>
            </w:r>
          </w:p>
        </w:tc>
        <w:tc>
          <w:tcPr>
            <w:tcW w:w="4808" w:type="dxa"/>
          </w:tcPr>
          <w:p w14:paraId="3C34FB99" w14:textId="77777777" w:rsidR="000F548A" w:rsidRPr="007664CC" w:rsidRDefault="00A85411" w:rsidP="00687697">
            <w:pPr>
              <w:pStyle w:val="BodyTextIndent"/>
              <w:ind w:left="0"/>
              <w:jc w:val="both"/>
              <w:rPr>
                <w:rFonts w:cs="Arial"/>
                <w:bCs/>
                <w:szCs w:val="22"/>
              </w:rPr>
            </w:pPr>
            <w:r>
              <w:rPr>
                <w:rFonts w:cs="Arial"/>
                <w:bCs/>
                <w:szCs w:val="22"/>
              </w:rPr>
              <w:t>[Name]</w:t>
            </w:r>
          </w:p>
          <w:p w14:paraId="57A4EF61" w14:textId="77777777" w:rsidR="001938BF" w:rsidRDefault="00A85411" w:rsidP="00687697">
            <w:pPr>
              <w:pStyle w:val="BodyTextIndent"/>
              <w:ind w:left="0"/>
              <w:jc w:val="both"/>
              <w:rPr>
                <w:rFonts w:cs="Arial"/>
                <w:bCs/>
                <w:szCs w:val="22"/>
              </w:rPr>
            </w:pPr>
            <w:r>
              <w:rPr>
                <w:rFonts w:cs="Arial"/>
                <w:bCs/>
                <w:szCs w:val="22"/>
              </w:rPr>
              <w:t>[School name]</w:t>
            </w:r>
          </w:p>
          <w:p w14:paraId="6D803686" w14:textId="77777777" w:rsidR="00860CE8" w:rsidRDefault="00A85411" w:rsidP="00687697">
            <w:pPr>
              <w:pStyle w:val="BodyTextIndent"/>
              <w:ind w:left="0"/>
              <w:jc w:val="both"/>
              <w:rPr>
                <w:rFonts w:cs="Arial"/>
                <w:bCs/>
                <w:szCs w:val="22"/>
              </w:rPr>
            </w:pPr>
            <w:r>
              <w:rPr>
                <w:rFonts w:cs="Arial"/>
                <w:bCs/>
                <w:szCs w:val="22"/>
              </w:rPr>
              <w:t>[School address]</w:t>
            </w:r>
          </w:p>
          <w:p w14:paraId="6AB8AE29" w14:textId="77777777" w:rsidR="001938BF" w:rsidRDefault="001938BF" w:rsidP="00687697">
            <w:pPr>
              <w:pStyle w:val="BodyTextIndent"/>
              <w:ind w:left="0"/>
              <w:jc w:val="both"/>
              <w:rPr>
                <w:rFonts w:cs="Arial"/>
                <w:bCs/>
                <w:szCs w:val="22"/>
              </w:rPr>
            </w:pPr>
            <w:r>
              <w:rPr>
                <w:rFonts w:cs="Arial"/>
                <w:bCs/>
                <w:szCs w:val="22"/>
              </w:rPr>
              <w:t>Leicester</w:t>
            </w:r>
          </w:p>
          <w:p w14:paraId="49FE41EC" w14:textId="77777777" w:rsidR="001938BF" w:rsidRDefault="00A85411" w:rsidP="00687697">
            <w:pPr>
              <w:pStyle w:val="BodyTextIndent"/>
              <w:ind w:left="0"/>
              <w:jc w:val="both"/>
              <w:rPr>
                <w:rFonts w:cs="Arial"/>
                <w:bCs/>
                <w:szCs w:val="22"/>
              </w:rPr>
            </w:pPr>
            <w:r>
              <w:rPr>
                <w:rFonts w:cs="Arial"/>
                <w:bCs/>
                <w:szCs w:val="22"/>
              </w:rPr>
              <w:t>[Post code]</w:t>
            </w:r>
          </w:p>
          <w:p w14:paraId="3A33CB35" w14:textId="77777777" w:rsidR="001938BF" w:rsidRDefault="001938BF" w:rsidP="00687697">
            <w:pPr>
              <w:pStyle w:val="BodyTextIndent"/>
              <w:ind w:left="0"/>
              <w:jc w:val="both"/>
              <w:rPr>
                <w:rFonts w:cs="Arial"/>
                <w:bCs/>
                <w:szCs w:val="22"/>
              </w:rPr>
            </w:pPr>
          </w:p>
        </w:tc>
      </w:tr>
    </w:tbl>
    <w:p w14:paraId="6CC246F5" w14:textId="77777777" w:rsidR="006445EA" w:rsidRDefault="006445EA" w:rsidP="00687697">
      <w:pPr>
        <w:pStyle w:val="BodyTextIndent"/>
        <w:ind w:left="0"/>
        <w:jc w:val="both"/>
        <w:rPr>
          <w:rFonts w:cs="Arial"/>
          <w:bCs/>
          <w:szCs w:val="22"/>
        </w:rPr>
      </w:pPr>
    </w:p>
    <w:p w14:paraId="7429111F" w14:textId="77777777" w:rsidR="00687697" w:rsidRDefault="00687697" w:rsidP="00994D06">
      <w:pPr>
        <w:pStyle w:val="BodyTextIndent"/>
        <w:ind w:left="0"/>
        <w:rPr>
          <w:rFonts w:cs="Arial"/>
          <w:szCs w:val="22"/>
        </w:rPr>
      </w:pPr>
      <w:r>
        <w:rPr>
          <w:rFonts w:cs="Arial"/>
          <w:b/>
          <w:bCs/>
          <w:szCs w:val="22"/>
        </w:rPr>
        <w:t xml:space="preserve">3.3 </w:t>
      </w:r>
      <w:r>
        <w:rPr>
          <w:rFonts w:cs="Arial"/>
          <w:b/>
          <w:bCs/>
          <w:szCs w:val="22"/>
        </w:rPr>
        <w:tab/>
        <w:t xml:space="preserve">How will you keep a record of what information has been </w:t>
      </w:r>
      <w:r w:rsidR="00BA7CF0">
        <w:rPr>
          <w:rFonts w:cs="Arial"/>
          <w:b/>
          <w:bCs/>
          <w:szCs w:val="22"/>
        </w:rPr>
        <w:t>shared</w:t>
      </w:r>
      <w:r>
        <w:rPr>
          <w:rFonts w:cs="Arial"/>
          <w:b/>
          <w:bCs/>
          <w:szCs w:val="22"/>
        </w:rPr>
        <w:t>?</w:t>
      </w:r>
    </w:p>
    <w:p w14:paraId="6682D6A8" w14:textId="77777777" w:rsidR="008276B3" w:rsidRDefault="008276B3" w:rsidP="001C0931"/>
    <w:p w14:paraId="4471E9BC" w14:textId="77777777" w:rsidR="00687697" w:rsidRPr="001C0931" w:rsidRDefault="00687697" w:rsidP="001C0931">
      <w:r w:rsidRPr="001C0931">
        <w:t>The ONE Database at Leicester City Council retains a log of all files received. This is updated automatically as files are transmitted from the school to the local authority</w:t>
      </w:r>
      <w:r w:rsidR="004E1C1D">
        <w:t xml:space="preserve"> using the secure file transfer mechanism of Anycomms+</w:t>
      </w:r>
      <w:r w:rsidRPr="001C0931">
        <w:t xml:space="preserve">. </w:t>
      </w:r>
    </w:p>
    <w:p w14:paraId="6120B10E" w14:textId="77777777" w:rsidR="00687697" w:rsidRDefault="00687697" w:rsidP="001C0931">
      <w:pPr>
        <w:rPr>
          <w:rFonts w:cs="Arial"/>
          <w:b/>
          <w:szCs w:val="22"/>
        </w:rPr>
      </w:pPr>
    </w:p>
    <w:p w14:paraId="3E35452C" w14:textId="77777777" w:rsidR="00687697" w:rsidRDefault="00687697" w:rsidP="00994D06">
      <w:pPr>
        <w:pStyle w:val="BodyTextIndent"/>
        <w:numPr>
          <w:ilvl w:val="1"/>
          <w:numId w:val="9"/>
        </w:numPr>
        <w:rPr>
          <w:rFonts w:cs="Arial"/>
          <w:b/>
          <w:szCs w:val="22"/>
        </w:rPr>
      </w:pPr>
      <w:r>
        <w:rPr>
          <w:rFonts w:cs="Arial"/>
          <w:b/>
          <w:szCs w:val="22"/>
        </w:rPr>
        <w:t xml:space="preserve">How </w:t>
      </w:r>
      <w:r w:rsidR="00BA7CF0">
        <w:rPr>
          <w:rFonts w:cs="Arial"/>
          <w:b/>
          <w:szCs w:val="22"/>
        </w:rPr>
        <w:t>is this information going to be shared?</w:t>
      </w:r>
    </w:p>
    <w:p w14:paraId="1CAB6FB8" w14:textId="77777777" w:rsidR="00826A22" w:rsidRDefault="00826A22" w:rsidP="00994D06">
      <w:pPr>
        <w:pStyle w:val="BodyTextIndent"/>
        <w:ind w:left="0"/>
        <w:rPr>
          <w:rFonts w:cs="Arial"/>
          <w:bCs/>
          <w:szCs w:val="22"/>
        </w:rPr>
      </w:pPr>
    </w:p>
    <w:p w14:paraId="77E9AB4D" w14:textId="77777777" w:rsidR="00BC2992" w:rsidRPr="00BC2992" w:rsidRDefault="00BC2992" w:rsidP="00BC2992">
      <w:pPr>
        <w:pStyle w:val="BodyTextIndent"/>
        <w:numPr>
          <w:ilvl w:val="0"/>
          <w:numId w:val="26"/>
        </w:numPr>
        <w:ind w:left="709" w:hanging="709"/>
        <w:rPr>
          <w:rFonts w:cs="Arial"/>
          <w:bCs/>
          <w:sz w:val="24"/>
          <w:szCs w:val="22"/>
          <w:u w:val="single"/>
        </w:rPr>
      </w:pPr>
      <w:r w:rsidRPr="00BC2992">
        <w:rPr>
          <w:rFonts w:cs="Arial"/>
          <w:bCs/>
          <w:sz w:val="24"/>
          <w:szCs w:val="22"/>
          <w:u w:val="single"/>
        </w:rPr>
        <w:lastRenderedPageBreak/>
        <w:t>B2B (business to business) or CTF Data Transfer</w:t>
      </w:r>
    </w:p>
    <w:p w14:paraId="5A5D916C" w14:textId="77777777" w:rsidR="00F05334" w:rsidRDefault="00BC2992" w:rsidP="00BC2992">
      <w:pPr>
        <w:ind w:left="709"/>
      </w:pPr>
      <w:r w:rsidRPr="00BC2992">
        <w:t xml:space="preserve">B2B is a secure data encryption and transmission software package manufactured by Capita Education Services. It is designed to capture student data from the school information management system (SIMS) in a school and transmit this securely into the ONE database held by the local authority. </w:t>
      </w:r>
      <w:r w:rsidR="00451653">
        <w:t xml:space="preserve">This option enables automated transfer of data. </w:t>
      </w:r>
    </w:p>
    <w:p w14:paraId="52A0BE2A" w14:textId="77777777" w:rsidR="005F33EC" w:rsidRDefault="005F33EC" w:rsidP="00BC2992">
      <w:pPr>
        <w:ind w:left="709"/>
      </w:pPr>
    </w:p>
    <w:p w14:paraId="7BAC3A9B" w14:textId="77777777" w:rsidR="00BC2992" w:rsidRPr="00BC2992" w:rsidRDefault="00BC2992" w:rsidP="00BC2992">
      <w:pPr>
        <w:ind w:left="709"/>
      </w:pPr>
      <w:r w:rsidRPr="00BC2992">
        <w:t>Although the data is transmitted across the internet, powerful encryption ensures that if the data were to be intercepted, nothing meaningful in terms of children’s records could be extracted. Transfer is scheduled from the management information system which controls the type and frequency of data transferred to the LA.</w:t>
      </w:r>
    </w:p>
    <w:p w14:paraId="195134FC" w14:textId="77777777" w:rsidR="00BC2992" w:rsidRPr="00BC2992" w:rsidRDefault="00BC2992" w:rsidP="00BC2992">
      <w:pPr>
        <w:ind w:left="709"/>
      </w:pPr>
    </w:p>
    <w:p w14:paraId="5B6A77F2" w14:textId="77777777" w:rsidR="00451653" w:rsidRDefault="00BC2992" w:rsidP="00BC2992">
      <w:pPr>
        <w:ind w:left="709"/>
      </w:pPr>
      <w:r w:rsidRPr="00BC2992">
        <w:t xml:space="preserve">For those schools that do not use SIMS, the alternative method to B2B is the production of a common transfer file (CTF) from their schools management information system. </w:t>
      </w:r>
    </w:p>
    <w:p w14:paraId="1E8854EF" w14:textId="77777777" w:rsidR="00451653" w:rsidRDefault="00451653" w:rsidP="00BC2992">
      <w:pPr>
        <w:ind w:left="709"/>
      </w:pPr>
    </w:p>
    <w:p w14:paraId="6F2F1C61" w14:textId="77777777" w:rsidR="00215B3F" w:rsidRDefault="00215B3F" w:rsidP="00215B3F">
      <w:pPr>
        <w:ind w:left="709"/>
      </w:pPr>
      <w:r>
        <w:t>Schools may also submit data to the LA via completing the relevant proforma provided as part of the protocol.</w:t>
      </w:r>
    </w:p>
    <w:p w14:paraId="7D60A0FB" w14:textId="77777777" w:rsidR="00215B3F" w:rsidRDefault="00215B3F" w:rsidP="00215B3F">
      <w:pPr>
        <w:ind w:left="709"/>
      </w:pPr>
    </w:p>
    <w:p w14:paraId="7F0CC52D" w14:textId="77777777" w:rsidR="00BC2992" w:rsidRDefault="00BC2992" w:rsidP="00215B3F">
      <w:pPr>
        <w:ind w:left="709"/>
      </w:pPr>
      <w:r w:rsidRPr="00BC2992">
        <w:t>All data to be transferred to the LA using the secure file transfer mechanism of Anycomms+.</w:t>
      </w:r>
      <w:r>
        <w:t xml:space="preserve"> </w:t>
      </w:r>
    </w:p>
    <w:p w14:paraId="27F54343" w14:textId="77777777" w:rsidR="001C0931" w:rsidRPr="001C0931" w:rsidRDefault="001C0931" w:rsidP="001C0931">
      <w:pPr>
        <w:ind w:left="709"/>
      </w:pPr>
    </w:p>
    <w:p w14:paraId="07223B2F" w14:textId="77777777" w:rsidR="00D210DF" w:rsidRPr="00215B3F" w:rsidRDefault="00D210DF" w:rsidP="001C0931">
      <w:pPr>
        <w:pStyle w:val="BodyTextIndent"/>
        <w:numPr>
          <w:ilvl w:val="0"/>
          <w:numId w:val="19"/>
        </w:numPr>
        <w:ind w:left="709" w:hanging="709"/>
        <w:rPr>
          <w:rFonts w:cs="Arial"/>
          <w:bCs/>
          <w:szCs w:val="22"/>
          <w:u w:val="single"/>
        </w:rPr>
      </w:pPr>
      <w:r w:rsidRPr="00215B3F">
        <w:rPr>
          <w:rFonts w:cs="Arial"/>
          <w:bCs/>
          <w:szCs w:val="22"/>
          <w:u w:val="single"/>
        </w:rPr>
        <w:t>Attainment Data</w:t>
      </w:r>
    </w:p>
    <w:p w14:paraId="47452562" w14:textId="77777777" w:rsidR="0060052D" w:rsidRPr="00215B3F" w:rsidRDefault="00CE7FDD" w:rsidP="001C0931">
      <w:pPr>
        <w:ind w:left="709"/>
        <w:rPr>
          <w:szCs w:val="22"/>
        </w:rPr>
      </w:pPr>
      <w:r w:rsidRPr="00215B3F">
        <w:rPr>
          <w:szCs w:val="22"/>
        </w:rPr>
        <w:t>Early Years Foundation Stage Profile</w:t>
      </w:r>
      <w:r w:rsidR="00CF3736" w:rsidRPr="00215B3F">
        <w:rPr>
          <w:szCs w:val="22"/>
        </w:rPr>
        <w:t xml:space="preserve"> and </w:t>
      </w:r>
      <w:r w:rsidRPr="00215B3F">
        <w:rPr>
          <w:szCs w:val="22"/>
        </w:rPr>
        <w:t>Key Stage1</w:t>
      </w:r>
      <w:r w:rsidR="009A0D8E" w:rsidRPr="00215B3F">
        <w:rPr>
          <w:szCs w:val="22"/>
        </w:rPr>
        <w:t xml:space="preserve"> teacher assessments </w:t>
      </w:r>
      <w:r w:rsidR="00CF3736" w:rsidRPr="00215B3F">
        <w:rPr>
          <w:szCs w:val="22"/>
        </w:rPr>
        <w:t xml:space="preserve">(where agreed with the school) </w:t>
      </w:r>
      <w:r w:rsidRPr="00215B3F">
        <w:rPr>
          <w:szCs w:val="22"/>
        </w:rPr>
        <w:t>should continue to be submitted to the LA for onward submission to the DfE/STA</w:t>
      </w:r>
      <w:r w:rsidR="0060052D" w:rsidRPr="00215B3F">
        <w:rPr>
          <w:szCs w:val="22"/>
        </w:rPr>
        <w:t xml:space="preserve"> (where appropriate)</w:t>
      </w:r>
      <w:r w:rsidRPr="00215B3F">
        <w:rPr>
          <w:szCs w:val="22"/>
        </w:rPr>
        <w:t>.</w:t>
      </w:r>
      <w:r w:rsidR="00545E9B" w:rsidRPr="00215B3F">
        <w:rPr>
          <w:szCs w:val="22"/>
        </w:rPr>
        <w:t xml:space="preserve"> All such data to be transferred to the LA using the secure file transfer mechanism of Anycomms+. </w:t>
      </w:r>
      <w:r w:rsidRPr="00215B3F">
        <w:rPr>
          <w:szCs w:val="22"/>
        </w:rPr>
        <w:t xml:space="preserve"> </w:t>
      </w:r>
    </w:p>
    <w:p w14:paraId="42B7F9FE" w14:textId="77777777" w:rsidR="0060052D" w:rsidRPr="00215B3F" w:rsidRDefault="0060052D" w:rsidP="001C0931">
      <w:pPr>
        <w:ind w:left="709"/>
        <w:rPr>
          <w:szCs w:val="22"/>
        </w:rPr>
      </w:pPr>
    </w:p>
    <w:p w14:paraId="26FE5380" w14:textId="77777777" w:rsidR="00D210DF" w:rsidRPr="00215B3F" w:rsidRDefault="004F6EC1" w:rsidP="001C0931">
      <w:pPr>
        <w:ind w:left="709"/>
        <w:rPr>
          <w:szCs w:val="22"/>
        </w:rPr>
      </w:pPr>
      <w:r w:rsidRPr="00215B3F">
        <w:rPr>
          <w:szCs w:val="22"/>
        </w:rPr>
        <w:t>All data to be transferred to the LA using the secure file transfer mechanism of Anycomms+.</w:t>
      </w:r>
    </w:p>
    <w:p w14:paraId="05D62142" w14:textId="77777777" w:rsidR="001C0931" w:rsidRPr="00215B3F" w:rsidRDefault="001C0931" w:rsidP="001C0931">
      <w:pPr>
        <w:ind w:left="709"/>
        <w:rPr>
          <w:szCs w:val="22"/>
        </w:rPr>
      </w:pPr>
    </w:p>
    <w:p w14:paraId="02C68698" w14:textId="77777777" w:rsidR="00D210DF" w:rsidRPr="00215B3F" w:rsidRDefault="002801BC" w:rsidP="001C0931">
      <w:pPr>
        <w:pStyle w:val="BodyTextIndent"/>
        <w:numPr>
          <w:ilvl w:val="0"/>
          <w:numId w:val="19"/>
        </w:numPr>
        <w:ind w:left="709" w:hanging="709"/>
        <w:rPr>
          <w:rFonts w:cs="Arial"/>
          <w:bCs/>
          <w:szCs w:val="22"/>
          <w:u w:val="single"/>
        </w:rPr>
      </w:pPr>
      <w:r w:rsidRPr="00215B3F">
        <w:rPr>
          <w:rFonts w:cs="Arial"/>
          <w:bCs/>
          <w:szCs w:val="22"/>
          <w:u w:val="single"/>
        </w:rPr>
        <w:t>Other regular</w:t>
      </w:r>
      <w:r w:rsidR="008276B3" w:rsidRPr="00215B3F">
        <w:rPr>
          <w:rFonts w:cs="Arial"/>
          <w:bCs/>
          <w:szCs w:val="22"/>
          <w:u w:val="single"/>
        </w:rPr>
        <w:t xml:space="preserve"> and ongoing</w:t>
      </w:r>
      <w:r w:rsidRPr="00215B3F">
        <w:rPr>
          <w:rFonts w:cs="Arial"/>
          <w:bCs/>
          <w:szCs w:val="22"/>
          <w:u w:val="single"/>
        </w:rPr>
        <w:t xml:space="preserve"> data requests and a</w:t>
      </w:r>
      <w:r w:rsidR="00B9520E" w:rsidRPr="00215B3F">
        <w:rPr>
          <w:rFonts w:cs="Arial"/>
          <w:bCs/>
          <w:szCs w:val="22"/>
          <w:u w:val="single"/>
        </w:rPr>
        <w:t xml:space="preserve">d </w:t>
      </w:r>
      <w:r w:rsidRPr="00215B3F">
        <w:rPr>
          <w:rFonts w:cs="Arial"/>
          <w:bCs/>
          <w:szCs w:val="22"/>
          <w:u w:val="single"/>
        </w:rPr>
        <w:t>h</w:t>
      </w:r>
      <w:r w:rsidR="00B9520E" w:rsidRPr="00215B3F">
        <w:rPr>
          <w:rFonts w:cs="Arial"/>
          <w:bCs/>
          <w:szCs w:val="22"/>
          <w:u w:val="single"/>
        </w:rPr>
        <w:t xml:space="preserve">oc </w:t>
      </w:r>
      <w:r w:rsidRPr="00215B3F">
        <w:rPr>
          <w:rFonts w:cs="Arial"/>
          <w:bCs/>
          <w:szCs w:val="22"/>
          <w:u w:val="single"/>
        </w:rPr>
        <w:t>d</w:t>
      </w:r>
      <w:r w:rsidR="00B9520E" w:rsidRPr="00215B3F">
        <w:rPr>
          <w:rFonts w:cs="Arial"/>
          <w:bCs/>
          <w:szCs w:val="22"/>
          <w:u w:val="single"/>
        </w:rPr>
        <w:t xml:space="preserve">ata </w:t>
      </w:r>
      <w:r w:rsidRPr="00215B3F">
        <w:rPr>
          <w:rFonts w:cs="Arial"/>
          <w:bCs/>
          <w:szCs w:val="22"/>
          <w:u w:val="single"/>
        </w:rPr>
        <w:t>r</w:t>
      </w:r>
      <w:r w:rsidR="00B9520E" w:rsidRPr="00215B3F">
        <w:rPr>
          <w:rFonts w:cs="Arial"/>
          <w:bCs/>
          <w:szCs w:val="22"/>
          <w:u w:val="single"/>
        </w:rPr>
        <w:t>equests</w:t>
      </w:r>
    </w:p>
    <w:p w14:paraId="15262FBE" w14:textId="77777777" w:rsidR="00D210DF" w:rsidRPr="00215B3F" w:rsidRDefault="00B9520E" w:rsidP="001C0931">
      <w:pPr>
        <w:ind w:left="709"/>
        <w:rPr>
          <w:szCs w:val="22"/>
        </w:rPr>
      </w:pPr>
      <w:r w:rsidRPr="00215B3F">
        <w:rPr>
          <w:szCs w:val="22"/>
        </w:rPr>
        <w:t>In order to fulfil our duties as an LA for all pupils living or studying in our area we may need to ask for extra information from the school</w:t>
      </w:r>
      <w:r w:rsidR="00D72811" w:rsidRPr="00215B3F">
        <w:rPr>
          <w:szCs w:val="22"/>
        </w:rPr>
        <w:t>, including, but not limited to:</w:t>
      </w:r>
      <w:r w:rsidRPr="00215B3F">
        <w:rPr>
          <w:szCs w:val="22"/>
        </w:rPr>
        <w:t xml:space="preserve"> information relating to looked after children</w:t>
      </w:r>
      <w:r w:rsidR="002801BC" w:rsidRPr="00215B3F">
        <w:rPr>
          <w:szCs w:val="22"/>
        </w:rPr>
        <w:t xml:space="preserve"> (as and when required</w:t>
      </w:r>
      <w:r w:rsidR="00D72811" w:rsidRPr="00215B3F">
        <w:rPr>
          <w:szCs w:val="22"/>
        </w:rPr>
        <w:t xml:space="preserve">); </w:t>
      </w:r>
      <w:r w:rsidRPr="00215B3F">
        <w:rPr>
          <w:szCs w:val="22"/>
        </w:rPr>
        <w:t>details of children with safeguarding issues</w:t>
      </w:r>
      <w:r w:rsidR="00D72811" w:rsidRPr="00215B3F">
        <w:rPr>
          <w:szCs w:val="22"/>
        </w:rPr>
        <w:t xml:space="preserve"> and other non-statutory data requests</w:t>
      </w:r>
      <w:r w:rsidRPr="00215B3F">
        <w:rPr>
          <w:szCs w:val="22"/>
        </w:rPr>
        <w:t>. All data to be transferred to the LA using the secure file transfer mechanism of Anycomms+.</w:t>
      </w:r>
    </w:p>
    <w:p w14:paraId="75023A2E" w14:textId="77777777" w:rsidR="00BC2992" w:rsidRDefault="00BC2992" w:rsidP="00BC2992">
      <w:pPr>
        <w:ind w:left="709"/>
        <w:rPr>
          <w:sz w:val="24"/>
        </w:rPr>
      </w:pPr>
    </w:p>
    <w:p w14:paraId="717EE35B" w14:textId="77777777" w:rsidR="00BC2992" w:rsidRDefault="00BC2992" w:rsidP="00BC2992">
      <w:pPr>
        <w:pBdr>
          <w:top w:val="single" w:sz="4" w:space="1" w:color="auto"/>
          <w:left w:val="single" w:sz="4" w:space="4" w:color="auto"/>
          <w:bottom w:val="single" w:sz="4" w:space="1" w:color="auto"/>
          <w:right w:val="single" w:sz="4" w:space="4" w:color="auto"/>
        </w:pBdr>
        <w:shd w:val="clear" w:color="auto" w:fill="E5B8B7"/>
        <w:ind w:left="709"/>
      </w:pPr>
      <w:r>
        <w:t xml:space="preserve">Anycomms+ is a secure website (https) used for transferring data between schools and Leicester City Council. Access requires at a username and password </w:t>
      </w:r>
      <w:r w:rsidR="00451653">
        <w:t xml:space="preserve">and secondary authentication </w:t>
      </w:r>
      <w:r>
        <w:t xml:space="preserve">and has limited login attempts.  </w:t>
      </w:r>
    </w:p>
    <w:p w14:paraId="2BE50296" w14:textId="77777777" w:rsidR="00BC2992" w:rsidRDefault="00BC2992" w:rsidP="00BC2992">
      <w:pPr>
        <w:pStyle w:val="BodyTextIndent"/>
        <w:ind w:left="0"/>
        <w:rPr>
          <w:rFonts w:cs="Arial"/>
          <w:bCs/>
          <w:szCs w:val="22"/>
        </w:rPr>
      </w:pPr>
    </w:p>
    <w:p w14:paraId="0BA0F6F5" w14:textId="77777777" w:rsidR="00826A22" w:rsidRDefault="00826A22" w:rsidP="00994D06">
      <w:pPr>
        <w:pStyle w:val="BodyTextIndent"/>
        <w:ind w:left="0"/>
        <w:rPr>
          <w:rFonts w:cs="Arial"/>
          <w:bCs/>
          <w:szCs w:val="22"/>
        </w:rPr>
      </w:pPr>
    </w:p>
    <w:p w14:paraId="392ECCE7" w14:textId="77777777" w:rsidR="008276B3" w:rsidRDefault="00687697" w:rsidP="008276B3">
      <w:pPr>
        <w:pStyle w:val="BodyTextIndent"/>
        <w:numPr>
          <w:ilvl w:val="1"/>
          <w:numId w:val="9"/>
        </w:numPr>
        <w:rPr>
          <w:rFonts w:cs="Arial"/>
          <w:b/>
          <w:szCs w:val="22"/>
        </w:rPr>
      </w:pPr>
      <w:r>
        <w:rPr>
          <w:rFonts w:cs="Arial"/>
          <w:b/>
          <w:szCs w:val="22"/>
        </w:rPr>
        <w:t>Who will have access to this data and what may they use it for?</w:t>
      </w:r>
    </w:p>
    <w:p w14:paraId="537780B9" w14:textId="77777777" w:rsidR="008276B3" w:rsidRPr="008276B3" w:rsidRDefault="008276B3" w:rsidP="008276B3">
      <w:pPr>
        <w:pStyle w:val="BodyTextIndent"/>
        <w:ind w:left="0"/>
        <w:rPr>
          <w:rFonts w:cs="Arial"/>
          <w:b/>
          <w:szCs w:val="22"/>
        </w:rPr>
      </w:pPr>
    </w:p>
    <w:p w14:paraId="2A922C00" w14:textId="77777777" w:rsidR="00687697" w:rsidRDefault="00687697" w:rsidP="00994D06">
      <w:pPr>
        <w:pStyle w:val="BodyTextIndent"/>
        <w:ind w:left="0"/>
        <w:rPr>
          <w:rFonts w:cs="Arial"/>
          <w:bCs/>
          <w:szCs w:val="22"/>
        </w:rPr>
      </w:pPr>
      <w:r>
        <w:rPr>
          <w:rFonts w:cs="Arial"/>
          <w:bCs/>
          <w:szCs w:val="22"/>
        </w:rPr>
        <w:t xml:space="preserve">Access to the data is restricted to those employees of Leicester City Council who are engaged in the delivery of statutory children’s </w:t>
      </w:r>
      <w:r w:rsidR="004A0D8E">
        <w:rPr>
          <w:rFonts w:cs="Arial"/>
          <w:bCs/>
          <w:szCs w:val="22"/>
        </w:rPr>
        <w:t xml:space="preserve">and other lawful </w:t>
      </w:r>
      <w:r>
        <w:rPr>
          <w:rFonts w:cs="Arial"/>
          <w:bCs/>
          <w:szCs w:val="22"/>
        </w:rPr>
        <w:t xml:space="preserve">services duties and who as a result utilise the Capita ONE database.  </w:t>
      </w:r>
    </w:p>
    <w:p w14:paraId="44AEB9F7" w14:textId="77777777" w:rsidR="008276B3" w:rsidRDefault="008276B3" w:rsidP="00994D06">
      <w:pPr>
        <w:pStyle w:val="BodyTextIndent"/>
        <w:ind w:left="0"/>
        <w:rPr>
          <w:rFonts w:cs="Arial"/>
          <w:bCs/>
          <w:szCs w:val="22"/>
        </w:rPr>
      </w:pPr>
    </w:p>
    <w:p w14:paraId="7E211AE2" w14:textId="77777777" w:rsidR="00687697" w:rsidRDefault="00687697" w:rsidP="00994D06">
      <w:pPr>
        <w:pStyle w:val="BodyTextIndent"/>
        <w:ind w:left="0"/>
        <w:rPr>
          <w:rFonts w:cs="Arial"/>
          <w:bCs/>
          <w:szCs w:val="22"/>
        </w:rPr>
      </w:pPr>
      <w:r>
        <w:rPr>
          <w:rFonts w:cs="Arial"/>
          <w:bCs/>
          <w:szCs w:val="22"/>
        </w:rPr>
        <w:t>The data received by Leicester City Council will be used for matching and updating records on the Leicester City Council ONE database and for the purposes of delivering a range of services, for example Education welfare Service and school admissions co-ordination.</w:t>
      </w:r>
    </w:p>
    <w:p w14:paraId="57114E5B" w14:textId="77777777" w:rsidR="00D929F7" w:rsidRDefault="00D929F7" w:rsidP="00994D06">
      <w:pPr>
        <w:pStyle w:val="BodyTextIndent"/>
        <w:ind w:left="0"/>
        <w:rPr>
          <w:rFonts w:cs="Arial"/>
          <w:bCs/>
          <w:szCs w:val="22"/>
        </w:rPr>
      </w:pPr>
    </w:p>
    <w:p w14:paraId="4DF7D572" w14:textId="77777777" w:rsidR="00D929F7" w:rsidRPr="00295277" w:rsidRDefault="00D929F7" w:rsidP="00994D06">
      <w:pPr>
        <w:pStyle w:val="BodyTextIndent"/>
        <w:ind w:left="0"/>
        <w:rPr>
          <w:rFonts w:cs="Arial"/>
          <w:bCs/>
          <w:szCs w:val="22"/>
        </w:rPr>
      </w:pPr>
      <w:r w:rsidRPr="00295277">
        <w:rPr>
          <w:rFonts w:cs="Arial"/>
          <w:bCs/>
          <w:szCs w:val="22"/>
        </w:rPr>
        <w:lastRenderedPageBreak/>
        <w:t>The Local Authority wants to be able to provide appropriate, timely and effective services - it is important to us that we co-ordinate what we do for you properly. To do this, we share basic information such as name and address between services within the Local Authority.  This is so that we can keep our information as up-to-date as possible and so that we can improve our services to you. Even though our systems are joined-up, we ensure that staff within the council can only access the information they need to do their job</w:t>
      </w:r>
      <w:r w:rsidR="004A0D8E">
        <w:rPr>
          <w:rFonts w:cs="Arial"/>
          <w:bCs/>
          <w:szCs w:val="22"/>
        </w:rPr>
        <w:t xml:space="preserve"> and fulfil the Council’s lawful obligations</w:t>
      </w:r>
      <w:r w:rsidRPr="00295277">
        <w:rPr>
          <w:rFonts w:cs="Arial"/>
          <w:bCs/>
          <w:szCs w:val="22"/>
        </w:rPr>
        <w:t>.</w:t>
      </w:r>
    </w:p>
    <w:p w14:paraId="37C44ED5" w14:textId="77777777" w:rsidR="00D929F7" w:rsidRPr="00295277" w:rsidRDefault="00D929F7" w:rsidP="00994D06">
      <w:pPr>
        <w:pStyle w:val="BodyTextIndent"/>
        <w:ind w:left="0"/>
        <w:rPr>
          <w:rFonts w:cs="Arial"/>
          <w:bCs/>
          <w:szCs w:val="22"/>
        </w:rPr>
      </w:pPr>
    </w:p>
    <w:p w14:paraId="011101BF" w14:textId="77777777" w:rsidR="00D929F7" w:rsidRDefault="00D929F7" w:rsidP="00994D06">
      <w:pPr>
        <w:pStyle w:val="BodyTextIndent"/>
        <w:ind w:left="0"/>
        <w:rPr>
          <w:rFonts w:cs="Arial"/>
          <w:bCs/>
          <w:szCs w:val="22"/>
        </w:rPr>
      </w:pPr>
      <w:r w:rsidRPr="00295277">
        <w:rPr>
          <w:rFonts w:cs="Arial"/>
          <w:bCs/>
          <w:szCs w:val="22"/>
        </w:rPr>
        <w:t>Connexions services pass on some of the information they collect to the Department for Education (DfE) to enable them to determine the destinations of young people after they have left compulsory education.</w:t>
      </w:r>
    </w:p>
    <w:p w14:paraId="047CB0FE" w14:textId="77777777" w:rsidR="00F05334" w:rsidRDefault="00F05334" w:rsidP="00994D06">
      <w:pPr>
        <w:pStyle w:val="BodyTextIndent"/>
        <w:ind w:left="0"/>
        <w:rPr>
          <w:rFonts w:cs="Arial"/>
          <w:bCs/>
          <w:szCs w:val="22"/>
        </w:rPr>
      </w:pPr>
    </w:p>
    <w:p w14:paraId="3E9EA105" w14:textId="77777777" w:rsidR="00687697" w:rsidRDefault="00687697" w:rsidP="00994D06">
      <w:pPr>
        <w:rPr>
          <w:rFonts w:cs="Arial"/>
          <w:bCs/>
        </w:rPr>
      </w:pPr>
      <w:r>
        <w:rPr>
          <w:rFonts w:cs="Arial"/>
          <w:b/>
        </w:rPr>
        <w:t>3.6</w:t>
      </w:r>
      <w:r>
        <w:rPr>
          <w:rFonts w:cs="Arial"/>
          <w:b/>
        </w:rPr>
        <w:tab/>
        <w:t>Timescales</w:t>
      </w:r>
    </w:p>
    <w:p w14:paraId="66940A40" w14:textId="77777777" w:rsidR="00687697" w:rsidRDefault="00687697" w:rsidP="00994D06">
      <w:pPr>
        <w:pStyle w:val="BodyTextIndent"/>
        <w:ind w:left="0"/>
        <w:rPr>
          <w:rFonts w:cs="Arial"/>
          <w:szCs w:val="22"/>
        </w:rPr>
      </w:pPr>
    </w:p>
    <w:p w14:paraId="585A1423" w14:textId="77777777" w:rsidR="00BC2992" w:rsidRDefault="00BC2992" w:rsidP="008276B3">
      <w:pPr>
        <w:pStyle w:val="BodyTextIndent"/>
        <w:numPr>
          <w:ilvl w:val="0"/>
          <w:numId w:val="27"/>
        </w:numPr>
        <w:ind w:left="360"/>
        <w:rPr>
          <w:rFonts w:cs="Arial"/>
          <w:szCs w:val="22"/>
        </w:rPr>
      </w:pPr>
      <w:r w:rsidRPr="00BC2992">
        <w:rPr>
          <w:rFonts w:cs="Arial"/>
          <w:szCs w:val="22"/>
        </w:rPr>
        <w:t xml:space="preserve">Basic and regular data updates will be exchanged on a </w:t>
      </w:r>
      <w:r w:rsidR="00985891">
        <w:rPr>
          <w:rFonts w:cs="Arial"/>
          <w:color w:val="C00000"/>
          <w:szCs w:val="22"/>
        </w:rPr>
        <w:t>termly</w:t>
      </w:r>
      <w:r w:rsidR="00985891" w:rsidRPr="00BC2992">
        <w:rPr>
          <w:rFonts w:cs="Arial"/>
          <w:color w:val="C00000"/>
          <w:szCs w:val="22"/>
        </w:rPr>
        <w:t xml:space="preserve"> </w:t>
      </w:r>
      <w:r w:rsidRPr="00BC2992">
        <w:rPr>
          <w:rFonts w:cs="Arial"/>
          <w:color w:val="C00000"/>
          <w:szCs w:val="22"/>
        </w:rPr>
        <w:t>basis</w:t>
      </w:r>
      <w:r w:rsidRPr="00BC2992">
        <w:rPr>
          <w:rFonts w:cs="Arial"/>
          <w:szCs w:val="22"/>
        </w:rPr>
        <w:t>.</w:t>
      </w:r>
      <w:r>
        <w:rPr>
          <w:rFonts w:cs="Arial"/>
          <w:szCs w:val="22"/>
        </w:rPr>
        <w:t xml:space="preserve"> </w:t>
      </w:r>
    </w:p>
    <w:p w14:paraId="12C36938" w14:textId="77777777" w:rsidR="00C755C8" w:rsidRDefault="00C755C8" w:rsidP="008276B3">
      <w:pPr>
        <w:pStyle w:val="BodyTextIndent"/>
        <w:numPr>
          <w:ilvl w:val="0"/>
          <w:numId w:val="27"/>
        </w:numPr>
        <w:ind w:left="360"/>
        <w:rPr>
          <w:rFonts w:cs="Arial"/>
          <w:szCs w:val="22"/>
        </w:rPr>
      </w:pPr>
      <w:r>
        <w:rPr>
          <w:rFonts w:cs="Arial"/>
          <w:szCs w:val="22"/>
        </w:rPr>
        <w:t xml:space="preserve">For arrivals to school – all independent schools are now required to share details of pupil registrations with the LA </w:t>
      </w:r>
      <w:r w:rsidRPr="004613B2">
        <w:rPr>
          <w:rFonts w:cs="Arial"/>
          <w:color w:val="C00000"/>
          <w:szCs w:val="22"/>
        </w:rPr>
        <w:t>within 5 days of adding them to the register</w:t>
      </w:r>
      <w:r>
        <w:rPr>
          <w:rFonts w:cs="Arial"/>
          <w:szCs w:val="22"/>
        </w:rPr>
        <w:t>.</w:t>
      </w:r>
    </w:p>
    <w:p w14:paraId="6DA84F66" w14:textId="77777777" w:rsidR="00C755C8" w:rsidRDefault="00C755C8" w:rsidP="008276B3">
      <w:pPr>
        <w:pStyle w:val="BodyTextIndent"/>
        <w:numPr>
          <w:ilvl w:val="0"/>
          <w:numId w:val="27"/>
        </w:numPr>
        <w:ind w:left="360"/>
        <w:rPr>
          <w:rFonts w:cs="Arial"/>
          <w:szCs w:val="22"/>
        </w:rPr>
      </w:pPr>
      <w:r>
        <w:rPr>
          <w:rFonts w:cs="Arial"/>
          <w:szCs w:val="22"/>
        </w:rPr>
        <w:t xml:space="preserve">For deletions from school roll </w:t>
      </w:r>
      <w:r w:rsidR="00F25AD8">
        <w:rPr>
          <w:rFonts w:cs="Arial"/>
          <w:szCs w:val="22"/>
        </w:rPr>
        <w:t xml:space="preserve">(other than at the end of final year of education in this school) </w:t>
      </w:r>
      <w:r>
        <w:rPr>
          <w:rFonts w:cs="Arial"/>
          <w:szCs w:val="22"/>
        </w:rPr>
        <w:t xml:space="preserve">– all independent schools are now required to share details with the LA and to work jointly with the LA to ascertain the whereabouts of any child where this is not known. Off-roll details to be provided </w:t>
      </w:r>
      <w:r w:rsidR="00F25AD8">
        <w:rPr>
          <w:rFonts w:cs="Arial"/>
          <w:szCs w:val="22"/>
        </w:rPr>
        <w:t>as soon as the grounds for deletion is met (no later than the time when the pupil’s name is taken off the current register</w:t>
      </w:r>
      <w:r w:rsidR="00985891">
        <w:rPr>
          <w:rFonts w:cs="Arial"/>
          <w:szCs w:val="22"/>
        </w:rPr>
        <w:t>)</w:t>
      </w:r>
      <w:r w:rsidR="00F25AD8">
        <w:rPr>
          <w:rFonts w:cs="Arial"/>
          <w:szCs w:val="22"/>
        </w:rPr>
        <w:t>.</w:t>
      </w:r>
    </w:p>
    <w:p w14:paraId="6CFAF5E3" w14:textId="77777777" w:rsidR="00F25AD8" w:rsidRDefault="00F25AD8" w:rsidP="008276B3">
      <w:pPr>
        <w:pStyle w:val="BodyTextIndent"/>
        <w:numPr>
          <w:ilvl w:val="0"/>
          <w:numId w:val="27"/>
        </w:numPr>
        <w:ind w:left="360"/>
        <w:rPr>
          <w:rFonts w:cs="Arial"/>
          <w:szCs w:val="22"/>
        </w:rPr>
      </w:pPr>
      <w:r>
        <w:rPr>
          <w:rFonts w:cs="Arial"/>
          <w:szCs w:val="22"/>
        </w:rPr>
        <w:t>For children who have completed their final year of education in this school – off-roll details to be provided annually at the end of the school year</w:t>
      </w:r>
    </w:p>
    <w:p w14:paraId="72B7ECCA" w14:textId="77777777" w:rsidR="00C755C8" w:rsidRDefault="00C755C8" w:rsidP="008276B3">
      <w:pPr>
        <w:pStyle w:val="BodyTextIndent"/>
        <w:numPr>
          <w:ilvl w:val="0"/>
          <w:numId w:val="27"/>
        </w:numPr>
        <w:ind w:left="360"/>
        <w:rPr>
          <w:rFonts w:cs="Arial"/>
          <w:szCs w:val="22"/>
        </w:rPr>
      </w:pPr>
      <w:r>
        <w:rPr>
          <w:rFonts w:cs="Arial"/>
          <w:szCs w:val="22"/>
        </w:rPr>
        <w:t xml:space="preserve">For children who fail to attend regularly and/or who have had 10 or more consecutive days of unauthorised absence – </w:t>
      </w:r>
      <w:r w:rsidR="00954564">
        <w:rPr>
          <w:rFonts w:cs="Arial"/>
          <w:szCs w:val="22"/>
        </w:rPr>
        <w:t xml:space="preserve">details to be sent to LA </w:t>
      </w:r>
      <w:r w:rsidR="00985891">
        <w:rPr>
          <w:rFonts w:cs="Arial"/>
          <w:szCs w:val="22"/>
        </w:rPr>
        <w:t xml:space="preserve">at least </w:t>
      </w:r>
      <w:r w:rsidR="00985891" w:rsidRPr="00985891">
        <w:rPr>
          <w:rFonts w:cs="Arial"/>
          <w:color w:val="C00000"/>
          <w:szCs w:val="22"/>
        </w:rPr>
        <w:t>termly</w:t>
      </w:r>
    </w:p>
    <w:p w14:paraId="1503EDCF" w14:textId="77777777" w:rsidR="002E0E64" w:rsidRDefault="002E0E64" w:rsidP="008276B3">
      <w:pPr>
        <w:pStyle w:val="BodyTextIndent"/>
        <w:numPr>
          <w:ilvl w:val="0"/>
          <w:numId w:val="27"/>
        </w:numPr>
        <w:ind w:left="360"/>
        <w:rPr>
          <w:rFonts w:cs="Arial"/>
          <w:szCs w:val="22"/>
        </w:rPr>
      </w:pPr>
      <w:r>
        <w:rPr>
          <w:rFonts w:cs="Arial"/>
          <w:szCs w:val="22"/>
        </w:rPr>
        <w:t xml:space="preserve">Attainment data will be exchanged on an </w:t>
      </w:r>
      <w:r w:rsidRPr="00F1799C">
        <w:rPr>
          <w:rFonts w:cs="Arial"/>
          <w:color w:val="C00000"/>
          <w:szCs w:val="22"/>
        </w:rPr>
        <w:t>annual basis</w:t>
      </w:r>
      <w:r>
        <w:rPr>
          <w:rFonts w:cs="Arial"/>
          <w:szCs w:val="22"/>
        </w:rPr>
        <w:t>.</w:t>
      </w:r>
    </w:p>
    <w:p w14:paraId="52C6CB61" w14:textId="77777777" w:rsidR="0007260C" w:rsidRDefault="00954564" w:rsidP="008276B3">
      <w:pPr>
        <w:pStyle w:val="BodyTextIndent"/>
        <w:numPr>
          <w:ilvl w:val="0"/>
          <w:numId w:val="27"/>
        </w:numPr>
        <w:ind w:left="360"/>
        <w:rPr>
          <w:rFonts w:cs="Arial"/>
          <w:szCs w:val="22"/>
        </w:rPr>
      </w:pPr>
      <w:r>
        <w:rPr>
          <w:rFonts w:cs="Arial"/>
          <w:szCs w:val="22"/>
        </w:rPr>
        <w:t xml:space="preserve">For children who are on </w:t>
      </w:r>
      <w:r w:rsidR="0007260C">
        <w:rPr>
          <w:rFonts w:cs="Arial"/>
          <w:szCs w:val="22"/>
        </w:rPr>
        <w:t>part-time timetable</w:t>
      </w:r>
      <w:r>
        <w:rPr>
          <w:rFonts w:cs="Arial"/>
          <w:szCs w:val="22"/>
        </w:rPr>
        <w:t xml:space="preserve">s – details to be sent to LA when arrangement is agreed and </w:t>
      </w:r>
      <w:r w:rsidRPr="004613B2">
        <w:rPr>
          <w:rFonts w:cs="Arial"/>
          <w:color w:val="C00000"/>
          <w:szCs w:val="22"/>
        </w:rPr>
        <w:t xml:space="preserve">half-termly </w:t>
      </w:r>
      <w:r>
        <w:rPr>
          <w:rFonts w:cs="Arial"/>
          <w:szCs w:val="22"/>
        </w:rPr>
        <w:t>from then on</w:t>
      </w:r>
      <w:r w:rsidR="004613B2">
        <w:rPr>
          <w:rFonts w:cs="Arial"/>
          <w:szCs w:val="22"/>
        </w:rPr>
        <w:t>.</w:t>
      </w:r>
      <w:r w:rsidR="00C755C8">
        <w:rPr>
          <w:rFonts w:cs="Arial"/>
          <w:color w:val="C0504D" w:themeColor="accent2"/>
          <w:szCs w:val="22"/>
        </w:rPr>
        <w:t xml:space="preserve"> </w:t>
      </w:r>
    </w:p>
    <w:p w14:paraId="2F753662" w14:textId="77777777" w:rsidR="0007260C" w:rsidRDefault="0007260C" w:rsidP="008276B3">
      <w:pPr>
        <w:pStyle w:val="BodyTextIndent"/>
        <w:numPr>
          <w:ilvl w:val="0"/>
          <w:numId w:val="27"/>
        </w:numPr>
        <w:ind w:left="360"/>
        <w:rPr>
          <w:rFonts w:cs="Arial"/>
          <w:szCs w:val="22"/>
        </w:rPr>
      </w:pPr>
      <w:r w:rsidRPr="004613B2">
        <w:rPr>
          <w:rFonts w:cs="Arial"/>
          <w:color w:val="C00000"/>
          <w:szCs w:val="22"/>
        </w:rPr>
        <w:t>Information about looked after children – as and when required</w:t>
      </w:r>
    </w:p>
    <w:p w14:paraId="3EB427E4" w14:textId="77777777" w:rsidR="00687697" w:rsidRDefault="00687697" w:rsidP="00994D06">
      <w:pPr>
        <w:pStyle w:val="BodyTextIndent"/>
        <w:ind w:left="0"/>
        <w:rPr>
          <w:rFonts w:cs="Arial"/>
          <w:szCs w:val="22"/>
        </w:rPr>
      </w:pPr>
    </w:p>
    <w:p w14:paraId="206B2AF3" w14:textId="77777777" w:rsidR="00687697" w:rsidRDefault="00687697" w:rsidP="00994D06">
      <w:pPr>
        <w:pStyle w:val="BodyTextIndent"/>
        <w:ind w:left="0"/>
        <w:rPr>
          <w:rFonts w:cs="Arial"/>
          <w:szCs w:val="22"/>
        </w:rPr>
      </w:pPr>
      <w:r>
        <w:rPr>
          <w:rFonts w:cs="Arial"/>
          <w:b/>
          <w:szCs w:val="22"/>
        </w:rPr>
        <w:t>3.7</w:t>
      </w:r>
      <w:r>
        <w:rPr>
          <w:rFonts w:cs="Arial"/>
          <w:szCs w:val="22"/>
        </w:rPr>
        <w:t xml:space="preserve"> </w:t>
      </w:r>
      <w:r>
        <w:rPr>
          <w:rFonts w:cs="Arial"/>
          <w:szCs w:val="22"/>
        </w:rPr>
        <w:tab/>
      </w:r>
      <w:r>
        <w:rPr>
          <w:rFonts w:cs="Arial"/>
          <w:b/>
          <w:szCs w:val="22"/>
        </w:rPr>
        <w:t xml:space="preserve">How securely does the </w:t>
      </w:r>
      <w:r w:rsidR="00BA7CF0">
        <w:rPr>
          <w:rFonts w:cs="Arial"/>
          <w:b/>
          <w:szCs w:val="22"/>
        </w:rPr>
        <w:t>information</w:t>
      </w:r>
      <w:r>
        <w:rPr>
          <w:rFonts w:cs="Arial"/>
          <w:b/>
          <w:szCs w:val="22"/>
        </w:rPr>
        <w:t xml:space="preserve"> need to be stored?</w:t>
      </w:r>
    </w:p>
    <w:p w14:paraId="4A5B6CF1" w14:textId="77777777" w:rsidR="008276B3" w:rsidRDefault="008276B3" w:rsidP="00994D06">
      <w:pPr>
        <w:pStyle w:val="BodyText3"/>
        <w:jc w:val="left"/>
      </w:pPr>
    </w:p>
    <w:p w14:paraId="306F2A06" w14:textId="77777777" w:rsidR="00687697" w:rsidRDefault="00687697" w:rsidP="00994D06">
      <w:pPr>
        <w:pStyle w:val="BodyText3"/>
        <w:jc w:val="left"/>
      </w:pPr>
      <w:r>
        <w:t xml:space="preserve">Each partner signing this </w:t>
      </w:r>
      <w:r w:rsidR="00BA7CF0">
        <w:t>ISA</w:t>
      </w:r>
      <w:r>
        <w:t xml:space="preserve"> and any individual signing the confidentiality agreement agrees to adhere to the standards of security below. If there is a security breach in which data received from another party under this </w:t>
      </w:r>
      <w:r w:rsidR="00BA7CF0">
        <w:t>ISA</w:t>
      </w:r>
      <w:r>
        <w:t xml:space="preserve"> is compromised, the originator will be notified at the earliest opportunity via the postholder identified at 3.2 who must forward details to the Information Security Section.</w:t>
      </w:r>
      <w:r w:rsidR="008F7FBB">
        <w:t xml:space="preserve"> Information Security Standards are listed in Appendix </w:t>
      </w:r>
      <w:r w:rsidR="00F25AD8">
        <w:t>G</w:t>
      </w:r>
      <w:r w:rsidR="008F7FBB">
        <w:t>.</w:t>
      </w:r>
    </w:p>
    <w:p w14:paraId="33AC052B" w14:textId="77777777" w:rsidR="008276B3" w:rsidRDefault="008276B3" w:rsidP="00994D06">
      <w:pPr>
        <w:pStyle w:val="BodyText3"/>
        <w:jc w:val="left"/>
      </w:pPr>
    </w:p>
    <w:p w14:paraId="694F060E" w14:textId="77777777" w:rsidR="00687697" w:rsidRDefault="00687697" w:rsidP="00994D06">
      <w:pPr>
        <w:pStyle w:val="BodyText3"/>
        <w:numPr>
          <w:ilvl w:val="0"/>
          <w:numId w:val="13"/>
        </w:numPr>
        <w:jc w:val="left"/>
      </w:pPr>
      <w:r>
        <w:t>Unauthorised staff and other individuals are prevented from gaining access to personal data</w:t>
      </w:r>
    </w:p>
    <w:p w14:paraId="17A83336" w14:textId="77777777" w:rsidR="00687697" w:rsidRDefault="00687697" w:rsidP="008276B3">
      <w:pPr>
        <w:pStyle w:val="BodyText3"/>
        <w:numPr>
          <w:ilvl w:val="0"/>
          <w:numId w:val="13"/>
        </w:numPr>
        <w:ind w:left="709" w:hanging="352"/>
        <w:jc w:val="left"/>
      </w:pPr>
      <w:r>
        <w:t>Visitors are received and supervised at all times in areas where personal data is stored</w:t>
      </w:r>
    </w:p>
    <w:p w14:paraId="2AC15637" w14:textId="77777777" w:rsidR="00687697" w:rsidRDefault="00687697" w:rsidP="00994D06">
      <w:pPr>
        <w:pStyle w:val="BodyText3"/>
        <w:numPr>
          <w:ilvl w:val="0"/>
          <w:numId w:val="13"/>
        </w:numPr>
        <w:jc w:val="left"/>
        <w:rPr>
          <w:bCs w:val="0"/>
        </w:rPr>
      </w:pPr>
      <w:r>
        <w:rPr>
          <w:bCs w:val="0"/>
        </w:rPr>
        <w:t>All computer systems that contain personal data are password-protected. The level of security should depend on the type of data held, but only those who need to use the data have access.</w:t>
      </w:r>
    </w:p>
    <w:p w14:paraId="56154D47" w14:textId="77777777" w:rsidR="00687697" w:rsidRDefault="00687697" w:rsidP="00994D06">
      <w:pPr>
        <w:pStyle w:val="BodyText3"/>
        <w:numPr>
          <w:ilvl w:val="0"/>
          <w:numId w:val="13"/>
        </w:numPr>
        <w:jc w:val="left"/>
        <w:rPr>
          <w:bCs w:val="0"/>
        </w:rPr>
      </w:pPr>
      <w:r>
        <w:rPr>
          <w:bCs w:val="0"/>
        </w:rPr>
        <w:t>Workstation/PCs are locked or signed off when not in use.</w:t>
      </w:r>
    </w:p>
    <w:p w14:paraId="0A4279B5" w14:textId="77777777" w:rsidR="00687697" w:rsidRDefault="00687697" w:rsidP="00994D06">
      <w:pPr>
        <w:pStyle w:val="BodyText3"/>
        <w:numPr>
          <w:ilvl w:val="0"/>
          <w:numId w:val="13"/>
        </w:numPr>
        <w:jc w:val="left"/>
        <w:rPr>
          <w:bCs w:val="0"/>
        </w:rPr>
      </w:pPr>
      <w:r>
        <w:rPr>
          <w:bCs w:val="0"/>
        </w:rPr>
        <w:t>Disks, tapes or printouts are locked away when not in use.</w:t>
      </w:r>
    </w:p>
    <w:p w14:paraId="3343D139" w14:textId="77777777" w:rsidR="00687697" w:rsidRDefault="00687697" w:rsidP="00994D06">
      <w:pPr>
        <w:pStyle w:val="BodyText3"/>
        <w:numPr>
          <w:ilvl w:val="0"/>
          <w:numId w:val="13"/>
        </w:numPr>
        <w:jc w:val="left"/>
        <w:rPr>
          <w:bCs w:val="0"/>
        </w:rPr>
      </w:pPr>
      <w:r>
        <w:rPr>
          <w:bCs w:val="0"/>
        </w:rPr>
        <w:t xml:space="preserve">New software and disks are virus-checked prior to loading onto an Authority machine. </w:t>
      </w:r>
    </w:p>
    <w:p w14:paraId="4BBE4196" w14:textId="77777777" w:rsidR="00687697" w:rsidRDefault="00687697" w:rsidP="00994D06">
      <w:pPr>
        <w:pStyle w:val="BodyText3"/>
        <w:numPr>
          <w:ilvl w:val="0"/>
          <w:numId w:val="13"/>
        </w:numPr>
        <w:jc w:val="left"/>
        <w:rPr>
          <w:bCs w:val="0"/>
        </w:rPr>
      </w:pPr>
      <w:r>
        <w:rPr>
          <w:bCs w:val="0"/>
        </w:rPr>
        <w:t>Caution is exercised in relation to email content and recipient(s). Personal data is not sent by email</w:t>
      </w:r>
      <w:r w:rsidR="004E1C1D">
        <w:rPr>
          <w:bCs w:val="0"/>
        </w:rPr>
        <w:t xml:space="preserve"> to external parties (including sending information to the local authority or to other schools)</w:t>
      </w:r>
      <w:r>
        <w:rPr>
          <w:bCs w:val="0"/>
        </w:rPr>
        <w:t>.</w:t>
      </w:r>
    </w:p>
    <w:p w14:paraId="5CE6F514" w14:textId="77777777" w:rsidR="00687697" w:rsidRDefault="00687697" w:rsidP="00994D06">
      <w:pPr>
        <w:pStyle w:val="BodyText3"/>
        <w:numPr>
          <w:ilvl w:val="0"/>
          <w:numId w:val="13"/>
        </w:numPr>
        <w:jc w:val="left"/>
        <w:rPr>
          <w:bCs w:val="0"/>
        </w:rPr>
      </w:pPr>
      <w:r>
        <w:rPr>
          <w:bCs w:val="0"/>
        </w:rPr>
        <w:lastRenderedPageBreak/>
        <w:t>Check that the intended recipient of a fax containing personal data is aware that it is being sent and can ensure security on delivery.</w:t>
      </w:r>
    </w:p>
    <w:p w14:paraId="2354D516" w14:textId="77777777" w:rsidR="00687697" w:rsidRDefault="00687697" w:rsidP="00994D06">
      <w:pPr>
        <w:pStyle w:val="BodyText3"/>
        <w:numPr>
          <w:ilvl w:val="0"/>
          <w:numId w:val="13"/>
        </w:numPr>
        <w:jc w:val="left"/>
        <w:rPr>
          <w:bCs w:val="0"/>
        </w:rPr>
      </w:pPr>
      <w:r>
        <w:rPr>
          <w:bCs w:val="0"/>
        </w:rPr>
        <w:t>Paper files are stored in secure locations and only accessed by those who need to use them.</w:t>
      </w:r>
    </w:p>
    <w:p w14:paraId="087F7826" w14:textId="77777777" w:rsidR="00687697" w:rsidRDefault="00687697" w:rsidP="00994D06">
      <w:pPr>
        <w:pStyle w:val="BodyText3"/>
        <w:numPr>
          <w:ilvl w:val="0"/>
          <w:numId w:val="13"/>
        </w:numPr>
        <w:jc w:val="left"/>
        <w:rPr>
          <w:bCs w:val="0"/>
        </w:rPr>
      </w:pPr>
      <w:r>
        <w:rPr>
          <w:bCs w:val="0"/>
        </w:rPr>
        <w:t>Personal data is not disclosed to anyone other than the Data Subject unless the Data Subject’s consent is given, or it is a registered disclosure, required by law, or permitted by a Data Protection Act 1998 exemption</w:t>
      </w:r>
      <w:r w:rsidR="004A0D8E">
        <w:rPr>
          <w:bCs w:val="0"/>
        </w:rPr>
        <w:t xml:space="preserve"> or relevant conditions from Schedules 2 and 3 of the Data Protection Act</w:t>
      </w:r>
      <w:r>
        <w:rPr>
          <w:bCs w:val="0"/>
        </w:rPr>
        <w:t>.</w:t>
      </w:r>
    </w:p>
    <w:p w14:paraId="1D310467" w14:textId="77777777" w:rsidR="00687697" w:rsidRDefault="00687697" w:rsidP="00994D06">
      <w:pPr>
        <w:pStyle w:val="BodyText3"/>
        <w:numPr>
          <w:ilvl w:val="0"/>
          <w:numId w:val="13"/>
        </w:numPr>
        <w:jc w:val="left"/>
        <w:rPr>
          <w:bCs w:val="0"/>
        </w:rPr>
      </w:pPr>
      <w:r>
        <w:rPr>
          <w:bCs w:val="0"/>
        </w:rPr>
        <w:t xml:space="preserve">Personal information is not left on public display in any form. </w:t>
      </w:r>
      <w:r w:rsidR="004A0D8E">
        <w:rPr>
          <w:bCs w:val="0"/>
        </w:rPr>
        <w:t>Printers are checked regularly and all d</w:t>
      </w:r>
      <w:r>
        <w:rPr>
          <w:bCs w:val="0"/>
        </w:rPr>
        <w:t xml:space="preserve">esks are cleared of sensitive material </w:t>
      </w:r>
      <w:r w:rsidR="004A0D8E">
        <w:rPr>
          <w:bCs w:val="0"/>
        </w:rPr>
        <w:t xml:space="preserve">when left unattended and also </w:t>
      </w:r>
      <w:r>
        <w:rPr>
          <w:bCs w:val="0"/>
        </w:rPr>
        <w:t>at the end of each day and it is locked away safely.</w:t>
      </w:r>
    </w:p>
    <w:p w14:paraId="7C82988A" w14:textId="77777777" w:rsidR="00687697" w:rsidRDefault="00687697" w:rsidP="00994D06">
      <w:pPr>
        <w:rPr>
          <w:rFonts w:cs="Arial"/>
          <w:szCs w:val="22"/>
        </w:rPr>
      </w:pPr>
    </w:p>
    <w:p w14:paraId="3922DE05" w14:textId="77777777" w:rsidR="00687697" w:rsidRDefault="00687697" w:rsidP="00994D06">
      <w:pPr>
        <w:pStyle w:val="BodyTextIndent"/>
        <w:ind w:left="0"/>
        <w:rPr>
          <w:rFonts w:cs="Arial"/>
          <w:b/>
          <w:szCs w:val="22"/>
        </w:rPr>
      </w:pPr>
      <w:r>
        <w:rPr>
          <w:rFonts w:cs="Arial"/>
          <w:b/>
          <w:szCs w:val="22"/>
        </w:rPr>
        <w:t xml:space="preserve">3.8 </w:t>
      </w:r>
      <w:r>
        <w:rPr>
          <w:rFonts w:cs="Arial"/>
          <w:b/>
          <w:szCs w:val="22"/>
        </w:rPr>
        <w:tab/>
        <w:t>How long are you going to keep the data?</w:t>
      </w:r>
    </w:p>
    <w:p w14:paraId="09AC3146" w14:textId="77777777" w:rsidR="008276B3" w:rsidRDefault="008276B3" w:rsidP="00994D06">
      <w:pPr>
        <w:pStyle w:val="BodyTextIndent"/>
        <w:ind w:left="0"/>
        <w:rPr>
          <w:rFonts w:cs="Arial"/>
          <w:szCs w:val="22"/>
        </w:rPr>
      </w:pPr>
    </w:p>
    <w:p w14:paraId="2DEAFA89" w14:textId="77777777" w:rsidR="004E1C1D" w:rsidRDefault="00687697" w:rsidP="00994D06">
      <w:pPr>
        <w:pStyle w:val="BodyTextIndent"/>
        <w:ind w:left="0"/>
        <w:rPr>
          <w:rFonts w:cs="Arial"/>
          <w:szCs w:val="22"/>
        </w:rPr>
      </w:pPr>
      <w:r>
        <w:rPr>
          <w:rFonts w:cs="Arial"/>
          <w:szCs w:val="22"/>
        </w:rPr>
        <w:t xml:space="preserve">Data will be retained on the Council’s ONE database until </w:t>
      </w:r>
      <w:r w:rsidR="00826A22">
        <w:rPr>
          <w:rFonts w:cs="Arial"/>
          <w:szCs w:val="22"/>
        </w:rPr>
        <w:t xml:space="preserve">young people reach the age of 25. Retention periods are longer for children and young people with a statement </w:t>
      </w:r>
      <w:r w:rsidR="00BA7CF0">
        <w:rPr>
          <w:rFonts w:cs="Arial"/>
          <w:szCs w:val="22"/>
        </w:rPr>
        <w:t xml:space="preserve">of special educational needs and those who </w:t>
      </w:r>
      <w:r w:rsidR="00826A22">
        <w:rPr>
          <w:rFonts w:cs="Arial"/>
          <w:szCs w:val="22"/>
        </w:rPr>
        <w:t xml:space="preserve">at any point </w:t>
      </w:r>
      <w:r w:rsidR="00BA7CF0">
        <w:rPr>
          <w:rFonts w:cs="Arial"/>
          <w:szCs w:val="22"/>
        </w:rPr>
        <w:t xml:space="preserve">have </w:t>
      </w:r>
      <w:r w:rsidR="00826A22">
        <w:rPr>
          <w:rFonts w:cs="Arial"/>
          <w:szCs w:val="22"/>
        </w:rPr>
        <w:t xml:space="preserve">been in </w:t>
      </w:r>
      <w:r w:rsidR="00BA7CF0">
        <w:rPr>
          <w:rFonts w:cs="Arial"/>
          <w:szCs w:val="22"/>
        </w:rPr>
        <w:t xml:space="preserve">local authority </w:t>
      </w:r>
      <w:r w:rsidR="00826A22">
        <w:rPr>
          <w:rFonts w:cs="Arial"/>
          <w:szCs w:val="22"/>
        </w:rPr>
        <w:t xml:space="preserve">care. </w:t>
      </w:r>
    </w:p>
    <w:p w14:paraId="2A9A24C6" w14:textId="77777777" w:rsidR="004E1C1D" w:rsidRDefault="004E1C1D" w:rsidP="00994D06">
      <w:pPr>
        <w:pStyle w:val="BodyTextIndent"/>
        <w:ind w:left="0"/>
        <w:rPr>
          <w:rFonts w:cs="Arial"/>
          <w:szCs w:val="22"/>
        </w:rPr>
      </w:pPr>
    </w:p>
    <w:p w14:paraId="768192F2" w14:textId="77777777" w:rsidR="00F05334" w:rsidRDefault="004E1C1D" w:rsidP="00994D06">
      <w:pPr>
        <w:pStyle w:val="BodyTextIndent"/>
        <w:ind w:left="0"/>
        <w:rPr>
          <w:rFonts w:cs="Arial"/>
          <w:szCs w:val="22"/>
        </w:rPr>
      </w:pPr>
      <w:r>
        <w:rPr>
          <w:rFonts w:cs="Arial"/>
          <w:szCs w:val="22"/>
        </w:rPr>
        <w:t>Schools should refer to the IRMS guidance (</w:t>
      </w:r>
      <w:hyperlink r:id="rId10" w:history="1">
        <w:r w:rsidRPr="00AA4CF0">
          <w:rPr>
            <w:rStyle w:val="Hyperlink"/>
            <w:rFonts w:cs="Arial"/>
            <w:szCs w:val="22"/>
          </w:rPr>
          <w:t>http://www.irms.org.uk/groups/public-sector/resources/134-records-management-toolkit-for-schools</w:t>
        </w:r>
      </w:hyperlink>
      <w:r>
        <w:rPr>
          <w:rFonts w:cs="Arial"/>
          <w:szCs w:val="22"/>
        </w:rPr>
        <w:t>) for guidance for their own retention periods.</w:t>
      </w:r>
    </w:p>
    <w:p w14:paraId="63EF5801" w14:textId="77777777" w:rsidR="008276B3" w:rsidRDefault="008276B3" w:rsidP="00994D06">
      <w:pPr>
        <w:pStyle w:val="BodyTextIndent"/>
        <w:ind w:left="0"/>
        <w:rPr>
          <w:rFonts w:cs="Arial"/>
          <w:szCs w:val="22"/>
        </w:rPr>
      </w:pPr>
    </w:p>
    <w:p w14:paraId="70101592" w14:textId="77777777" w:rsidR="00687697" w:rsidRDefault="00687697" w:rsidP="00994D06">
      <w:pPr>
        <w:pStyle w:val="BodyTextIndent"/>
        <w:ind w:left="0"/>
        <w:rPr>
          <w:rFonts w:cs="Arial"/>
          <w:szCs w:val="22"/>
        </w:rPr>
      </w:pPr>
      <w:r>
        <w:rPr>
          <w:rFonts w:cs="Arial"/>
          <w:szCs w:val="22"/>
        </w:rPr>
        <w:t>This is in accordance with standard</w:t>
      </w:r>
      <w:r w:rsidR="00826A22">
        <w:rPr>
          <w:rFonts w:cs="Arial"/>
          <w:szCs w:val="22"/>
        </w:rPr>
        <w:t xml:space="preserve"> practice surrounding children and young people’s</w:t>
      </w:r>
      <w:r>
        <w:rPr>
          <w:rFonts w:cs="Arial"/>
          <w:szCs w:val="22"/>
        </w:rPr>
        <w:t xml:space="preserve"> records and relates directly to the legal timeframe within which litigation may be brought against a local authority for failure to deliver appropriate services to a child. </w:t>
      </w:r>
    </w:p>
    <w:p w14:paraId="341881DE" w14:textId="77777777" w:rsidR="00687697" w:rsidRDefault="00687697" w:rsidP="00994D06">
      <w:pPr>
        <w:pStyle w:val="BodyTextIndent"/>
        <w:ind w:left="0"/>
        <w:rPr>
          <w:rFonts w:cs="Arial"/>
          <w:szCs w:val="22"/>
        </w:rPr>
      </w:pPr>
    </w:p>
    <w:p w14:paraId="2B3AF6FE" w14:textId="77777777" w:rsidR="00687697" w:rsidRDefault="00BA7CF0" w:rsidP="00994D06">
      <w:pPr>
        <w:pStyle w:val="BodyTextIndent"/>
        <w:ind w:left="0"/>
        <w:rPr>
          <w:rFonts w:cs="Arial"/>
          <w:b/>
          <w:szCs w:val="22"/>
        </w:rPr>
      </w:pPr>
      <w:r>
        <w:rPr>
          <w:rFonts w:cs="Arial"/>
          <w:b/>
          <w:szCs w:val="22"/>
        </w:rPr>
        <w:t xml:space="preserve">3.9 </w:t>
      </w:r>
      <w:r>
        <w:rPr>
          <w:rFonts w:cs="Arial"/>
          <w:b/>
          <w:szCs w:val="22"/>
        </w:rPr>
        <w:tab/>
        <w:t>Further Use of Information</w:t>
      </w:r>
    </w:p>
    <w:p w14:paraId="102243D8" w14:textId="77777777" w:rsidR="008276B3" w:rsidRDefault="008276B3" w:rsidP="00994D06">
      <w:pPr>
        <w:pStyle w:val="BodyTextIndent"/>
        <w:ind w:left="0"/>
        <w:rPr>
          <w:rFonts w:cs="Arial"/>
          <w:szCs w:val="22"/>
        </w:rPr>
      </w:pPr>
    </w:p>
    <w:p w14:paraId="0D917995" w14:textId="77777777" w:rsidR="00687697" w:rsidRDefault="00687697" w:rsidP="00994D06">
      <w:pPr>
        <w:pStyle w:val="BodyTextIndent"/>
        <w:ind w:left="0"/>
        <w:rPr>
          <w:rFonts w:cs="Arial"/>
          <w:szCs w:val="22"/>
        </w:rPr>
      </w:pPr>
      <w:r>
        <w:rPr>
          <w:rFonts w:cs="Arial"/>
          <w:szCs w:val="22"/>
        </w:rPr>
        <w:t xml:space="preserve">Leicester City Council will not use the Data for purposes other than defined in this agreement without </w:t>
      </w:r>
      <w:r w:rsidR="0007688E">
        <w:rPr>
          <w:rFonts w:cs="Arial"/>
          <w:szCs w:val="22"/>
        </w:rPr>
        <w:t xml:space="preserve">a valid and lawful reason on a case-by-case basis or with </w:t>
      </w:r>
      <w:r>
        <w:rPr>
          <w:rFonts w:cs="Arial"/>
          <w:szCs w:val="22"/>
        </w:rPr>
        <w:t xml:space="preserve">the express agreement of the </w:t>
      </w:r>
      <w:r w:rsidR="00B9520E" w:rsidRPr="00B9520E">
        <w:rPr>
          <w:rFonts w:cs="Arial"/>
          <w:szCs w:val="22"/>
          <w:highlight w:val="yellow"/>
        </w:rPr>
        <w:t>[School Name]</w:t>
      </w:r>
      <w:r>
        <w:rPr>
          <w:rFonts w:cs="Arial"/>
          <w:szCs w:val="22"/>
        </w:rPr>
        <w:t xml:space="preserve">, in which </w:t>
      </w:r>
      <w:r w:rsidR="0007688E">
        <w:rPr>
          <w:rFonts w:cs="Arial"/>
          <w:szCs w:val="22"/>
        </w:rPr>
        <w:t xml:space="preserve">latter </w:t>
      </w:r>
      <w:r>
        <w:rPr>
          <w:rFonts w:cs="Arial"/>
          <w:szCs w:val="22"/>
        </w:rPr>
        <w:t xml:space="preserve">case the details will be documented as a dated addendum to this </w:t>
      </w:r>
      <w:r w:rsidR="00BA7CF0">
        <w:rPr>
          <w:rFonts w:cs="Arial"/>
          <w:szCs w:val="22"/>
        </w:rPr>
        <w:t>ISA</w:t>
      </w:r>
      <w:r>
        <w:rPr>
          <w:rFonts w:cs="Arial"/>
          <w:szCs w:val="22"/>
        </w:rPr>
        <w:t>.</w:t>
      </w:r>
    </w:p>
    <w:p w14:paraId="20F200E1" w14:textId="77777777" w:rsidR="00687697" w:rsidRDefault="00687697" w:rsidP="00994D06">
      <w:pPr>
        <w:pStyle w:val="BodyTextIndent"/>
        <w:ind w:left="0"/>
        <w:rPr>
          <w:rFonts w:cs="Arial"/>
          <w:szCs w:val="22"/>
        </w:rPr>
      </w:pPr>
    </w:p>
    <w:p w14:paraId="7F18709B" w14:textId="77777777" w:rsidR="00687697" w:rsidRDefault="00687697" w:rsidP="00994D06">
      <w:pPr>
        <w:pStyle w:val="BodyTextIndent"/>
        <w:ind w:left="0"/>
        <w:rPr>
          <w:rFonts w:cs="Arial"/>
          <w:b/>
          <w:szCs w:val="22"/>
        </w:rPr>
      </w:pPr>
      <w:r>
        <w:rPr>
          <w:rFonts w:cs="Arial"/>
          <w:b/>
          <w:szCs w:val="22"/>
        </w:rPr>
        <w:t>4</w:t>
      </w:r>
      <w:r>
        <w:rPr>
          <w:rFonts w:cs="Arial"/>
          <w:b/>
          <w:szCs w:val="22"/>
        </w:rPr>
        <w:tab/>
        <w:t>Breach of confidentiality</w:t>
      </w:r>
    </w:p>
    <w:p w14:paraId="67A4E557" w14:textId="77777777" w:rsidR="008276B3" w:rsidRDefault="008276B3" w:rsidP="00994D06">
      <w:pPr>
        <w:tabs>
          <w:tab w:val="left" w:pos="360"/>
        </w:tabs>
        <w:rPr>
          <w:rFonts w:cs="Arial"/>
        </w:rPr>
      </w:pPr>
    </w:p>
    <w:p w14:paraId="3BFF1E56" w14:textId="77777777" w:rsidR="00687697" w:rsidRDefault="00687697" w:rsidP="00994D06">
      <w:pPr>
        <w:tabs>
          <w:tab w:val="left" w:pos="360"/>
        </w:tabs>
        <w:rPr>
          <w:rFonts w:cs="Arial"/>
        </w:rPr>
      </w:pPr>
      <w:r>
        <w:rPr>
          <w:rFonts w:cs="Arial"/>
        </w:rPr>
        <w:t>Any breaches of this agreement by a partner or a third party organisation processing data for a partner must be reported to the providing partner contact in 3.2. Both requesting and providing partners must carry out a full investigation, with the assistance of an independent agency if required.</w:t>
      </w:r>
    </w:p>
    <w:p w14:paraId="453B9A04" w14:textId="77777777" w:rsidR="00687697" w:rsidRDefault="00687697" w:rsidP="00994D06">
      <w:pPr>
        <w:tabs>
          <w:tab w:val="left" w:pos="360"/>
        </w:tabs>
        <w:rPr>
          <w:rFonts w:cs="Arial"/>
        </w:rPr>
      </w:pPr>
    </w:p>
    <w:p w14:paraId="1A905DF4" w14:textId="77777777" w:rsidR="00687697" w:rsidRDefault="00687697" w:rsidP="00994D06">
      <w:pPr>
        <w:pStyle w:val="BodyTextIndent"/>
        <w:ind w:left="0"/>
        <w:rPr>
          <w:rFonts w:cs="Arial"/>
          <w:b/>
          <w:szCs w:val="22"/>
        </w:rPr>
      </w:pPr>
      <w:r>
        <w:t>Disciplinary action must be taken against any member of staff found to have been responsible for the breach, with the Information Commissioner being notified of the action taken if the breach is serious.</w:t>
      </w:r>
    </w:p>
    <w:p w14:paraId="2F710C98" w14:textId="77777777" w:rsidR="00687697" w:rsidRDefault="00687697" w:rsidP="00994D06">
      <w:pPr>
        <w:pStyle w:val="BodyText"/>
        <w:spacing w:after="0"/>
        <w:rPr>
          <w:rFonts w:cs="Arial"/>
          <w:szCs w:val="22"/>
        </w:rPr>
      </w:pPr>
    </w:p>
    <w:p w14:paraId="1EFCEA7A" w14:textId="77777777" w:rsidR="00687697" w:rsidRDefault="00687697" w:rsidP="00994D06">
      <w:pPr>
        <w:pStyle w:val="BodyText"/>
        <w:spacing w:after="0"/>
        <w:rPr>
          <w:rFonts w:cs="Arial"/>
          <w:b/>
          <w:szCs w:val="22"/>
        </w:rPr>
      </w:pPr>
      <w:r>
        <w:rPr>
          <w:rFonts w:cs="Arial"/>
          <w:b/>
          <w:szCs w:val="22"/>
        </w:rPr>
        <w:t>5</w:t>
      </w:r>
      <w:r>
        <w:rPr>
          <w:rFonts w:cs="Arial"/>
          <w:b/>
          <w:szCs w:val="22"/>
        </w:rPr>
        <w:tab/>
        <w:t xml:space="preserve">Indemnity </w:t>
      </w:r>
    </w:p>
    <w:p w14:paraId="67BC1A31" w14:textId="77777777" w:rsidR="008276B3" w:rsidRDefault="008276B3" w:rsidP="00994D06">
      <w:pPr>
        <w:numPr>
          <w:ilvl w:val="3"/>
          <w:numId w:val="0"/>
        </w:numPr>
        <w:tabs>
          <w:tab w:val="num" w:pos="0"/>
        </w:tabs>
        <w:rPr>
          <w:rFonts w:cs="Arial"/>
          <w:color w:val="auto"/>
        </w:rPr>
      </w:pPr>
    </w:p>
    <w:p w14:paraId="3645BBC5" w14:textId="77777777" w:rsidR="00687697" w:rsidRDefault="00687697" w:rsidP="00994D06">
      <w:pPr>
        <w:numPr>
          <w:ilvl w:val="3"/>
          <w:numId w:val="0"/>
        </w:numPr>
        <w:tabs>
          <w:tab w:val="num" w:pos="0"/>
        </w:tabs>
        <w:rPr>
          <w:rFonts w:cs="Arial"/>
          <w:b/>
          <w:szCs w:val="22"/>
        </w:rPr>
      </w:pPr>
      <w:r>
        <w:rPr>
          <w:rFonts w:cs="Arial"/>
          <w:color w:val="auto"/>
        </w:rPr>
        <w:t>Each partner will keep the other fully indemnified against any and all costs, expenses and claims arising out of any breach of this agreement and in particular, but without limitation, the unauthorised or unlawful access, loss, theft, use, destruction or disclosure by the offending partner or its sub-contractors, employees, agents or any other person within the control of the offending partner of any data obtained in connection with this agreement.</w:t>
      </w:r>
    </w:p>
    <w:p w14:paraId="2C41329C" w14:textId="77777777" w:rsidR="00687697" w:rsidRDefault="00687697" w:rsidP="00994D06">
      <w:pPr>
        <w:pStyle w:val="BodyTextIndent"/>
        <w:ind w:left="0"/>
        <w:rPr>
          <w:rFonts w:cs="Arial"/>
          <w:b/>
          <w:szCs w:val="22"/>
        </w:rPr>
      </w:pPr>
    </w:p>
    <w:p w14:paraId="5C3F4D6E" w14:textId="77777777" w:rsidR="00687697" w:rsidRDefault="00687697" w:rsidP="00994D06">
      <w:pPr>
        <w:pStyle w:val="BodyTextIndent"/>
        <w:tabs>
          <w:tab w:val="num" w:pos="709"/>
        </w:tabs>
        <w:ind w:left="0"/>
        <w:rPr>
          <w:rFonts w:cs="Arial"/>
          <w:b/>
          <w:szCs w:val="22"/>
        </w:rPr>
      </w:pPr>
      <w:r>
        <w:rPr>
          <w:rFonts w:cs="Arial"/>
          <w:b/>
          <w:szCs w:val="22"/>
        </w:rPr>
        <w:t>6</w:t>
      </w:r>
      <w:r>
        <w:rPr>
          <w:rFonts w:cs="Arial"/>
          <w:b/>
          <w:szCs w:val="22"/>
        </w:rPr>
        <w:tab/>
        <w:t>Individuals who can not be covered by the Indemnity</w:t>
      </w:r>
    </w:p>
    <w:p w14:paraId="038A6F19" w14:textId="77777777" w:rsidR="008276B3" w:rsidRDefault="008276B3" w:rsidP="00994D06">
      <w:pPr>
        <w:pStyle w:val="BodyTextIndent"/>
        <w:ind w:left="0"/>
        <w:rPr>
          <w:rFonts w:cs="Arial"/>
          <w:szCs w:val="22"/>
        </w:rPr>
      </w:pPr>
    </w:p>
    <w:p w14:paraId="70D4C867" w14:textId="77777777" w:rsidR="00687697" w:rsidRDefault="00687697" w:rsidP="00994D06">
      <w:pPr>
        <w:pStyle w:val="BodyTextIndent"/>
        <w:ind w:left="0"/>
        <w:rPr>
          <w:rFonts w:cs="Arial"/>
          <w:szCs w:val="22"/>
        </w:rPr>
      </w:pPr>
      <w:r>
        <w:rPr>
          <w:rFonts w:cs="Arial"/>
          <w:szCs w:val="22"/>
        </w:rPr>
        <w:lastRenderedPageBreak/>
        <w:t xml:space="preserve">The parties to this </w:t>
      </w:r>
      <w:r w:rsidR="00BA7CF0">
        <w:rPr>
          <w:rFonts w:cs="Arial"/>
          <w:szCs w:val="22"/>
        </w:rPr>
        <w:t>ISA</w:t>
      </w:r>
      <w:r>
        <w:rPr>
          <w:rFonts w:cs="Arial"/>
          <w:szCs w:val="22"/>
        </w:rPr>
        <w:t xml:space="preserve"> understand that if the information in 3.1 is discussed at any meeting where individuals not covered in 5 are present, they are not likely to be covered by the indemnity. Therefore, it is recommended that those individuals sign a separate confidentiality agreement as in Appendix </w:t>
      </w:r>
      <w:r w:rsidR="006C31D6">
        <w:rPr>
          <w:rFonts w:cs="Arial"/>
          <w:szCs w:val="22"/>
        </w:rPr>
        <w:t xml:space="preserve">E </w:t>
      </w:r>
      <w:r>
        <w:rPr>
          <w:rFonts w:cs="Arial"/>
          <w:szCs w:val="22"/>
        </w:rPr>
        <w:t>the first time they attend such a meeting. This is to ensure that the data controllers who are supplying personal information to the meeting fulfil their duties under Data Protection Act 1998 and that the principles are complied with.</w:t>
      </w:r>
    </w:p>
    <w:p w14:paraId="2E190BB5" w14:textId="77777777" w:rsidR="00687697" w:rsidRDefault="00687697" w:rsidP="00994D06">
      <w:pPr>
        <w:pStyle w:val="BodyTextIndent"/>
        <w:ind w:left="0"/>
        <w:rPr>
          <w:rFonts w:cs="Arial"/>
          <w:b/>
          <w:szCs w:val="22"/>
        </w:rPr>
      </w:pPr>
    </w:p>
    <w:p w14:paraId="11E2F500" w14:textId="77777777" w:rsidR="00687697" w:rsidRDefault="00687697" w:rsidP="00994D06">
      <w:pPr>
        <w:pStyle w:val="BodyTextIndent"/>
        <w:ind w:left="0"/>
        <w:rPr>
          <w:rFonts w:cs="Arial"/>
          <w:b/>
          <w:szCs w:val="22"/>
        </w:rPr>
      </w:pPr>
      <w:r>
        <w:rPr>
          <w:rFonts w:cs="Arial"/>
          <w:b/>
          <w:szCs w:val="22"/>
        </w:rPr>
        <w:t>7</w:t>
      </w:r>
      <w:r>
        <w:rPr>
          <w:rFonts w:cs="Arial"/>
          <w:b/>
          <w:szCs w:val="22"/>
        </w:rPr>
        <w:tab/>
        <w:t xml:space="preserve">Review of </w:t>
      </w:r>
      <w:r w:rsidR="00BA7CF0">
        <w:rPr>
          <w:rFonts w:cs="Arial"/>
          <w:b/>
          <w:szCs w:val="22"/>
        </w:rPr>
        <w:t>Information Sharing Agreement</w:t>
      </w:r>
    </w:p>
    <w:p w14:paraId="4ADDB719" w14:textId="77777777" w:rsidR="008276B3" w:rsidRDefault="008276B3" w:rsidP="00994D06">
      <w:pPr>
        <w:pStyle w:val="BodyTextIndent"/>
        <w:ind w:left="0"/>
        <w:rPr>
          <w:rFonts w:cs="Arial"/>
        </w:rPr>
      </w:pPr>
    </w:p>
    <w:p w14:paraId="36C61977" w14:textId="77777777" w:rsidR="00687697" w:rsidRDefault="00687697" w:rsidP="00994D06">
      <w:pPr>
        <w:pStyle w:val="BodyTextIndent"/>
        <w:ind w:left="0"/>
        <w:rPr>
          <w:rFonts w:cs="Arial"/>
          <w:szCs w:val="22"/>
        </w:rPr>
      </w:pPr>
      <w:r>
        <w:rPr>
          <w:rFonts w:cs="Arial"/>
        </w:rPr>
        <w:t xml:space="preserve">This </w:t>
      </w:r>
      <w:r w:rsidR="00BA7CF0">
        <w:rPr>
          <w:rFonts w:cs="Arial"/>
        </w:rPr>
        <w:t>Information Sharing Agreement</w:t>
      </w:r>
      <w:r>
        <w:rPr>
          <w:rFonts w:cs="Arial"/>
        </w:rPr>
        <w:t xml:space="preserve"> will be </w:t>
      </w:r>
      <w:r w:rsidR="00404EB0">
        <w:rPr>
          <w:rFonts w:cs="Arial"/>
        </w:rPr>
        <w:t xml:space="preserve">a year from date of signature and then </w:t>
      </w:r>
      <w:r>
        <w:rPr>
          <w:rFonts w:cs="Arial"/>
        </w:rPr>
        <w:t xml:space="preserve">annually (or sooner subject to </w:t>
      </w:r>
      <w:r w:rsidR="00AE664F">
        <w:rPr>
          <w:rFonts w:cs="Arial"/>
        </w:rPr>
        <w:t xml:space="preserve">the </w:t>
      </w:r>
      <w:r>
        <w:rPr>
          <w:rFonts w:cs="Arial"/>
        </w:rPr>
        <w:t>D</w:t>
      </w:r>
      <w:r w:rsidR="00AE664F">
        <w:rPr>
          <w:rFonts w:cs="Arial"/>
        </w:rPr>
        <w:t xml:space="preserve">epartment for Education </w:t>
      </w:r>
      <w:r>
        <w:rPr>
          <w:rFonts w:cs="Arial"/>
        </w:rPr>
        <w:t xml:space="preserve">changing requirements) by those in 3.2 and amended if necessary. The review will be documented and signed. See Appendix </w:t>
      </w:r>
      <w:r w:rsidR="006C31D6">
        <w:rPr>
          <w:rFonts w:cs="Arial"/>
        </w:rPr>
        <w:t xml:space="preserve">F </w:t>
      </w:r>
      <w:r>
        <w:rPr>
          <w:rFonts w:cs="Arial"/>
        </w:rPr>
        <w:t>for review guidelines</w:t>
      </w:r>
      <w:r>
        <w:rPr>
          <w:rFonts w:cs="Arial"/>
          <w:bCs/>
          <w:szCs w:val="22"/>
        </w:rPr>
        <w:t>.</w:t>
      </w:r>
    </w:p>
    <w:p w14:paraId="68CBCCD5" w14:textId="77777777" w:rsidR="00687697" w:rsidRDefault="00687697" w:rsidP="00994D06">
      <w:pPr>
        <w:pStyle w:val="BodyTextIndent"/>
        <w:ind w:left="0"/>
        <w:rPr>
          <w:rFonts w:cs="Arial"/>
          <w:szCs w:val="22"/>
        </w:rPr>
      </w:pPr>
    </w:p>
    <w:p w14:paraId="6D7E0914" w14:textId="77777777" w:rsidR="00687697" w:rsidRDefault="00687697" w:rsidP="00994D06">
      <w:pPr>
        <w:pStyle w:val="BodyTextIndent"/>
        <w:ind w:left="0"/>
        <w:rPr>
          <w:rFonts w:cs="Arial"/>
          <w:b/>
          <w:szCs w:val="22"/>
        </w:rPr>
      </w:pPr>
      <w:r>
        <w:rPr>
          <w:rFonts w:cs="Arial"/>
          <w:b/>
          <w:szCs w:val="22"/>
        </w:rPr>
        <w:t>8</w:t>
      </w:r>
      <w:r>
        <w:rPr>
          <w:rFonts w:cs="Arial"/>
          <w:b/>
          <w:szCs w:val="22"/>
        </w:rPr>
        <w:tab/>
        <w:t>Closure/termination of agreement</w:t>
      </w:r>
    </w:p>
    <w:p w14:paraId="172F2E38" w14:textId="77777777" w:rsidR="008276B3" w:rsidRDefault="008276B3" w:rsidP="001D593C">
      <w:pPr>
        <w:pStyle w:val="BodyTextIndent"/>
        <w:ind w:left="0"/>
        <w:rPr>
          <w:rFonts w:cs="Arial"/>
          <w:szCs w:val="22"/>
        </w:rPr>
      </w:pPr>
    </w:p>
    <w:p w14:paraId="080CC7D4" w14:textId="77777777" w:rsidR="001D593C" w:rsidRPr="005B1364" w:rsidRDefault="001D593C" w:rsidP="001D593C">
      <w:pPr>
        <w:pStyle w:val="BodyTextIndent"/>
        <w:ind w:left="0"/>
        <w:rPr>
          <w:rFonts w:cs="Arial"/>
          <w:szCs w:val="22"/>
        </w:rPr>
      </w:pPr>
      <w:r w:rsidRPr="005B1364">
        <w:rPr>
          <w:rFonts w:cs="Arial"/>
          <w:szCs w:val="22"/>
        </w:rPr>
        <w:t xml:space="preserve">Any partner organisation can suspend this ISA for 45 days if security has been seriously breached.  This should be in writing and </w:t>
      </w:r>
      <w:r w:rsidR="0007688E">
        <w:rPr>
          <w:rFonts w:cs="Arial"/>
          <w:szCs w:val="22"/>
        </w:rPr>
        <w:t xml:space="preserve">concerns </w:t>
      </w:r>
      <w:r w:rsidRPr="005B1364">
        <w:rPr>
          <w:rFonts w:cs="Arial"/>
          <w:szCs w:val="22"/>
        </w:rPr>
        <w:t>be evidenced.</w:t>
      </w:r>
    </w:p>
    <w:p w14:paraId="6D5ACD4E" w14:textId="77777777" w:rsidR="001D593C" w:rsidRPr="005B1364" w:rsidRDefault="001D593C" w:rsidP="001D593C">
      <w:pPr>
        <w:pStyle w:val="BodyTextIndent"/>
        <w:rPr>
          <w:rFonts w:cs="Arial"/>
          <w:szCs w:val="22"/>
        </w:rPr>
      </w:pPr>
    </w:p>
    <w:p w14:paraId="4F831981" w14:textId="77777777" w:rsidR="001D593C" w:rsidRPr="005B1364" w:rsidRDefault="001D593C" w:rsidP="001D593C">
      <w:pPr>
        <w:pStyle w:val="BodyTextIndent"/>
        <w:ind w:left="0"/>
        <w:rPr>
          <w:rFonts w:cs="Arial"/>
          <w:szCs w:val="22"/>
        </w:rPr>
      </w:pPr>
      <w:r w:rsidRPr="005B1364">
        <w:rPr>
          <w:rFonts w:cs="Arial"/>
          <w:szCs w:val="22"/>
        </w:rPr>
        <w:t xml:space="preserve">Any suspension will be subject to a Risk Assessment and Resolution meeting, the panel of which will be made up of the signatories of this agreement, or their nominated </w:t>
      </w:r>
      <w:r>
        <w:rPr>
          <w:rFonts w:cs="Arial"/>
          <w:szCs w:val="22"/>
        </w:rPr>
        <w:t>representative.  This meeting will</w:t>
      </w:r>
      <w:r w:rsidRPr="005B1364">
        <w:rPr>
          <w:rFonts w:cs="Arial"/>
          <w:szCs w:val="22"/>
        </w:rPr>
        <w:t xml:space="preserve"> take place within 14 days of any suspension.</w:t>
      </w:r>
    </w:p>
    <w:p w14:paraId="7376408D" w14:textId="77777777" w:rsidR="001D593C" w:rsidRPr="005B1364" w:rsidRDefault="001D593C" w:rsidP="001D593C">
      <w:pPr>
        <w:pStyle w:val="BodyTextIndent"/>
        <w:rPr>
          <w:rFonts w:cs="Arial"/>
          <w:szCs w:val="22"/>
        </w:rPr>
      </w:pPr>
    </w:p>
    <w:p w14:paraId="1A97677F" w14:textId="77777777" w:rsidR="001D593C" w:rsidRPr="005B1364" w:rsidRDefault="001D593C" w:rsidP="001D593C">
      <w:pPr>
        <w:pStyle w:val="BodyTextIndent"/>
        <w:ind w:left="0"/>
        <w:rPr>
          <w:rFonts w:cs="Arial"/>
          <w:szCs w:val="22"/>
        </w:rPr>
      </w:pPr>
      <w:r w:rsidRPr="005B1364">
        <w:rPr>
          <w:rFonts w:cs="Arial"/>
          <w:szCs w:val="22"/>
        </w:rPr>
        <w:t xml:space="preserve">Termination of this Information Sharing Agreement should be in writing to all other Partner Organisations giving at least 30 </w:t>
      </w:r>
      <w:r w:rsidR="00F05334">
        <w:rPr>
          <w:rFonts w:cs="Arial"/>
          <w:szCs w:val="22"/>
        </w:rPr>
        <w:t>days</w:t>
      </w:r>
      <w:r w:rsidR="00B06AA5">
        <w:rPr>
          <w:rFonts w:cs="Arial"/>
          <w:szCs w:val="22"/>
        </w:rPr>
        <w:t>’</w:t>
      </w:r>
      <w:r w:rsidR="00F05334" w:rsidRPr="005B1364">
        <w:rPr>
          <w:rFonts w:cs="Arial"/>
          <w:szCs w:val="22"/>
        </w:rPr>
        <w:t xml:space="preserve"> notice</w:t>
      </w:r>
      <w:r w:rsidRPr="005B1364">
        <w:rPr>
          <w:rFonts w:cs="Arial"/>
          <w:szCs w:val="22"/>
        </w:rPr>
        <w:t>.</w:t>
      </w:r>
    </w:p>
    <w:p w14:paraId="3D6A39CB" w14:textId="77777777" w:rsidR="00687697" w:rsidRDefault="00687697" w:rsidP="00994D06">
      <w:pPr>
        <w:pStyle w:val="BodyTextIndent"/>
        <w:ind w:left="0"/>
        <w:rPr>
          <w:rFonts w:cs="Arial"/>
          <w:szCs w:val="22"/>
        </w:rPr>
      </w:pPr>
    </w:p>
    <w:p w14:paraId="2F38059A" w14:textId="77777777" w:rsidR="00687697" w:rsidRDefault="00687697" w:rsidP="00994D06">
      <w:pPr>
        <w:pStyle w:val="BodyTextIndent"/>
        <w:numPr>
          <w:ilvl w:val="0"/>
          <w:numId w:val="3"/>
        </w:numPr>
        <w:tabs>
          <w:tab w:val="num" w:pos="709"/>
        </w:tabs>
        <w:ind w:left="0" w:firstLine="0"/>
        <w:rPr>
          <w:rFonts w:cs="Arial"/>
          <w:b/>
          <w:szCs w:val="22"/>
        </w:rPr>
      </w:pPr>
      <w:r>
        <w:rPr>
          <w:rFonts w:cs="Arial"/>
          <w:b/>
          <w:szCs w:val="22"/>
        </w:rPr>
        <w:t>Freedom of Information Act 2000 (FOIA)</w:t>
      </w:r>
    </w:p>
    <w:p w14:paraId="133BAB28" w14:textId="77777777" w:rsidR="001D593C" w:rsidRDefault="001D593C" w:rsidP="001D593C">
      <w:pPr>
        <w:pStyle w:val="BodyTextIndent"/>
        <w:ind w:left="0"/>
        <w:rPr>
          <w:szCs w:val="22"/>
        </w:rPr>
      </w:pPr>
    </w:p>
    <w:p w14:paraId="7321D892" w14:textId="77777777" w:rsidR="00F05334" w:rsidRDefault="001D593C" w:rsidP="001D593C">
      <w:pPr>
        <w:pStyle w:val="BodyTextIndent"/>
        <w:ind w:left="0"/>
        <w:rPr>
          <w:szCs w:val="22"/>
        </w:rPr>
      </w:pPr>
      <w:r w:rsidRPr="005B1364">
        <w:rPr>
          <w:szCs w:val="22"/>
        </w:rPr>
        <w:t xml:space="preserve">It is intended that each Partner Organisation (PO) shall publish this ISA on its website and refer to it within its Publication Scheme.  </w:t>
      </w:r>
    </w:p>
    <w:p w14:paraId="747E5E55" w14:textId="77777777" w:rsidR="0007688E" w:rsidRDefault="0007688E" w:rsidP="001D593C">
      <w:pPr>
        <w:pStyle w:val="BodyTextIndent"/>
        <w:ind w:left="0"/>
        <w:rPr>
          <w:szCs w:val="22"/>
        </w:rPr>
      </w:pPr>
    </w:p>
    <w:p w14:paraId="2EF5E87A" w14:textId="77777777" w:rsidR="001D593C" w:rsidRPr="005B1364" w:rsidRDefault="001D593C" w:rsidP="001D593C">
      <w:pPr>
        <w:pStyle w:val="BodyTextIndent"/>
        <w:ind w:left="0"/>
        <w:rPr>
          <w:szCs w:val="22"/>
        </w:rPr>
      </w:pPr>
      <w:r w:rsidRPr="005B1364">
        <w:rPr>
          <w:szCs w:val="22"/>
        </w:rPr>
        <w:t>If a PO wishes to withhold all or part of the ISA from publication it shall inform the other PO’s as soon as reasonably possible. Partner organisations shall then endeavour to reach a collective decision as to whether information is to be withheld from publication or not.</w:t>
      </w:r>
    </w:p>
    <w:p w14:paraId="2AE46511" w14:textId="77777777" w:rsidR="001D593C" w:rsidRPr="005B1364" w:rsidRDefault="001D593C" w:rsidP="001D593C">
      <w:pPr>
        <w:pStyle w:val="BodyTextIndent"/>
        <w:ind w:left="360"/>
        <w:rPr>
          <w:szCs w:val="22"/>
        </w:rPr>
      </w:pPr>
    </w:p>
    <w:p w14:paraId="1706015D" w14:textId="77777777" w:rsidR="001D593C" w:rsidRPr="005B1364" w:rsidRDefault="001D593C" w:rsidP="001D593C">
      <w:pPr>
        <w:pStyle w:val="BodyTextIndent"/>
        <w:ind w:left="0"/>
        <w:rPr>
          <w:rFonts w:cs="Arial"/>
          <w:szCs w:val="22"/>
        </w:rPr>
      </w:pPr>
      <w:r w:rsidRPr="005B1364">
        <w:rPr>
          <w:szCs w:val="22"/>
        </w:rPr>
        <w:t xml:space="preserve">Information shall only be withheld where, should an application for that information be made under FOIA 2000 it is likely that the information would be exempt from disclosure and the public interest lie in favour of withholding.  </w:t>
      </w:r>
    </w:p>
    <w:p w14:paraId="5C6F0B80" w14:textId="77777777" w:rsidR="00687697" w:rsidRDefault="00687697" w:rsidP="00994D06">
      <w:pPr>
        <w:pStyle w:val="BodyTextIndent"/>
        <w:ind w:left="0"/>
        <w:rPr>
          <w:rFonts w:cs="Arial"/>
          <w:b/>
          <w:szCs w:val="22"/>
        </w:rPr>
      </w:pPr>
    </w:p>
    <w:p w14:paraId="2B19089D" w14:textId="77777777" w:rsidR="00687697" w:rsidRDefault="00687697" w:rsidP="00994D06">
      <w:pPr>
        <w:pStyle w:val="BodyTextIndent"/>
        <w:numPr>
          <w:ilvl w:val="0"/>
          <w:numId w:val="3"/>
        </w:numPr>
        <w:tabs>
          <w:tab w:val="num" w:pos="709"/>
        </w:tabs>
        <w:ind w:left="0" w:firstLine="0"/>
        <w:rPr>
          <w:rFonts w:cs="Arial"/>
          <w:b/>
          <w:szCs w:val="22"/>
        </w:rPr>
      </w:pPr>
      <w:r>
        <w:rPr>
          <w:rFonts w:cs="Arial"/>
          <w:b/>
          <w:szCs w:val="22"/>
        </w:rPr>
        <w:t xml:space="preserve">Requests for Disclosure of Information received under this </w:t>
      </w:r>
      <w:r w:rsidR="00BA7CF0">
        <w:rPr>
          <w:rFonts w:cs="Arial"/>
          <w:b/>
          <w:szCs w:val="22"/>
        </w:rPr>
        <w:t>ISA</w:t>
      </w:r>
    </w:p>
    <w:p w14:paraId="7A6C4413" w14:textId="77777777" w:rsidR="001D593C" w:rsidRDefault="001D593C" w:rsidP="001D593C">
      <w:pPr>
        <w:jc w:val="both"/>
        <w:rPr>
          <w:rFonts w:cs="Arial"/>
          <w:szCs w:val="22"/>
        </w:rPr>
      </w:pPr>
    </w:p>
    <w:p w14:paraId="267C9353" w14:textId="77777777" w:rsidR="001D593C" w:rsidRPr="005B1364" w:rsidRDefault="001D593C" w:rsidP="001D593C">
      <w:pPr>
        <w:jc w:val="both"/>
        <w:rPr>
          <w:rFonts w:cs="Arial"/>
          <w:szCs w:val="22"/>
        </w:rPr>
      </w:pPr>
      <w:r w:rsidRPr="005B1364">
        <w:rPr>
          <w:rFonts w:cs="Arial"/>
          <w:szCs w:val="22"/>
        </w:rPr>
        <w:t xml:space="preserve">All recorded information held by public sector agencies is subject to the provisions of the Freedom of Information Act 2000 and the Data Protection Act 1998.  While there is no requirement to consult with third parties under FOIA, the parties to this ISA will consult the party from whom the information originated and will consider their views to inform the decision making process. </w:t>
      </w:r>
    </w:p>
    <w:p w14:paraId="142CABE6" w14:textId="77777777" w:rsidR="00687697" w:rsidRDefault="00687697" w:rsidP="00687697">
      <w:pPr>
        <w:pStyle w:val="BodyTextIndent"/>
        <w:ind w:left="0"/>
        <w:jc w:val="both"/>
        <w:rPr>
          <w:rFonts w:cs="Arial"/>
          <w:szCs w:val="22"/>
        </w:rPr>
      </w:pPr>
    </w:p>
    <w:p w14:paraId="10CB5ABE" w14:textId="77777777" w:rsidR="00687697" w:rsidRDefault="000B4A29" w:rsidP="00687697">
      <w:pPr>
        <w:pStyle w:val="BodyTextIndent"/>
        <w:ind w:left="0"/>
        <w:rPr>
          <w:rFonts w:cs="Arial"/>
          <w:b/>
          <w:szCs w:val="22"/>
        </w:rPr>
      </w:pPr>
      <w:r>
        <w:rPr>
          <w:rFonts w:cs="Arial"/>
          <w:b/>
          <w:szCs w:val="22"/>
        </w:rPr>
        <w:t xml:space="preserve">11 </w:t>
      </w:r>
      <w:r w:rsidR="00687697">
        <w:rPr>
          <w:rFonts w:cs="Arial"/>
          <w:b/>
          <w:szCs w:val="22"/>
        </w:rPr>
        <w:t>Appropriate Signatories</w:t>
      </w:r>
    </w:p>
    <w:p w14:paraId="6464E9BD" w14:textId="77777777" w:rsidR="001D593C" w:rsidRDefault="001D593C" w:rsidP="001D593C">
      <w:pPr>
        <w:pStyle w:val="BodyTextIndent"/>
        <w:ind w:left="0"/>
        <w:rPr>
          <w:rFonts w:cs="Arial"/>
          <w:szCs w:val="22"/>
        </w:rPr>
      </w:pPr>
    </w:p>
    <w:p w14:paraId="0E67D2C7" w14:textId="77777777" w:rsidR="001D593C" w:rsidRPr="005B1364" w:rsidRDefault="001D593C" w:rsidP="001D593C">
      <w:pPr>
        <w:pStyle w:val="BodyTextIndent"/>
        <w:ind w:left="0"/>
        <w:rPr>
          <w:rFonts w:cs="Arial"/>
          <w:szCs w:val="22"/>
        </w:rPr>
      </w:pPr>
      <w:r w:rsidRPr="005B1364">
        <w:rPr>
          <w:rFonts w:cs="Arial"/>
          <w:szCs w:val="22"/>
        </w:rPr>
        <w:t xml:space="preserve">Each Partner should identify who is the most appropriate post holder within their agency to sign the ISA having taken account of their organisational policy and the fact that the signatory must have delegated responsibility to commit their organisation to the indemnity.  It is the responsibility of the individuals identified at 3.2 to ensure that copies of the ISA are made available as necessary to ensure adherence to the ISA. </w:t>
      </w:r>
    </w:p>
    <w:p w14:paraId="400DCAF9" w14:textId="77777777" w:rsidR="001D593C" w:rsidRPr="005B1364" w:rsidRDefault="001D593C" w:rsidP="001D593C">
      <w:pPr>
        <w:pStyle w:val="BodyTextIndent"/>
        <w:rPr>
          <w:rFonts w:cs="Arial"/>
          <w:szCs w:val="22"/>
        </w:rPr>
      </w:pPr>
    </w:p>
    <w:p w14:paraId="6C309283" w14:textId="77777777" w:rsidR="001D593C" w:rsidRPr="005B1364" w:rsidRDefault="001D593C" w:rsidP="001B00B6">
      <w:pPr>
        <w:jc w:val="both"/>
        <w:rPr>
          <w:rFonts w:cs="Arial"/>
          <w:b/>
          <w:szCs w:val="22"/>
        </w:rPr>
      </w:pPr>
      <w:r w:rsidRPr="005B1364">
        <w:rPr>
          <w:rFonts w:cs="Arial"/>
          <w:b/>
          <w:szCs w:val="22"/>
        </w:rPr>
        <w:lastRenderedPageBreak/>
        <w:t>I confirm that this ISA has been prepared in con</w:t>
      </w:r>
      <w:r>
        <w:rPr>
          <w:rFonts w:cs="Arial"/>
          <w:b/>
          <w:szCs w:val="22"/>
        </w:rPr>
        <w:t xml:space="preserve">sultation with the DPO for each </w:t>
      </w:r>
      <w:r w:rsidRPr="005B1364">
        <w:rPr>
          <w:rFonts w:cs="Arial"/>
          <w:b/>
          <w:szCs w:val="22"/>
        </w:rPr>
        <w:t xml:space="preserve">signatory.  </w:t>
      </w:r>
    </w:p>
    <w:p w14:paraId="1E71A68D" w14:textId="77777777" w:rsidR="00687697" w:rsidRDefault="00687697" w:rsidP="00687697">
      <w:pPr>
        <w:jc w:val="both"/>
        <w:rPr>
          <w:rFonts w:cs="Arial"/>
          <w:bCs/>
          <w:szCs w:val="22"/>
        </w:rPr>
      </w:pPr>
    </w:p>
    <w:p w14:paraId="090F258D" w14:textId="77777777" w:rsidR="001D593C" w:rsidRDefault="001D593C" w:rsidP="00687697">
      <w:pPr>
        <w:jc w:val="both"/>
        <w:rPr>
          <w:rFonts w:cs="Arial"/>
          <w:bCs/>
          <w:szCs w:val="22"/>
        </w:rPr>
      </w:pPr>
    </w:p>
    <w:p w14:paraId="252039C9" w14:textId="77777777" w:rsidR="001D593C" w:rsidRDefault="001D593C" w:rsidP="00687697">
      <w:pPr>
        <w:jc w:val="both"/>
        <w:rPr>
          <w:rFonts w:cs="Arial"/>
          <w:bCs/>
          <w:szCs w:val="22"/>
        </w:rPr>
      </w:pPr>
    </w:p>
    <w:p w14:paraId="6055AA43" w14:textId="77777777" w:rsidR="00687697" w:rsidRDefault="00687697" w:rsidP="009015A1">
      <w:pPr>
        <w:pStyle w:val="BodyText"/>
        <w:tabs>
          <w:tab w:val="left" w:pos="1701"/>
        </w:tabs>
        <w:spacing w:after="240"/>
        <w:jc w:val="both"/>
        <w:rPr>
          <w:rFonts w:cs="Arial"/>
          <w:b/>
          <w:szCs w:val="22"/>
        </w:rPr>
      </w:pPr>
      <w:r>
        <w:rPr>
          <w:rFonts w:cs="Arial"/>
          <w:b/>
          <w:szCs w:val="22"/>
        </w:rPr>
        <w:t>Name</w:t>
      </w:r>
      <w:r w:rsidR="009015A1">
        <w:rPr>
          <w:rFonts w:cs="Arial"/>
          <w:b/>
          <w:szCs w:val="22"/>
        </w:rPr>
        <w:tab/>
      </w:r>
    </w:p>
    <w:p w14:paraId="5171A8CD" w14:textId="77777777" w:rsidR="00687697" w:rsidRDefault="00687697" w:rsidP="009015A1">
      <w:pPr>
        <w:pStyle w:val="BodyText"/>
        <w:tabs>
          <w:tab w:val="left" w:pos="1701"/>
        </w:tabs>
        <w:spacing w:after="240"/>
        <w:jc w:val="both"/>
        <w:rPr>
          <w:rFonts w:cs="Arial"/>
          <w:bCs/>
          <w:szCs w:val="22"/>
        </w:rPr>
      </w:pPr>
      <w:r>
        <w:rPr>
          <w:rFonts w:cs="Arial"/>
          <w:b/>
          <w:szCs w:val="22"/>
        </w:rPr>
        <w:t>Role</w:t>
      </w:r>
      <w:r w:rsidR="009015A1">
        <w:rPr>
          <w:rFonts w:cs="Arial"/>
          <w:bCs/>
          <w:szCs w:val="22"/>
        </w:rPr>
        <w:tab/>
      </w:r>
    </w:p>
    <w:p w14:paraId="10659FDC" w14:textId="77777777" w:rsidR="00687697" w:rsidRDefault="00687697" w:rsidP="009015A1">
      <w:pPr>
        <w:pStyle w:val="BodyText"/>
        <w:tabs>
          <w:tab w:val="left" w:pos="1701"/>
        </w:tabs>
        <w:spacing w:after="240"/>
        <w:jc w:val="both"/>
        <w:rPr>
          <w:rFonts w:cs="Arial"/>
          <w:b/>
          <w:szCs w:val="22"/>
        </w:rPr>
      </w:pPr>
      <w:r>
        <w:rPr>
          <w:rFonts w:cs="Arial"/>
          <w:b/>
          <w:szCs w:val="22"/>
        </w:rPr>
        <w:t>Signature</w:t>
      </w:r>
      <w:r w:rsidR="009015A1">
        <w:rPr>
          <w:rFonts w:cs="Arial"/>
          <w:b/>
          <w:szCs w:val="22"/>
        </w:rPr>
        <w:tab/>
      </w:r>
    </w:p>
    <w:p w14:paraId="25B2772B" w14:textId="77777777" w:rsidR="00687697" w:rsidRDefault="00687697" w:rsidP="009015A1">
      <w:pPr>
        <w:pStyle w:val="BodyText"/>
        <w:tabs>
          <w:tab w:val="left" w:pos="1701"/>
        </w:tabs>
        <w:spacing w:after="240"/>
        <w:jc w:val="both"/>
        <w:rPr>
          <w:rFonts w:cs="Arial"/>
          <w:b/>
          <w:szCs w:val="22"/>
        </w:rPr>
      </w:pPr>
      <w:r>
        <w:rPr>
          <w:rFonts w:cs="Arial"/>
          <w:b/>
          <w:szCs w:val="22"/>
        </w:rPr>
        <w:t>Organisation</w:t>
      </w:r>
      <w:r>
        <w:rPr>
          <w:rFonts w:cs="Arial"/>
          <w:b/>
          <w:szCs w:val="22"/>
        </w:rPr>
        <w:tab/>
      </w:r>
      <w:r w:rsidR="00B9520E" w:rsidRPr="00B9520E">
        <w:rPr>
          <w:rFonts w:cs="Arial"/>
          <w:bCs/>
          <w:szCs w:val="22"/>
          <w:highlight w:val="yellow"/>
        </w:rPr>
        <w:t>[School Name]</w:t>
      </w:r>
    </w:p>
    <w:p w14:paraId="4A926198" w14:textId="77777777" w:rsidR="00687697" w:rsidRDefault="00687697" w:rsidP="009015A1">
      <w:pPr>
        <w:pStyle w:val="BodyText"/>
        <w:tabs>
          <w:tab w:val="left" w:pos="1701"/>
        </w:tabs>
        <w:spacing w:after="240"/>
        <w:jc w:val="both"/>
        <w:rPr>
          <w:rFonts w:cs="Arial"/>
          <w:b/>
          <w:szCs w:val="22"/>
        </w:rPr>
      </w:pPr>
      <w:r>
        <w:rPr>
          <w:rFonts w:cs="Arial"/>
          <w:b/>
          <w:szCs w:val="22"/>
        </w:rPr>
        <w:t>Date</w:t>
      </w:r>
      <w:r w:rsidR="009015A1">
        <w:rPr>
          <w:rFonts w:cs="Arial"/>
          <w:b/>
          <w:szCs w:val="22"/>
        </w:rPr>
        <w:tab/>
      </w:r>
    </w:p>
    <w:p w14:paraId="6CB6EE2A" w14:textId="77777777" w:rsidR="00F05334" w:rsidRDefault="00F05334" w:rsidP="009015A1">
      <w:pPr>
        <w:pStyle w:val="BodyText"/>
        <w:tabs>
          <w:tab w:val="left" w:pos="1701"/>
        </w:tabs>
        <w:spacing w:after="240"/>
        <w:jc w:val="both"/>
        <w:rPr>
          <w:rFonts w:cs="Arial"/>
          <w:b/>
          <w:szCs w:val="22"/>
        </w:rPr>
      </w:pPr>
    </w:p>
    <w:p w14:paraId="40DBBB51" w14:textId="77777777" w:rsidR="00687697" w:rsidRDefault="00687697" w:rsidP="009015A1">
      <w:pPr>
        <w:pStyle w:val="BodyText"/>
        <w:tabs>
          <w:tab w:val="left" w:pos="1701"/>
        </w:tabs>
        <w:spacing w:after="240"/>
        <w:jc w:val="both"/>
        <w:rPr>
          <w:rFonts w:cs="Arial"/>
          <w:szCs w:val="22"/>
        </w:rPr>
      </w:pPr>
      <w:r>
        <w:rPr>
          <w:rFonts w:cs="Arial"/>
          <w:b/>
          <w:szCs w:val="22"/>
        </w:rPr>
        <w:t>Name</w:t>
      </w:r>
      <w:r>
        <w:rPr>
          <w:rFonts w:cs="Arial"/>
          <w:b/>
          <w:szCs w:val="22"/>
        </w:rPr>
        <w:tab/>
      </w:r>
      <w:r w:rsidR="00860CE8">
        <w:rPr>
          <w:rFonts w:cs="Arial"/>
          <w:color w:val="C00000"/>
          <w:szCs w:val="22"/>
        </w:rPr>
        <w:t>Frances Craven</w:t>
      </w:r>
    </w:p>
    <w:p w14:paraId="48ADE838" w14:textId="77777777" w:rsidR="00687697" w:rsidRDefault="00687697" w:rsidP="009015A1">
      <w:pPr>
        <w:pStyle w:val="BodyText"/>
        <w:tabs>
          <w:tab w:val="left" w:pos="1701"/>
        </w:tabs>
        <w:spacing w:after="240"/>
        <w:jc w:val="both"/>
        <w:rPr>
          <w:rFonts w:cs="Arial"/>
          <w:szCs w:val="22"/>
        </w:rPr>
      </w:pPr>
      <w:r>
        <w:rPr>
          <w:rFonts w:cs="Arial"/>
          <w:b/>
          <w:szCs w:val="22"/>
        </w:rPr>
        <w:t>Role</w:t>
      </w:r>
      <w:r>
        <w:rPr>
          <w:rFonts w:cs="Arial"/>
          <w:b/>
          <w:szCs w:val="22"/>
        </w:rPr>
        <w:tab/>
      </w:r>
      <w:r w:rsidR="00860CE8">
        <w:rPr>
          <w:rFonts w:cs="Arial"/>
          <w:color w:val="C00000"/>
          <w:szCs w:val="22"/>
        </w:rPr>
        <w:t xml:space="preserve">Strategic Director, Children’s Services </w:t>
      </w:r>
    </w:p>
    <w:p w14:paraId="52B2855C" w14:textId="77777777" w:rsidR="00687697" w:rsidRPr="009015A1" w:rsidRDefault="00687697" w:rsidP="009015A1">
      <w:pPr>
        <w:pStyle w:val="BodyText"/>
        <w:tabs>
          <w:tab w:val="left" w:pos="1701"/>
        </w:tabs>
        <w:spacing w:after="240"/>
        <w:jc w:val="both"/>
        <w:rPr>
          <w:rFonts w:cs="Arial"/>
          <w:b/>
          <w:szCs w:val="22"/>
        </w:rPr>
      </w:pPr>
      <w:r>
        <w:rPr>
          <w:rFonts w:cs="Arial"/>
          <w:b/>
          <w:szCs w:val="22"/>
        </w:rPr>
        <w:t>Signatur</w:t>
      </w:r>
      <w:r w:rsidRPr="009015A1">
        <w:rPr>
          <w:rFonts w:cs="Arial"/>
          <w:b/>
          <w:bCs/>
          <w:szCs w:val="22"/>
        </w:rPr>
        <w:t>e</w:t>
      </w:r>
      <w:r w:rsidR="009015A1">
        <w:rPr>
          <w:rFonts w:cs="Arial"/>
          <w:b/>
          <w:bCs/>
          <w:szCs w:val="22"/>
        </w:rPr>
        <w:tab/>
      </w:r>
    </w:p>
    <w:p w14:paraId="25B2EC2C" w14:textId="77777777" w:rsidR="00860CE8" w:rsidRDefault="00687697" w:rsidP="00860CE8">
      <w:pPr>
        <w:pStyle w:val="BodyText"/>
        <w:tabs>
          <w:tab w:val="left" w:pos="1701"/>
        </w:tabs>
        <w:spacing w:after="240"/>
        <w:jc w:val="both"/>
        <w:rPr>
          <w:rFonts w:cs="Arial"/>
          <w:color w:val="C00000"/>
          <w:szCs w:val="22"/>
        </w:rPr>
      </w:pPr>
      <w:r>
        <w:rPr>
          <w:rFonts w:cs="Arial"/>
          <w:b/>
          <w:szCs w:val="22"/>
        </w:rPr>
        <w:t>Organisation</w:t>
      </w:r>
      <w:r>
        <w:rPr>
          <w:rFonts w:cs="Arial"/>
          <w:b/>
          <w:szCs w:val="22"/>
        </w:rPr>
        <w:tab/>
      </w:r>
      <w:r w:rsidRPr="00D40009">
        <w:rPr>
          <w:rFonts w:cs="Arial"/>
          <w:color w:val="C00000"/>
          <w:szCs w:val="22"/>
        </w:rPr>
        <w:t>Leicester City Council</w:t>
      </w:r>
    </w:p>
    <w:p w14:paraId="5C1B0DFA" w14:textId="77777777" w:rsidR="00687697" w:rsidRPr="00860CE8" w:rsidRDefault="00687697" w:rsidP="00860CE8">
      <w:pPr>
        <w:pStyle w:val="BodyText"/>
        <w:tabs>
          <w:tab w:val="left" w:pos="1701"/>
        </w:tabs>
        <w:spacing w:after="240"/>
        <w:jc w:val="both"/>
        <w:rPr>
          <w:rFonts w:cs="Arial"/>
          <w:szCs w:val="22"/>
        </w:rPr>
      </w:pPr>
      <w:r>
        <w:rPr>
          <w:rFonts w:cs="Arial"/>
          <w:b/>
          <w:szCs w:val="22"/>
        </w:rPr>
        <w:t>Date</w:t>
      </w:r>
      <w:r w:rsidR="009015A1">
        <w:rPr>
          <w:rFonts w:cs="Arial"/>
          <w:b/>
          <w:szCs w:val="22"/>
        </w:rPr>
        <w:tab/>
      </w:r>
    </w:p>
    <w:p w14:paraId="14F4204A" w14:textId="77777777" w:rsidR="00687697" w:rsidRDefault="00687697" w:rsidP="00687697">
      <w:pPr>
        <w:jc w:val="both"/>
        <w:rPr>
          <w:rFonts w:cs="Arial"/>
          <w:b/>
          <w:szCs w:val="22"/>
        </w:rPr>
      </w:pPr>
      <w:r>
        <w:br w:type="page"/>
      </w:r>
      <w:r>
        <w:rPr>
          <w:rFonts w:cs="Arial"/>
          <w:b/>
          <w:szCs w:val="22"/>
        </w:rPr>
        <w:lastRenderedPageBreak/>
        <w:t>APPENDIX A</w:t>
      </w:r>
    </w:p>
    <w:p w14:paraId="74878302" w14:textId="77777777" w:rsidR="00F72862" w:rsidRDefault="00F72862" w:rsidP="00687697">
      <w:pPr>
        <w:jc w:val="both"/>
        <w:rPr>
          <w:rFonts w:cs="Arial"/>
          <w:b/>
          <w:szCs w:val="22"/>
        </w:rPr>
      </w:pPr>
    </w:p>
    <w:p w14:paraId="0DB9D28D" w14:textId="77777777" w:rsidR="00F72862" w:rsidRPr="00F72862" w:rsidRDefault="00F72862" w:rsidP="00F72862">
      <w:pPr>
        <w:shd w:val="clear" w:color="auto" w:fill="FFFFFF" w:themeFill="background1"/>
        <w:spacing w:line="276" w:lineRule="auto"/>
        <w:jc w:val="center"/>
        <w:rPr>
          <w:rFonts w:eastAsiaTheme="minorHAnsi" w:cs="Arial"/>
          <w:b/>
          <w:color w:val="auto"/>
          <w:sz w:val="24"/>
          <w:szCs w:val="24"/>
        </w:rPr>
      </w:pPr>
      <w:r w:rsidRPr="00F72862">
        <w:rPr>
          <w:rFonts w:asciiTheme="minorHAnsi" w:eastAsiaTheme="minorHAnsi" w:hAnsiTheme="minorHAnsi" w:cstheme="minorBidi"/>
          <w:b/>
          <w:noProof/>
          <w:color w:val="auto"/>
          <w:szCs w:val="24"/>
          <w:lang w:eastAsia="en-GB"/>
        </w:rPr>
        <w:drawing>
          <wp:anchor distT="0" distB="0" distL="114300" distR="114300" simplePos="0" relativeHeight="251660288" behindDoc="0" locked="0" layoutInCell="1" allowOverlap="1" wp14:anchorId="04862F8E" wp14:editId="2ADB1C4D">
            <wp:simplePos x="0" y="0"/>
            <wp:positionH relativeFrom="column">
              <wp:posOffset>5253355</wp:posOffset>
            </wp:positionH>
            <wp:positionV relativeFrom="paragraph">
              <wp:posOffset>-501650</wp:posOffset>
            </wp:positionV>
            <wp:extent cx="1039495" cy="1333500"/>
            <wp:effectExtent l="0" t="0" r="8255" b="0"/>
            <wp:wrapNone/>
            <wp:docPr id="4" name="Picture 4" descr="LCC 75mm 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 75mm TIF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39495" cy="1333500"/>
                    </a:xfrm>
                    <a:prstGeom prst="rect">
                      <a:avLst/>
                    </a:prstGeom>
                    <a:noFill/>
                  </pic:spPr>
                </pic:pic>
              </a:graphicData>
            </a:graphic>
            <wp14:sizeRelH relativeFrom="page">
              <wp14:pctWidth>0</wp14:pctWidth>
            </wp14:sizeRelH>
            <wp14:sizeRelV relativeFrom="page">
              <wp14:pctHeight>0</wp14:pctHeight>
            </wp14:sizeRelV>
          </wp:anchor>
        </w:drawing>
      </w:r>
      <w:r w:rsidRPr="00F72862">
        <w:rPr>
          <w:rFonts w:eastAsiaTheme="minorHAnsi" w:cs="Arial"/>
          <w:b/>
          <w:color w:val="auto"/>
          <w:sz w:val="24"/>
          <w:szCs w:val="24"/>
        </w:rPr>
        <w:t xml:space="preserve"> LEICESTER CITY COUNCIL</w:t>
      </w:r>
    </w:p>
    <w:p w14:paraId="2CCF1136" w14:textId="77777777" w:rsidR="00F72862" w:rsidRPr="001847CA" w:rsidRDefault="00F72862" w:rsidP="00F72862">
      <w:pPr>
        <w:shd w:val="clear" w:color="auto" w:fill="FFFFFF" w:themeFill="background1"/>
        <w:spacing w:line="276" w:lineRule="auto"/>
        <w:jc w:val="center"/>
        <w:rPr>
          <w:rFonts w:eastAsiaTheme="minorHAnsi" w:cs="Arial"/>
          <w:b/>
          <w:color w:val="auto"/>
          <w:sz w:val="24"/>
          <w:szCs w:val="24"/>
        </w:rPr>
      </w:pPr>
    </w:p>
    <w:p w14:paraId="1ED421FB" w14:textId="77777777" w:rsidR="00F72862" w:rsidRPr="00F72862" w:rsidRDefault="00F72862" w:rsidP="00F72862">
      <w:pPr>
        <w:shd w:val="clear" w:color="auto" w:fill="FFFFFF" w:themeFill="background1"/>
        <w:spacing w:line="276" w:lineRule="auto"/>
        <w:jc w:val="center"/>
        <w:rPr>
          <w:rFonts w:eastAsiaTheme="minorHAnsi" w:cs="Arial"/>
          <w:b/>
          <w:color w:val="auto"/>
          <w:sz w:val="24"/>
          <w:szCs w:val="24"/>
        </w:rPr>
      </w:pPr>
      <w:r w:rsidRPr="00F72862">
        <w:rPr>
          <w:rFonts w:eastAsiaTheme="minorHAnsi" w:cs="Arial"/>
          <w:b/>
          <w:color w:val="auto"/>
          <w:sz w:val="24"/>
          <w:szCs w:val="24"/>
        </w:rPr>
        <w:t xml:space="preserve">LA and Independent Schools Protocol on the </w:t>
      </w:r>
    </w:p>
    <w:p w14:paraId="4B285A19" w14:textId="77777777" w:rsidR="00F72862" w:rsidRPr="00F72862" w:rsidRDefault="00F72862" w:rsidP="00F72862">
      <w:pPr>
        <w:shd w:val="clear" w:color="auto" w:fill="FFFFFF" w:themeFill="background1"/>
        <w:spacing w:line="276" w:lineRule="auto"/>
        <w:jc w:val="center"/>
        <w:rPr>
          <w:rFonts w:eastAsiaTheme="minorHAnsi" w:cs="Arial"/>
          <w:b/>
          <w:color w:val="auto"/>
          <w:sz w:val="24"/>
          <w:szCs w:val="24"/>
        </w:rPr>
      </w:pPr>
      <w:r w:rsidRPr="00F72862">
        <w:rPr>
          <w:rFonts w:eastAsiaTheme="minorHAnsi" w:cs="Arial"/>
          <w:b/>
          <w:color w:val="auto"/>
          <w:sz w:val="24"/>
          <w:szCs w:val="24"/>
        </w:rPr>
        <w:t xml:space="preserve">Management of Children Missing Education </w:t>
      </w:r>
    </w:p>
    <w:p w14:paraId="66154899" w14:textId="77777777" w:rsidR="00F72862" w:rsidRPr="00F72862" w:rsidRDefault="00F72862" w:rsidP="00F72862">
      <w:pPr>
        <w:shd w:val="clear" w:color="auto" w:fill="FFFFFF" w:themeFill="background1"/>
        <w:spacing w:line="276" w:lineRule="auto"/>
        <w:jc w:val="center"/>
        <w:rPr>
          <w:rFonts w:eastAsiaTheme="minorHAnsi" w:cs="Arial"/>
          <w:b/>
          <w:color w:val="auto"/>
          <w:sz w:val="24"/>
          <w:szCs w:val="24"/>
        </w:rPr>
      </w:pPr>
      <w:r w:rsidRPr="00F72862">
        <w:rPr>
          <w:rFonts w:eastAsiaTheme="minorHAnsi" w:cs="Arial"/>
          <w:b/>
          <w:color w:val="auto"/>
          <w:sz w:val="24"/>
          <w:szCs w:val="24"/>
        </w:rPr>
        <w:t xml:space="preserve">December 2016 </w:t>
      </w:r>
    </w:p>
    <w:p w14:paraId="598EF56A" w14:textId="77777777" w:rsidR="00F72862" w:rsidRPr="00F72862" w:rsidRDefault="00F72862" w:rsidP="00F72862">
      <w:pPr>
        <w:shd w:val="clear" w:color="auto" w:fill="FFFFFF" w:themeFill="background1"/>
        <w:spacing w:line="276" w:lineRule="auto"/>
        <w:jc w:val="center"/>
        <w:rPr>
          <w:rFonts w:eastAsiaTheme="minorHAnsi" w:cs="Arial"/>
          <w:b/>
          <w:color w:val="auto"/>
          <w:sz w:val="24"/>
          <w:szCs w:val="24"/>
        </w:rPr>
      </w:pPr>
    </w:p>
    <w:p w14:paraId="5C69C98F" w14:textId="77777777" w:rsidR="00F72862" w:rsidRPr="00F72862" w:rsidRDefault="00F72862" w:rsidP="00F72862">
      <w:pPr>
        <w:shd w:val="clear" w:color="auto" w:fill="FFFFFF" w:themeFill="background1"/>
        <w:spacing w:line="276" w:lineRule="auto"/>
        <w:rPr>
          <w:rFonts w:eastAsiaTheme="minorHAnsi" w:cs="Arial"/>
          <w:b/>
          <w:color w:val="auto"/>
          <w:sz w:val="24"/>
          <w:szCs w:val="24"/>
        </w:rPr>
      </w:pPr>
      <w:r w:rsidRPr="00F72862">
        <w:rPr>
          <w:rFonts w:eastAsiaTheme="minorHAnsi" w:cs="Arial"/>
          <w:b/>
          <w:color w:val="auto"/>
          <w:sz w:val="24"/>
          <w:szCs w:val="24"/>
        </w:rPr>
        <w:t>Background</w:t>
      </w:r>
    </w:p>
    <w:p w14:paraId="61665BEC" w14:textId="77777777" w:rsidR="00F72862" w:rsidRPr="00F72862" w:rsidRDefault="00F72862" w:rsidP="00F72862">
      <w:pPr>
        <w:shd w:val="clear" w:color="auto" w:fill="FFFFFF" w:themeFill="background1"/>
        <w:spacing w:line="276" w:lineRule="auto"/>
        <w:rPr>
          <w:rFonts w:eastAsiaTheme="minorHAnsi" w:cs="Arial"/>
          <w:b/>
          <w:color w:val="auto"/>
          <w:sz w:val="24"/>
          <w:szCs w:val="24"/>
        </w:rPr>
      </w:pPr>
    </w:p>
    <w:p w14:paraId="2EE158EF" w14:textId="77777777" w:rsidR="00F72862" w:rsidRPr="00F72862" w:rsidRDefault="00F72862" w:rsidP="00F72862">
      <w:pPr>
        <w:shd w:val="clear" w:color="auto" w:fill="FFFFFF" w:themeFill="background1"/>
        <w:spacing w:line="276" w:lineRule="auto"/>
        <w:rPr>
          <w:rFonts w:eastAsiaTheme="minorHAnsi" w:cs="Arial"/>
          <w:color w:val="auto"/>
          <w:sz w:val="24"/>
          <w:szCs w:val="24"/>
        </w:rPr>
      </w:pPr>
      <w:r w:rsidRPr="00F72862">
        <w:rPr>
          <w:rFonts w:eastAsiaTheme="minorHAnsi" w:cs="Arial"/>
          <w:color w:val="auto"/>
          <w:sz w:val="24"/>
          <w:szCs w:val="24"/>
        </w:rPr>
        <w:t xml:space="preserve">Leicester is a diverse city with high levels of mobility.  This has an impact on children who are attending schools in the city as each year; high numbers of children leave at points other than the usual transfer times; destinations are varied and many of the children go to countries outside the UK.  It is important to fully consider any known or suspected risk to children who leave our schools and to ensure that appropriate action is taken to safeguard them when necessary.  Independent schools will also have cases of poor attendance where there are concerns about the reasons for the absence.  It is imperative that schools and the LA work in partnership to ensure children’s safeguarding requirements are met. </w:t>
      </w:r>
    </w:p>
    <w:p w14:paraId="161D8764" w14:textId="77777777" w:rsidR="00F72862" w:rsidRPr="00F72862" w:rsidRDefault="00F72862" w:rsidP="00F72862">
      <w:pPr>
        <w:shd w:val="clear" w:color="auto" w:fill="FFFFFF" w:themeFill="background1"/>
        <w:spacing w:line="276" w:lineRule="auto"/>
        <w:rPr>
          <w:rFonts w:eastAsiaTheme="minorHAnsi" w:cs="Arial"/>
          <w:color w:val="auto"/>
          <w:sz w:val="24"/>
          <w:szCs w:val="24"/>
        </w:rPr>
      </w:pPr>
    </w:p>
    <w:p w14:paraId="05DFD482" w14:textId="77777777" w:rsidR="00F72862" w:rsidRPr="00F72862" w:rsidRDefault="00F72862" w:rsidP="00F72862">
      <w:pPr>
        <w:shd w:val="clear" w:color="auto" w:fill="FFFFFF" w:themeFill="background1"/>
        <w:spacing w:line="276" w:lineRule="auto"/>
        <w:rPr>
          <w:rFonts w:eastAsiaTheme="minorHAnsi" w:cs="Arial"/>
          <w:color w:val="auto"/>
          <w:sz w:val="24"/>
          <w:szCs w:val="24"/>
        </w:rPr>
      </w:pPr>
      <w:r w:rsidRPr="00F72862">
        <w:rPr>
          <w:rFonts w:eastAsiaTheme="minorHAnsi" w:cs="Arial"/>
          <w:color w:val="auto"/>
          <w:sz w:val="24"/>
          <w:szCs w:val="24"/>
        </w:rPr>
        <w:t>In July 2015, Ofsted wrote to the Education Secretary to highlight concerns identified in Birmingham and Tower Hamlets where schools did not appear to have sufficient information about children’s destinations; they noted the risk children may be subject to including forced marriage, FGM, radicalisation and CSE. They also noted that the legislation underpinning schools’ responsibilities was lacking and recommended that action be taken urgently at a government level.  This resulted in a consultation process and in The Education (Pupil Registration) (England) (Amendment) Regulations 2016. The changes came into force on 1</w:t>
      </w:r>
      <w:r w:rsidRPr="00F72862">
        <w:rPr>
          <w:rFonts w:eastAsiaTheme="minorHAnsi" w:cs="Arial"/>
          <w:color w:val="auto"/>
          <w:sz w:val="24"/>
          <w:szCs w:val="24"/>
          <w:vertAlign w:val="superscript"/>
        </w:rPr>
        <w:t>st</w:t>
      </w:r>
      <w:r w:rsidRPr="00F72862">
        <w:rPr>
          <w:rFonts w:eastAsiaTheme="minorHAnsi" w:cs="Arial"/>
          <w:color w:val="auto"/>
          <w:sz w:val="24"/>
          <w:szCs w:val="24"/>
        </w:rPr>
        <w:t xml:space="preserve"> September 2016 and are intended to improve information in identifying children missing in education.  </w:t>
      </w:r>
    </w:p>
    <w:p w14:paraId="76E83625" w14:textId="77777777" w:rsidR="00F72862" w:rsidRPr="00F72862" w:rsidRDefault="00F72862" w:rsidP="00F72862">
      <w:pPr>
        <w:shd w:val="clear" w:color="auto" w:fill="FFFFFF" w:themeFill="background1"/>
        <w:spacing w:line="276" w:lineRule="auto"/>
        <w:rPr>
          <w:rFonts w:eastAsiaTheme="minorHAnsi" w:cs="Arial"/>
          <w:color w:val="auto"/>
          <w:sz w:val="24"/>
          <w:szCs w:val="24"/>
        </w:rPr>
      </w:pPr>
    </w:p>
    <w:p w14:paraId="45722F1D" w14:textId="77777777" w:rsidR="00F72862" w:rsidRPr="00F72862" w:rsidRDefault="00F72862" w:rsidP="00F72862">
      <w:pPr>
        <w:shd w:val="clear" w:color="auto" w:fill="FFFFFF" w:themeFill="background1"/>
        <w:spacing w:line="276" w:lineRule="auto"/>
        <w:rPr>
          <w:rFonts w:eastAsiaTheme="minorHAnsi" w:cs="Arial"/>
          <w:color w:val="auto"/>
          <w:sz w:val="24"/>
          <w:szCs w:val="24"/>
        </w:rPr>
      </w:pPr>
      <w:r w:rsidRPr="00F72862">
        <w:rPr>
          <w:rFonts w:eastAsiaTheme="minorHAnsi" w:cs="Arial"/>
          <w:color w:val="auto"/>
          <w:sz w:val="24"/>
          <w:szCs w:val="24"/>
        </w:rPr>
        <w:t xml:space="preserve">The effect of the legislation is to extend the duties placed on independent schools. </w:t>
      </w:r>
    </w:p>
    <w:p w14:paraId="4886472C" w14:textId="77777777" w:rsidR="00F72862" w:rsidRPr="00F72862" w:rsidRDefault="00F72862" w:rsidP="00F72862">
      <w:pPr>
        <w:shd w:val="clear" w:color="auto" w:fill="FFFFFF" w:themeFill="background1"/>
        <w:spacing w:line="276" w:lineRule="auto"/>
        <w:rPr>
          <w:rFonts w:eastAsiaTheme="minorHAnsi" w:cs="Arial"/>
          <w:color w:val="auto"/>
          <w:sz w:val="24"/>
          <w:szCs w:val="24"/>
        </w:rPr>
      </w:pPr>
    </w:p>
    <w:p w14:paraId="62654271" w14:textId="77777777" w:rsidR="00F72862" w:rsidRPr="00F72862" w:rsidRDefault="00F72862" w:rsidP="00F72862">
      <w:pPr>
        <w:shd w:val="clear" w:color="auto" w:fill="FFFFFF" w:themeFill="background1"/>
        <w:spacing w:line="276" w:lineRule="auto"/>
        <w:rPr>
          <w:rFonts w:eastAsiaTheme="minorHAnsi" w:cs="Arial"/>
          <w:color w:val="auto"/>
          <w:sz w:val="24"/>
          <w:szCs w:val="24"/>
        </w:rPr>
      </w:pPr>
      <w:r w:rsidRPr="00F72862">
        <w:rPr>
          <w:rFonts w:eastAsiaTheme="minorHAnsi" w:cs="Arial"/>
          <w:color w:val="auto"/>
          <w:sz w:val="24"/>
          <w:szCs w:val="24"/>
        </w:rPr>
        <w:t>The full requirements are now for independent schools to:</w:t>
      </w:r>
    </w:p>
    <w:p w14:paraId="61B2D29F" w14:textId="77777777" w:rsidR="00F72862" w:rsidRPr="00F72862" w:rsidRDefault="00F72862" w:rsidP="00F72862">
      <w:pPr>
        <w:numPr>
          <w:ilvl w:val="0"/>
          <w:numId w:val="41"/>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 xml:space="preserve">share basic information with the LA on all children who become registered pupils of the school, </w:t>
      </w:r>
    </w:p>
    <w:p w14:paraId="24471B58" w14:textId="77777777" w:rsidR="00F72862" w:rsidRPr="00F72862" w:rsidRDefault="00F72862" w:rsidP="00F72862">
      <w:pPr>
        <w:numPr>
          <w:ilvl w:val="0"/>
          <w:numId w:val="41"/>
        </w:numPr>
        <w:shd w:val="clear" w:color="auto" w:fill="FFFFFF" w:themeFill="background1"/>
        <w:spacing w:after="200" w:line="276" w:lineRule="auto"/>
        <w:contextualSpacing/>
        <w:rPr>
          <w:rFonts w:eastAsiaTheme="minorHAnsi" w:cs="Arial"/>
          <w:color w:val="auto"/>
          <w:sz w:val="24"/>
          <w:szCs w:val="24"/>
        </w:rPr>
      </w:pPr>
      <w:r w:rsidRPr="00F72862">
        <w:rPr>
          <w:rFonts w:cs="Arial"/>
          <w:color w:val="auto"/>
          <w:sz w:val="24"/>
          <w:szCs w:val="24"/>
          <w:lang w:eastAsia="en-GB"/>
        </w:rPr>
        <w:t>make reasonable enquiries jointly with the LA</w:t>
      </w:r>
      <w:r w:rsidRPr="00F72862">
        <w:rPr>
          <w:rFonts w:cs="Arial"/>
          <w:color w:val="auto"/>
          <w:sz w:val="24"/>
          <w:szCs w:val="24"/>
          <w:u w:val="single"/>
          <w:lang w:eastAsia="en-GB"/>
        </w:rPr>
        <w:t xml:space="preserve"> </w:t>
      </w:r>
      <w:r w:rsidRPr="00F72862">
        <w:rPr>
          <w:rFonts w:cs="Arial"/>
          <w:color w:val="auto"/>
          <w:sz w:val="24"/>
          <w:szCs w:val="24"/>
          <w:lang w:eastAsia="en-GB"/>
        </w:rPr>
        <w:t xml:space="preserve">to ascertain where a child is (when they stop attending and their whereabouts are unknown),  </w:t>
      </w:r>
    </w:p>
    <w:p w14:paraId="56F0C2ED" w14:textId="77777777" w:rsidR="00F72862" w:rsidRPr="00F72862" w:rsidRDefault="00F72862" w:rsidP="00F72862">
      <w:pPr>
        <w:numPr>
          <w:ilvl w:val="0"/>
          <w:numId w:val="41"/>
        </w:numPr>
        <w:shd w:val="clear" w:color="auto" w:fill="FFFFFF" w:themeFill="background1"/>
        <w:spacing w:after="200" w:line="276" w:lineRule="auto"/>
        <w:contextualSpacing/>
        <w:rPr>
          <w:rFonts w:eastAsiaTheme="minorHAnsi" w:cs="Arial"/>
          <w:color w:val="auto"/>
          <w:sz w:val="24"/>
          <w:szCs w:val="24"/>
        </w:rPr>
      </w:pPr>
      <w:r w:rsidRPr="00F72862">
        <w:rPr>
          <w:rFonts w:cs="Arial"/>
          <w:color w:val="auto"/>
          <w:sz w:val="24"/>
          <w:szCs w:val="24"/>
          <w:lang w:eastAsia="en-GB"/>
        </w:rPr>
        <w:t>share basic information with the LA on all children who are to be removed from roll</w:t>
      </w:r>
      <w:r w:rsidRPr="00F72862">
        <w:rPr>
          <w:rFonts w:eastAsiaTheme="minorHAnsi" w:cs="Arial"/>
          <w:color w:val="auto"/>
          <w:sz w:val="24"/>
          <w:szCs w:val="24"/>
        </w:rPr>
        <w:t xml:space="preserve">.  </w:t>
      </w:r>
    </w:p>
    <w:p w14:paraId="6D72F4A2" w14:textId="77777777" w:rsidR="00F72862" w:rsidRPr="00F72862" w:rsidRDefault="00F72862" w:rsidP="00F72862">
      <w:pPr>
        <w:numPr>
          <w:ilvl w:val="0"/>
          <w:numId w:val="41"/>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inform the LA of any child who fails to attend regularly</w:t>
      </w:r>
    </w:p>
    <w:p w14:paraId="6E1FD253" w14:textId="77777777" w:rsidR="00F72862" w:rsidRPr="00F72862" w:rsidRDefault="00F72862" w:rsidP="00F72862">
      <w:pPr>
        <w:numPr>
          <w:ilvl w:val="0"/>
          <w:numId w:val="41"/>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 xml:space="preserve">inform the LA of any child who has 10 or more consecutive days of absence that is not authorised </w:t>
      </w:r>
    </w:p>
    <w:p w14:paraId="55D4B482" w14:textId="77777777" w:rsidR="00F72862" w:rsidRPr="00F72862" w:rsidRDefault="00F72862" w:rsidP="00F72862">
      <w:pPr>
        <w:shd w:val="clear" w:color="auto" w:fill="FFFFFF" w:themeFill="background1"/>
        <w:spacing w:line="276" w:lineRule="auto"/>
        <w:ind w:left="780"/>
        <w:contextualSpacing/>
        <w:rPr>
          <w:rFonts w:eastAsiaTheme="minorHAnsi" w:cs="Arial"/>
          <w:color w:val="auto"/>
          <w:sz w:val="24"/>
          <w:szCs w:val="24"/>
        </w:rPr>
      </w:pPr>
    </w:p>
    <w:p w14:paraId="5C1DD0E4" w14:textId="77777777" w:rsidR="00F72862" w:rsidRPr="00F72862" w:rsidRDefault="00F72862" w:rsidP="00F72862">
      <w:pPr>
        <w:shd w:val="clear" w:color="auto" w:fill="FFFFFF" w:themeFill="background1"/>
        <w:spacing w:line="276" w:lineRule="auto"/>
        <w:rPr>
          <w:rFonts w:eastAsiaTheme="minorHAnsi" w:cs="Arial"/>
          <w:b/>
          <w:color w:val="auto"/>
          <w:sz w:val="24"/>
          <w:szCs w:val="24"/>
        </w:rPr>
      </w:pPr>
      <w:r w:rsidRPr="00F72862">
        <w:rPr>
          <w:rFonts w:eastAsiaTheme="minorHAnsi" w:cs="Arial"/>
          <w:b/>
          <w:color w:val="auto"/>
          <w:sz w:val="24"/>
          <w:szCs w:val="24"/>
        </w:rPr>
        <w:t>The protocol includes details of:</w:t>
      </w:r>
    </w:p>
    <w:p w14:paraId="7EE3A9B8" w14:textId="77777777" w:rsidR="00F72862" w:rsidRPr="00F72862" w:rsidRDefault="00F72862" w:rsidP="00F72862">
      <w:pPr>
        <w:numPr>
          <w:ilvl w:val="0"/>
          <w:numId w:val="33"/>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lastRenderedPageBreak/>
        <w:t>Relevant legislation and statutory guidance</w:t>
      </w:r>
    </w:p>
    <w:p w14:paraId="7EF2F173" w14:textId="77777777" w:rsidR="00F72862" w:rsidRPr="00F72862" w:rsidRDefault="00F72862" w:rsidP="00F72862">
      <w:pPr>
        <w:numPr>
          <w:ilvl w:val="0"/>
          <w:numId w:val="33"/>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Independent Schools’ responsibilities - guidance,</w:t>
      </w:r>
    </w:p>
    <w:p w14:paraId="4925C17D" w14:textId="77777777" w:rsidR="00F72862" w:rsidRPr="00F72862" w:rsidRDefault="00F72862" w:rsidP="00F72862">
      <w:pPr>
        <w:numPr>
          <w:ilvl w:val="0"/>
          <w:numId w:val="33"/>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General advice – concerns about the child’s whereabouts or destination,</w:t>
      </w:r>
    </w:p>
    <w:p w14:paraId="487CA3DD" w14:textId="77777777" w:rsidR="00F72862" w:rsidRPr="00F72862" w:rsidRDefault="00F72862" w:rsidP="00F72862">
      <w:pPr>
        <w:numPr>
          <w:ilvl w:val="0"/>
          <w:numId w:val="33"/>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LA responsibilities and actions</w:t>
      </w:r>
    </w:p>
    <w:p w14:paraId="70A72BC0" w14:textId="77777777" w:rsidR="00F72862" w:rsidRPr="00F72862" w:rsidRDefault="00F72862" w:rsidP="00F72862">
      <w:pPr>
        <w:shd w:val="clear" w:color="auto" w:fill="FFFFFF" w:themeFill="background1"/>
        <w:spacing w:after="200" w:line="276" w:lineRule="auto"/>
        <w:ind w:left="720"/>
        <w:contextualSpacing/>
        <w:rPr>
          <w:rFonts w:eastAsiaTheme="minorHAnsi" w:cs="Arial"/>
          <w:color w:val="auto"/>
          <w:sz w:val="24"/>
          <w:szCs w:val="24"/>
        </w:rPr>
      </w:pPr>
    </w:p>
    <w:p w14:paraId="5846561E" w14:textId="77777777" w:rsidR="00F72862" w:rsidRPr="00F72862" w:rsidRDefault="00F72862" w:rsidP="00F72862">
      <w:pPr>
        <w:numPr>
          <w:ilvl w:val="0"/>
          <w:numId w:val="34"/>
        </w:numPr>
        <w:shd w:val="clear" w:color="auto" w:fill="FFFFFF" w:themeFill="background1"/>
        <w:spacing w:before="240" w:after="200" w:line="276" w:lineRule="auto"/>
        <w:contextualSpacing/>
        <w:rPr>
          <w:rFonts w:eastAsiaTheme="minorHAnsi" w:cs="Arial"/>
          <w:b/>
          <w:color w:val="auto"/>
          <w:sz w:val="24"/>
          <w:szCs w:val="24"/>
        </w:rPr>
      </w:pPr>
      <w:r w:rsidRPr="00F72862">
        <w:rPr>
          <w:rFonts w:eastAsiaTheme="minorHAnsi" w:cs="Arial"/>
          <w:b/>
          <w:color w:val="auto"/>
          <w:sz w:val="24"/>
          <w:szCs w:val="24"/>
        </w:rPr>
        <w:t>Legislation and statutory guidance</w:t>
      </w:r>
    </w:p>
    <w:p w14:paraId="1D628FFF" w14:textId="77777777" w:rsidR="00F72862" w:rsidRPr="00F72862" w:rsidRDefault="00F72862" w:rsidP="00F72862">
      <w:pPr>
        <w:shd w:val="clear" w:color="auto" w:fill="FFFFFF" w:themeFill="background1"/>
        <w:spacing w:line="276" w:lineRule="auto"/>
        <w:rPr>
          <w:rFonts w:eastAsiaTheme="minorHAnsi" w:cs="Arial"/>
          <w:b/>
          <w:color w:val="auto"/>
          <w:sz w:val="24"/>
          <w:szCs w:val="24"/>
        </w:rPr>
      </w:pPr>
    </w:p>
    <w:p w14:paraId="693AEDF8" w14:textId="77777777" w:rsidR="00F72862" w:rsidRPr="00F72862" w:rsidRDefault="00F72862" w:rsidP="00F72862">
      <w:pPr>
        <w:shd w:val="clear" w:color="auto" w:fill="FFFFFF" w:themeFill="background1"/>
        <w:spacing w:line="276" w:lineRule="auto"/>
        <w:rPr>
          <w:rFonts w:eastAsiaTheme="minorHAnsi" w:cs="Arial"/>
          <w:color w:val="auto"/>
          <w:sz w:val="24"/>
          <w:szCs w:val="24"/>
        </w:rPr>
      </w:pPr>
      <w:r w:rsidRPr="00F72862">
        <w:rPr>
          <w:rFonts w:eastAsiaTheme="minorHAnsi" w:cs="Arial"/>
          <w:color w:val="auto"/>
          <w:sz w:val="24"/>
          <w:szCs w:val="24"/>
        </w:rPr>
        <w:t xml:space="preserve">From 2007 there has been a statutory duty on all local authorities in England and Wales under section 436A of the Education Act 1996 to make arrangements to identify, as far as it is possible to do so, children missing education (CME).  Since 2007, the local authority has maintained records of the education provision of all children in the city known to education services.  As education services have identified children believed to be living in the city, this has regularly led to requests to independent schools for </w:t>
      </w:r>
      <w:r w:rsidRPr="00F72862">
        <w:rPr>
          <w:rFonts w:eastAsiaTheme="minorHAnsi" w:cs="Arial"/>
          <w:b/>
          <w:color w:val="auto"/>
          <w:sz w:val="24"/>
          <w:szCs w:val="24"/>
        </w:rPr>
        <w:t>confirmation that individual children are on roll</w:t>
      </w:r>
      <w:r w:rsidRPr="00F72862">
        <w:rPr>
          <w:rFonts w:eastAsiaTheme="minorHAnsi" w:cs="Arial"/>
          <w:color w:val="auto"/>
          <w:sz w:val="24"/>
          <w:szCs w:val="24"/>
        </w:rPr>
        <w:t xml:space="preserve">.  Some independent schools have very helpfully shared their rolls with the LA and this has greatly assisted in ensuring that children who are or may be missing from education have been identified and the necessary actions have then been undertaken.  </w:t>
      </w:r>
      <w:r w:rsidRPr="00F72862">
        <w:rPr>
          <w:rFonts w:eastAsiaTheme="minorHAnsi" w:cs="Arial"/>
          <w:b/>
          <w:color w:val="auto"/>
          <w:sz w:val="24"/>
          <w:szCs w:val="24"/>
        </w:rPr>
        <w:t>All independent schools are now required to share details of pupil registrations with the LA within 5 days of adding them to the register.</w:t>
      </w:r>
    </w:p>
    <w:p w14:paraId="14C8361D" w14:textId="77777777" w:rsidR="00F72862" w:rsidRPr="00F72862" w:rsidRDefault="00F72862" w:rsidP="00F72862">
      <w:pPr>
        <w:shd w:val="clear" w:color="auto" w:fill="FFFFFF" w:themeFill="background1"/>
        <w:spacing w:line="276" w:lineRule="auto"/>
        <w:rPr>
          <w:rFonts w:eastAsiaTheme="minorHAnsi" w:cs="Arial"/>
          <w:color w:val="auto"/>
          <w:sz w:val="24"/>
          <w:szCs w:val="24"/>
        </w:rPr>
      </w:pPr>
    </w:p>
    <w:p w14:paraId="5FD0A30A" w14:textId="77777777" w:rsidR="00F72862" w:rsidRPr="00F72862" w:rsidRDefault="00F72862" w:rsidP="00F72862">
      <w:pPr>
        <w:shd w:val="clear" w:color="auto" w:fill="FFFFFF" w:themeFill="background1"/>
        <w:spacing w:line="276" w:lineRule="auto"/>
        <w:rPr>
          <w:rFonts w:eastAsiaTheme="minorHAnsi" w:cs="Arial"/>
          <w:color w:val="auto"/>
          <w:sz w:val="24"/>
          <w:szCs w:val="24"/>
        </w:rPr>
      </w:pPr>
      <w:r w:rsidRPr="00F72862">
        <w:rPr>
          <w:rFonts w:eastAsiaTheme="minorHAnsi" w:cs="Arial"/>
          <w:color w:val="auto"/>
          <w:sz w:val="24"/>
          <w:szCs w:val="24"/>
        </w:rPr>
        <w:t xml:space="preserve">With regards to children who have attended independent schools for whom there are </w:t>
      </w:r>
      <w:r w:rsidRPr="00F72862">
        <w:rPr>
          <w:rFonts w:eastAsiaTheme="minorHAnsi" w:cs="Arial"/>
          <w:b/>
          <w:color w:val="auto"/>
          <w:sz w:val="24"/>
          <w:szCs w:val="24"/>
        </w:rPr>
        <w:t>attendance concerns or where they have been removed from roll</w:t>
      </w:r>
      <w:r w:rsidRPr="00F72862">
        <w:rPr>
          <w:rFonts w:eastAsiaTheme="minorHAnsi" w:cs="Arial"/>
          <w:color w:val="auto"/>
          <w:sz w:val="24"/>
          <w:szCs w:val="24"/>
        </w:rPr>
        <w:t>, circumstances under which the school has been required to share information with the LA have previously been restricted to cases where a child has:</w:t>
      </w:r>
    </w:p>
    <w:p w14:paraId="620BB2CA" w14:textId="77777777" w:rsidR="00F72862" w:rsidRPr="00F72862" w:rsidRDefault="00F72862" w:rsidP="00F72862">
      <w:pPr>
        <w:numPr>
          <w:ilvl w:val="0"/>
          <w:numId w:val="42"/>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 xml:space="preserve">failed to attend regularly or </w:t>
      </w:r>
    </w:p>
    <w:p w14:paraId="75D6C865" w14:textId="77777777" w:rsidR="00F72862" w:rsidRPr="00F72862" w:rsidRDefault="00F72862" w:rsidP="00F72862">
      <w:pPr>
        <w:numPr>
          <w:ilvl w:val="0"/>
          <w:numId w:val="42"/>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 xml:space="preserve">who has had 10 or more consecutive days of unauthorised absence or </w:t>
      </w:r>
    </w:p>
    <w:p w14:paraId="4BD2C2CD" w14:textId="77777777" w:rsidR="00F72862" w:rsidRPr="00F72862" w:rsidRDefault="00F72862" w:rsidP="00F72862">
      <w:pPr>
        <w:numPr>
          <w:ilvl w:val="0"/>
          <w:numId w:val="42"/>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 xml:space="preserve">who has been removed from roll for the reason of: </w:t>
      </w:r>
    </w:p>
    <w:p w14:paraId="6F8812E7" w14:textId="77777777" w:rsidR="00F72862" w:rsidRPr="00F72862" w:rsidRDefault="00F72862" w:rsidP="00F72862">
      <w:pPr>
        <w:numPr>
          <w:ilvl w:val="1"/>
          <w:numId w:val="42"/>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 xml:space="preserve">home education, </w:t>
      </w:r>
    </w:p>
    <w:p w14:paraId="524A1F5A" w14:textId="77777777" w:rsidR="00F72862" w:rsidRPr="00F72862" w:rsidRDefault="00F72862" w:rsidP="00F72862">
      <w:pPr>
        <w:numPr>
          <w:ilvl w:val="1"/>
          <w:numId w:val="42"/>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having moved and no longer being ordinarily resident</w:t>
      </w:r>
    </w:p>
    <w:p w14:paraId="00A1AE38" w14:textId="77777777" w:rsidR="00F72862" w:rsidRPr="00F72862" w:rsidRDefault="00F72862" w:rsidP="00F72862">
      <w:pPr>
        <w:numPr>
          <w:ilvl w:val="1"/>
          <w:numId w:val="42"/>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being certified by the medical officer as being unlikely to be in a fit state of health to attend before ceasing to be of compulsory school age (and parent has not indicated a plan for them to return in year 12)</w:t>
      </w:r>
    </w:p>
    <w:p w14:paraId="55A54ABF" w14:textId="77777777" w:rsidR="00F72862" w:rsidRPr="00F72862" w:rsidRDefault="00F72862" w:rsidP="00F72862">
      <w:pPr>
        <w:numPr>
          <w:ilvl w:val="1"/>
          <w:numId w:val="42"/>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being detained for more than 4 months and no likely return on release</w:t>
      </w:r>
    </w:p>
    <w:p w14:paraId="41316844" w14:textId="77777777" w:rsidR="00F72862" w:rsidRPr="00F72862" w:rsidRDefault="00F72862" w:rsidP="00F72862">
      <w:pPr>
        <w:numPr>
          <w:ilvl w:val="1"/>
          <w:numId w:val="42"/>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permanent exclusion.</w:t>
      </w:r>
    </w:p>
    <w:p w14:paraId="1F79C6B5" w14:textId="77777777" w:rsidR="00F72862" w:rsidRPr="00F72862" w:rsidRDefault="00F72862" w:rsidP="00F72862">
      <w:pPr>
        <w:shd w:val="clear" w:color="auto" w:fill="FFFFFF" w:themeFill="background1"/>
        <w:spacing w:line="276" w:lineRule="auto"/>
        <w:ind w:left="1440"/>
        <w:contextualSpacing/>
        <w:rPr>
          <w:rFonts w:eastAsiaTheme="minorHAnsi" w:cs="Arial"/>
          <w:color w:val="auto"/>
          <w:sz w:val="24"/>
          <w:szCs w:val="24"/>
        </w:rPr>
      </w:pPr>
    </w:p>
    <w:p w14:paraId="1DC8C49B" w14:textId="77777777" w:rsidR="00F72862" w:rsidRPr="00F72862" w:rsidRDefault="00F72862" w:rsidP="00F72862">
      <w:pPr>
        <w:shd w:val="clear" w:color="auto" w:fill="FFFFFF" w:themeFill="background1"/>
        <w:spacing w:line="276" w:lineRule="auto"/>
        <w:rPr>
          <w:rFonts w:eastAsiaTheme="minorHAnsi" w:cs="Arial"/>
          <w:color w:val="auto"/>
          <w:sz w:val="24"/>
          <w:szCs w:val="24"/>
        </w:rPr>
      </w:pPr>
      <w:r w:rsidRPr="00F72862">
        <w:rPr>
          <w:rFonts w:eastAsiaTheme="minorHAnsi" w:cs="Arial"/>
          <w:color w:val="auto"/>
          <w:sz w:val="24"/>
          <w:szCs w:val="24"/>
        </w:rPr>
        <w:t xml:space="preserve">The above duties prescribed in The Education (Pupil Registration) (England) Regulations 2006 are extended by the September 2016 amendments; the relevant statutory guidance has recently been updated: </w:t>
      </w:r>
      <w:hyperlink r:id="rId12" w:history="1">
        <w:r w:rsidRPr="00F72862">
          <w:rPr>
            <w:rFonts w:eastAsiaTheme="minorHAnsi" w:cs="Arial"/>
            <w:i/>
            <w:color w:val="0000FF" w:themeColor="hyperlink"/>
            <w:sz w:val="24"/>
            <w:szCs w:val="24"/>
            <w:u w:val="single"/>
          </w:rPr>
          <w:t>Children Missing Education; statutory guidance for local authorities (September 2016)</w:t>
        </w:r>
      </w:hyperlink>
      <w:r w:rsidRPr="00F72862">
        <w:rPr>
          <w:rFonts w:eastAsiaTheme="minorHAnsi" w:cs="Arial"/>
          <w:color w:val="auto"/>
          <w:sz w:val="24"/>
          <w:szCs w:val="24"/>
        </w:rPr>
        <w:t xml:space="preserve"> and is available on the Gov.uk website. </w:t>
      </w:r>
    </w:p>
    <w:p w14:paraId="3A2B2049" w14:textId="77777777" w:rsidR="00F72862" w:rsidRPr="00F72862" w:rsidRDefault="00F72862" w:rsidP="00F72862">
      <w:pPr>
        <w:shd w:val="clear" w:color="auto" w:fill="FFFFFF" w:themeFill="background1"/>
        <w:spacing w:line="276" w:lineRule="auto"/>
        <w:rPr>
          <w:rFonts w:eastAsiaTheme="minorHAnsi" w:cs="Arial"/>
          <w:color w:val="auto"/>
          <w:sz w:val="24"/>
          <w:szCs w:val="24"/>
        </w:rPr>
      </w:pPr>
    </w:p>
    <w:p w14:paraId="23827048" w14:textId="77777777" w:rsidR="00F72862" w:rsidRPr="00F72862" w:rsidRDefault="00F72862" w:rsidP="00F72862">
      <w:pPr>
        <w:shd w:val="clear" w:color="auto" w:fill="FFFFFF" w:themeFill="background1"/>
        <w:spacing w:line="276" w:lineRule="auto"/>
        <w:rPr>
          <w:rFonts w:eastAsiaTheme="minorHAnsi" w:cs="Arial"/>
          <w:color w:val="auto"/>
          <w:sz w:val="24"/>
          <w:szCs w:val="24"/>
        </w:rPr>
      </w:pPr>
      <w:r w:rsidRPr="00F72862">
        <w:rPr>
          <w:rFonts w:eastAsiaTheme="minorHAnsi" w:cs="Arial"/>
          <w:b/>
          <w:color w:val="auto"/>
          <w:sz w:val="24"/>
          <w:szCs w:val="24"/>
        </w:rPr>
        <w:t xml:space="preserve">Annex C </w:t>
      </w:r>
      <w:r w:rsidRPr="00F72862">
        <w:rPr>
          <w:rFonts w:eastAsiaTheme="minorHAnsi" w:cs="Arial"/>
          <w:color w:val="auto"/>
          <w:sz w:val="24"/>
          <w:szCs w:val="24"/>
        </w:rPr>
        <w:t xml:space="preserve">of this document details the </w:t>
      </w:r>
      <w:r w:rsidRPr="00F72862">
        <w:rPr>
          <w:rFonts w:eastAsiaTheme="minorHAnsi" w:cs="Arial"/>
          <w:b/>
          <w:color w:val="auto"/>
          <w:sz w:val="24"/>
          <w:szCs w:val="24"/>
        </w:rPr>
        <w:t>actions to be taken by independent schools</w:t>
      </w:r>
      <w:r w:rsidRPr="00F72862">
        <w:rPr>
          <w:rFonts w:eastAsiaTheme="minorHAnsi" w:cs="Arial"/>
          <w:color w:val="auto"/>
          <w:sz w:val="24"/>
          <w:szCs w:val="24"/>
        </w:rPr>
        <w:t xml:space="preserve"> to comply with these legislation changes. </w:t>
      </w:r>
    </w:p>
    <w:p w14:paraId="5E1A32E0" w14:textId="77777777" w:rsidR="00F72862" w:rsidRPr="00F72862" w:rsidRDefault="00F72862" w:rsidP="00F72862">
      <w:pPr>
        <w:shd w:val="clear" w:color="auto" w:fill="FFFFFF" w:themeFill="background1"/>
        <w:spacing w:line="276" w:lineRule="auto"/>
        <w:rPr>
          <w:rFonts w:eastAsiaTheme="minorHAnsi" w:cs="Arial"/>
          <w:color w:val="auto"/>
          <w:sz w:val="24"/>
          <w:szCs w:val="24"/>
        </w:rPr>
      </w:pPr>
    </w:p>
    <w:p w14:paraId="2E1EA879" w14:textId="77777777" w:rsidR="00F72862" w:rsidRPr="00F72862" w:rsidRDefault="00F72862" w:rsidP="00F72862">
      <w:pPr>
        <w:shd w:val="clear" w:color="auto" w:fill="FFFFFF" w:themeFill="background1"/>
        <w:spacing w:after="200" w:line="276" w:lineRule="auto"/>
        <w:rPr>
          <w:rFonts w:eastAsiaTheme="minorHAnsi" w:cs="Arial"/>
          <w:color w:val="auto"/>
          <w:sz w:val="24"/>
          <w:szCs w:val="24"/>
        </w:rPr>
      </w:pPr>
      <w:r w:rsidRPr="00F72862">
        <w:rPr>
          <w:rFonts w:eastAsiaTheme="minorHAnsi" w:cs="Arial"/>
          <w:color w:val="auto"/>
          <w:sz w:val="24"/>
          <w:szCs w:val="24"/>
        </w:rPr>
        <w:t xml:space="preserve">In addition to advising the LA about any child who has failed to attend regularly and/or who has had 10 or more consecutive days of unauthorised absence, the effect of the amendment to the regulations is that </w:t>
      </w:r>
      <w:r w:rsidRPr="00F72862">
        <w:rPr>
          <w:rFonts w:eastAsiaTheme="minorHAnsi" w:cs="Arial"/>
          <w:b/>
          <w:color w:val="auto"/>
          <w:sz w:val="24"/>
          <w:szCs w:val="24"/>
        </w:rPr>
        <w:t xml:space="preserve">all independent schools are now required to share details of all planned deletions from roll with the LA and to work jointly with the LA to ascertain the whereabouts of any child where this is not known.  </w:t>
      </w:r>
      <w:r w:rsidRPr="00F72862">
        <w:rPr>
          <w:rFonts w:eastAsiaTheme="minorHAnsi" w:cs="Arial"/>
          <w:color w:val="auto"/>
          <w:sz w:val="24"/>
          <w:szCs w:val="24"/>
        </w:rPr>
        <w:t xml:space="preserve">The prescribed reasons for deleting a child’s name from the register are listed in Annex A. </w:t>
      </w:r>
    </w:p>
    <w:p w14:paraId="6931EF6A" w14:textId="77777777" w:rsidR="00F72862" w:rsidRPr="00F72862" w:rsidRDefault="00F72862" w:rsidP="00F72862">
      <w:pPr>
        <w:numPr>
          <w:ilvl w:val="0"/>
          <w:numId w:val="34"/>
        </w:numPr>
        <w:shd w:val="clear" w:color="auto" w:fill="FFFFFF" w:themeFill="background1"/>
        <w:spacing w:after="200" w:line="276" w:lineRule="auto"/>
        <w:contextualSpacing/>
        <w:rPr>
          <w:rFonts w:eastAsiaTheme="minorHAnsi" w:cs="Arial"/>
          <w:b/>
          <w:color w:val="auto"/>
          <w:sz w:val="24"/>
          <w:szCs w:val="24"/>
        </w:rPr>
      </w:pPr>
      <w:r w:rsidRPr="00F72862">
        <w:rPr>
          <w:rFonts w:eastAsiaTheme="minorHAnsi" w:cs="Arial"/>
          <w:b/>
          <w:color w:val="auto"/>
          <w:sz w:val="24"/>
          <w:szCs w:val="24"/>
        </w:rPr>
        <w:t>Independent Schools’ responsibilities - guidance</w:t>
      </w:r>
    </w:p>
    <w:p w14:paraId="3BBA9DF5" w14:textId="77777777" w:rsidR="00F72862" w:rsidRPr="00F72862" w:rsidRDefault="00F72862" w:rsidP="00F72862">
      <w:pPr>
        <w:shd w:val="clear" w:color="auto" w:fill="FFFFFF" w:themeFill="background1"/>
        <w:spacing w:line="276" w:lineRule="auto"/>
        <w:rPr>
          <w:rFonts w:eastAsiaTheme="minorHAnsi" w:cs="Arial"/>
          <w:b/>
          <w:color w:val="auto"/>
          <w:sz w:val="24"/>
          <w:szCs w:val="24"/>
        </w:rPr>
      </w:pPr>
    </w:p>
    <w:p w14:paraId="014AA1CA" w14:textId="77777777" w:rsidR="00F72862" w:rsidRPr="00F72862" w:rsidRDefault="00F72862" w:rsidP="00F72862">
      <w:pPr>
        <w:shd w:val="clear" w:color="auto" w:fill="FFFFFF" w:themeFill="background1"/>
        <w:spacing w:line="276" w:lineRule="auto"/>
        <w:rPr>
          <w:rFonts w:eastAsiaTheme="minorHAnsi" w:cs="Arial"/>
          <w:color w:val="auto"/>
          <w:sz w:val="24"/>
          <w:szCs w:val="24"/>
        </w:rPr>
      </w:pPr>
      <w:r w:rsidRPr="00F72862">
        <w:rPr>
          <w:rFonts w:eastAsiaTheme="minorHAnsi" w:cs="Arial"/>
          <w:color w:val="auto"/>
          <w:sz w:val="24"/>
          <w:szCs w:val="24"/>
        </w:rPr>
        <w:t xml:space="preserve">There are a number of different scenarios that can apply which may lead to removal of a child from the school roll; these scenarios are listed below with guidance to assist schools. </w:t>
      </w:r>
      <w:r w:rsidRPr="00F72862">
        <w:rPr>
          <w:rFonts w:eastAsiaTheme="minorHAnsi" w:cs="Arial"/>
          <w:color w:val="auto"/>
          <w:sz w:val="24"/>
          <w:szCs w:val="24"/>
          <w:u w:val="single"/>
        </w:rPr>
        <w:t>The form in Annex B is designed to assist schools to collect as much information as possible to confirm a child’s safe transfer to another school and it serves as a referral to the Education Welfare Service (EWS) where this is appropriate.</w:t>
      </w:r>
      <w:r w:rsidRPr="00F72862">
        <w:rPr>
          <w:rFonts w:eastAsiaTheme="minorHAnsi" w:cs="Arial"/>
          <w:color w:val="auto"/>
          <w:sz w:val="24"/>
          <w:szCs w:val="24"/>
        </w:rPr>
        <w:t xml:space="preserve"> Completion of this form (or the school’s own similar form) will serve as a comprehensive record of the information established about a child’s departure and will demonstrate the efforts the school has made to ensure the child’s safe onward transfer.  </w:t>
      </w:r>
    </w:p>
    <w:p w14:paraId="272D776F" w14:textId="77777777" w:rsidR="00F72862" w:rsidRPr="00F72862" w:rsidRDefault="00F72862" w:rsidP="00F72862">
      <w:pPr>
        <w:shd w:val="clear" w:color="auto" w:fill="FFFFFF" w:themeFill="background1"/>
        <w:spacing w:line="276" w:lineRule="auto"/>
        <w:rPr>
          <w:rFonts w:eastAsiaTheme="minorHAnsi" w:cs="Arial"/>
          <w:color w:val="auto"/>
          <w:sz w:val="24"/>
          <w:szCs w:val="24"/>
        </w:rPr>
      </w:pPr>
    </w:p>
    <w:p w14:paraId="164BA7E2" w14:textId="77777777" w:rsidR="00F72862" w:rsidRPr="00F72862" w:rsidRDefault="00F72862" w:rsidP="00F72862">
      <w:pPr>
        <w:shd w:val="clear" w:color="auto" w:fill="FFFFFF" w:themeFill="background1"/>
        <w:spacing w:line="276" w:lineRule="auto"/>
        <w:rPr>
          <w:rFonts w:eastAsiaTheme="minorHAnsi" w:cs="Arial"/>
          <w:color w:val="auto"/>
          <w:sz w:val="24"/>
          <w:szCs w:val="24"/>
        </w:rPr>
      </w:pPr>
      <w:r w:rsidRPr="00F72862">
        <w:rPr>
          <w:rFonts w:eastAsiaTheme="minorHAnsi" w:cs="Arial"/>
          <w:color w:val="auto"/>
          <w:sz w:val="24"/>
          <w:szCs w:val="24"/>
        </w:rPr>
        <w:t xml:space="preserve">Schools should ensure that parents are aware of the importance of keeping the school fully updated regarding changes to their address, plans to move out of the area etc prior to any actual move with one or both parents or to a parent who lives at another address.  At the point a forthcoming planned move comes to light, or following an apparent unexpected move, the school should seek to identify all relevant information and record this on the form in Annex B. </w:t>
      </w:r>
    </w:p>
    <w:p w14:paraId="6F743DD0" w14:textId="77777777" w:rsidR="00F72862" w:rsidRPr="00F72862" w:rsidRDefault="00F72862" w:rsidP="00F72862">
      <w:pPr>
        <w:shd w:val="clear" w:color="auto" w:fill="FFFFFF" w:themeFill="background1"/>
        <w:spacing w:line="276" w:lineRule="auto"/>
        <w:rPr>
          <w:rFonts w:eastAsiaTheme="minorHAnsi" w:cs="Arial"/>
          <w:color w:val="auto"/>
          <w:sz w:val="24"/>
          <w:szCs w:val="24"/>
        </w:rPr>
      </w:pPr>
    </w:p>
    <w:p w14:paraId="5974394D" w14:textId="77777777" w:rsidR="00F72862" w:rsidRPr="00F72862" w:rsidRDefault="00F72862" w:rsidP="00F72862">
      <w:pPr>
        <w:shd w:val="clear" w:color="auto" w:fill="FFFFFF" w:themeFill="background1"/>
        <w:spacing w:line="276" w:lineRule="auto"/>
        <w:rPr>
          <w:rFonts w:eastAsiaTheme="minorHAnsi" w:cs="Arial"/>
          <w:color w:val="auto"/>
          <w:sz w:val="24"/>
          <w:szCs w:val="24"/>
        </w:rPr>
      </w:pPr>
      <w:r w:rsidRPr="00F72862">
        <w:rPr>
          <w:rFonts w:eastAsiaTheme="minorHAnsi" w:cs="Arial"/>
          <w:color w:val="auto"/>
          <w:sz w:val="24"/>
          <w:szCs w:val="24"/>
        </w:rPr>
        <w:t xml:space="preserve">NB Where a child has moved but is still attending, other than ensuring the school records are updated, no action needs to be taken.  </w:t>
      </w:r>
    </w:p>
    <w:p w14:paraId="5AC73462" w14:textId="77777777" w:rsidR="00F72862" w:rsidRPr="00F72862" w:rsidRDefault="00F72862" w:rsidP="00F72862">
      <w:pPr>
        <w:shd w:val="clear" w:color="auto" w:fill="FFFFFF" w:themeFill="background1"/>
        <w:spacing w:line="276" w:lineRule="auto"/>
        <w:rPr>
          <w:rFonts w:eastAsiaTheme="minorHAnsi" w:cs="Arial"/>
          <w:color w:val="auto"/>
          <w:sz w:val="24"/>
          <w:szCs w:val="24"/>
        </w:rPr>
      </w:pPr>
    </w:p>
    <w:p w14:paraId="273185A5" w14:textId="77777777" w:rsidR="00F72862" w:rsidRPr="00F72862" w:rsidRDefault="00F72862" w:rsidP="00F72862">
      <w:pPr>
        <w:numPr>
          <w:ilvl w:val="0"/>
          <w:numId w:val="37"/>
        </w:numPr>
        <w:shd w:val="clear" w:color="auto" w:fill="FFFFFF" w:themeFill="background1"/>
        <w:spacing w:after="200" w:line="276" w:lineRule="auto"/>
        <w:contextualSpacing/>
        <w:rPr>
          <w:rFonts w:eastAsiaTheme="minorHAnsi" w:cs="Arial"/>
          <w:b/>
          <w:color w:val="auto"/>
          <w:sz w:val="24"/>
          <w:szCs w:val="24"/>
        </w:rPr>
      </w:pPr>
      <w:r w:rsidRPr="00F72862">
        <w:rPr>
          <w:rFonts w:eastAsiaTheme="minorHAnsi" w:cs="Arial"/>
          <w:b/>
          <w:color w:val="auto"/>
          <w:sz w:val="24"/>
          <w:szCs w:val="24"/>
        </w:rPr>
        <w:t>New school has child on roll – confirmed with school directly:</w:t>
      </w:r>
    </w:p>
    <w:p w14:paraId="31E0CFF4" w14:textId="77777777" w:rsidR="00F72862" w:rsidRPr="00F72862" w:rsidRDefault="00F72862" w:rsidP="00F72862">
      <w:pPr>
        <w:numPr>
          <w:ilvl w:val="0"/>
          <w:numId w:val="32"/>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There is no need to complete the form in Annex B as the child is on roll at another school – complete destination field in the school’s management information system</w:t>
      </w:r>
    </w:p>
    <w:p w14:paraId="18968249" w14:textId="77777777" w:rsidR="00F72862" w:rsidRPr="00F72862" w:rsidRDefault="00F72862" w:rsidP="00F72862">
      <w:pPr>
        <w:numPr>
          <w:ilvl w:val="0"/>
          <w:numId w:val="32"/>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Inform the LA that the child is leaving your school:</w:t>
      </w:r>
    </w:p>
    <w:p w14:paraId="6110D84D" w14:textId="77777777" w:rsidR="00F72862" w:rsidRPr="00F72862" w:rsidRDefault="00F72862" w:rsidP="00F72862">
      <w:pPr>
        <w:numPr>
          <w:ilvl w:val="1"/>
          <w:numId w:val="32"/>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 xml:space="preserve">Complete the red “Leavers” worksheet of the Changes to Pupil Roll form.  The form requires the following information:  </w:t>
      </w:r>
    </w:p>
    <w:p w14:paraId="5E46DB23" w14:textId="77777777" w:rsidR="00F72862" w:rsidRPr="00F72862" w:rsidRDefault="00F72862" w:rsidP="00F72862">
      <w:pPr>
        <w:numPr>
          <w:ilvl w:val="1"/>
          <w:numId w:val="32"/>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Date the child is leaving your school; Reason for Leaving; Student details; Destination School including LA number; DFE Number; School name and Start Date.  Please also complete the carer details.</w:t>
      </w:r>
    </w:p>
    <w:p w14:paraId="5F51AD66" w14:textId="77777777" w:rsidR="00F72862" w:rsidRPr="00F72862" w:rsidRDefault="00F72862" w:rsidP="00F72862">
      <w:pPr>
        <w:numPr>
          <w:ilvl w:val="1"/>
          <w:numId w:val="32"/>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 xml:space="preserve">The workbook should be saved and uploaded to AnyComms+ secure file transfer system with the file type “Change to Pupil Roll” and sent to CYPS info management. </w:t>
      </w:r>
    </w:p>
    <w:p w14:paraId="5B75FA2B" w14:textId="77777777" w:rsidR="00F72862" w:rsidRPr="00F72862" w:rsidRDefault="00F72862" w:rsidP="00F72862">
      <w:pPr>
        <w:numPr>
          <w:ilvl w:val="0"/>
          <w:numId w:val="32"/>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lastRenderedPageBreak/>
        <w:t>Remove from roll</w:t>
      </w:r>
    </w:p>
    <w:p w14:paraId="580B34D6" w14:textId="77777777" w:rsidR="00F72862" w:rsidRPr="00F72862" w:rsidRDefault="00F72862" w:rsidP="00F72862">
      <w:pPr>
        <w:shd w:val="clear" w:color="auto" w:fill="FFFFFF" w:themeFill="background1"/>
        <w:spacing w:line="276" w:lineRule="auto"/>
        <w:ind w:left="1440"/>
        <w:contextualSpacing/>
        <w:rPr>
          <w:rFonts w:eastAsiaTheme="minorHAnsi" w:cs="Arial"/>
          <w:color w:val="auto"/>
          <w:sz w:val="24"/>
          <w:szCs w:val="24"/>
        </w:rPr>
      </w:pPr>
    </w:p>
    <w:p w14:paraId="40F6E131" w14:textId="77777777" w:rsidR="00F72862" w:rsidRPr="00F72862" w:rsidRDefault="00F72862" w:rsidP="00F72862">
      <w:pPr>
        <w:numPr>
          <w:ilvl w:val="0"/>
          <w:numId w:val="37"/>
        </w:numPr>
        <w:shd w:val="clear" w:color="auto" w:fill="FFFFFF" w:themeFill="background1"/>
        <w:spacing w:after="200" w:line="276" w:lineRule="auto"/>
        <w:contextualSpacing/>
        <w:rPr>
          <w:rFonts w:eastAsiaTheme="minorHAnsi" w:cs="Arial"/>
          <w:b/>
          <w:color w:val="auto"/>
          <w:sz w:val="24"/>
          <w:szCs w:val="24"/>
        </w:rPr>
      </w:pPr>
      <w:r w:rsidRPr="00F72862">
        <w:rPr>
          <w:rFonts w:eastAsiaTheme="minorHAnsi" w:cs="Arial"/>
          <w:b/>
          <w:color w:val="auto"/>
          <w:sz w:val="24"/>
          <w:szCs w:val="24"/>
        </w:rPr>
        <w:t>Child is understood to be moving – new address is in city or nearby in county (ie possibly within travelling distance) and parent states child will no longer attend:</w:t>
      </w:r>
    </w:p>
    <w:p w14:paraId="5A29DA68" w14:textId="77777777" w:rsidR="00F72862" w:rsidRPr="00F72862" w:rsidRDefault="00F72862" w:rsidP="00F72862">
      <w:pPr>
        <w:numPr>
          <w:ilvl w:val="0"/>
          <w:numId w:val="31"/>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 xml:space="preserve">Use the form in Annex B to capture the relevant information as far as possible with parent/carer </w:t>
      </w:r>
    </w:p>
    <w:p w14:paraId="12ACBE2C" w14:textId="77777777" w:rsidR="00F72862" w:rsidRPr="00F72862" w:rsidRDefault="00F72862" w:rsidP="00F72862">
      <w:pPr>
        <w:numPr>
          <w:ilvl w:val="0"/>
          <w:numId w:val="31"/>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Encourage the parent to continue to ensure the child attends until they leave the current address – explore with them how the child could  travel and continue to attend if they do not have a place at a new school at the new address</w:t>
      </w:r>
    </w:p>
    <w:p w14:paraId="0808512A" w14:textId="77777777" w:rsidR="00F72862" w:rsidRPr="00F72862" w:rsidRDefault="00F72862" w:rsidP="00F72862">
      <w:pPr>
        <w:numPr>
          <w:ilvl w:val="0"/>
          <w:numId w:val="31"/>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 xml:space="preserve">Where a parent does not wish to continue to send the child to the school, </w:t>
      </w:r>
      <w:r w:rsidRPr="00F72862">
        <w:rPr>
          <w:rFonts w:eastAsiaTheme="minorHAnsi" w:cs="Arial"/>
          <w:b/>
          <w:color w:val="auto"/>
          <w:sz w:val="24"/>
          <w:szCs w:val="24"/>
        </w:rPr>
        <w:t>inform the LA</w:t>
      </w:r>
      <w:r w:rsidRPr="00F72862">
        <w:rPr>
          <w:rFonts w:eastAsiaTheme="minorHAnsi" w:cs="Arial"/>
          <w:color w:val="auto"/>
          <w:sz w:val="24"/>
          <w:szCs w:val="24"/>
        </w:rPr>
        <w:t xml:space="preserve"> of the forthcoming removal from roll.</w:t>
      </w:r>
    </w:p>
    <w:p w14:paraId="421E6E0E" w14:textId="77777777" w:rsidR="00F72862" w:rsidRPr="00F72862" w:rsidRDefault="00F72862" w:rsidP="00F72862">
      <w:pPr>
        <w:numPr>
          <w:ilvl w:val="1"/>
          <w:numId w:val="31"/>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 xml:space="preserve">Complete the red “Leavers” worksheet of the Changes to Pupil Roll form.  The form requires the following information:  </w:t>
      </w:r>
    </w:p>
    <w:p w14:paraId="2470F8F6" w14:textId="77777777" w:rsidR="00F72862" w:rsidRPr="00F72862" w:rsidRDefault="00F72862" w:rsidP="00F72862">
      <w:pPr>
        <w:numPr>
          <w:ilvl w:val="1"/>
          <w:numId w:val="31"/>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Date the child is leaving your school; Reason for Leaving; Student details; Enter as much information about the destination of the student as possible in the Other reason for leaving destination column.   Please also complete the carer details.</w:t>
      </w:r>
    </w:p>
    <w:p w14:paraId="1D0BC219" w14:textId="77777777" w:rsidR="00F72862" w:rsidRPr="00F72862" w:rsidRDefault="00F72862" w:rsidP="00F72862">
      <w:pPr>
        <w:numPr>
          <w:ilvl w:val="1"/>
          <w:numId w:val="31"/>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 xml:space="preserve">The workbook should be saved and uploaded to AnyComms+ secure file transfer system with the file type “Change to Pupil Roll” and sent to CYPS info management. </w:t>
      </w:r>
    </w:p>
    <w:p w14:paraId="6721EC8E" w14:textId="77777777" w:rsidR="00F72862" w:rsidRPr="00F72862" w:rsidRDefault="00F72862" w:rsidP="00F72862">
      <w:pPr>
        <w:shd w:val="clear" w:color="auto" w:fill="FFFFFF" w:themeFill="background1"/>
        <w:spacing w:line="276" w:lineRule="auto"/>
        <w:rPr>
          <w:rFonts w:eastAsiaTheme="minorHAnsi" w:cs="Arial"/>
          <w:color w:val="auto"/>
          <w:sz w:val="24"/>
          <w:szCs w:val="24"/>
          <w:highlight w:val="yellow"/>
        </w:rPr>
      </w:pPr>
    </w:p>
    <w:p w14:paraId="1B7CFBA0" w14:textId="77777777" w:rsidR="00F72862" w:rsidRPr="00F72862" w:rsidRDefault="00F72862" w:rsidP="00F72862">
      <w:pPr>
        <w:shd w:val="clear" w:color="auto" w:fill="FFFFFF" w:themeFill="background1"/>
        <w:spacing w:line="276" w:lineRule="auto"/>
        <w:ind w:left="780"/>
        <w:contextualSpacing/>
        <w:rPr>
          <w:rFonts w:eastAsiaTheme="minorHAnsi" w:cs="Arial"/>
          <w:color w:val="auto"/>
          <w:sz w:val="24"/>
          <w:szCs w:val="24"/>
        </w:rPr>
      </w:pPr>
    </w:p>
    <w:p w14:paraId="24CDDC27" w14:textId="77777777" w:rsidR="00F72862" w:rsidRPr="00F72862" w:rsidRDefault="00F72862" w:rsidP="00F72862">
      <w:pPr>
        <w:numPr>
          <w:ilvl w:val="0"/>
          <w:numId w:val="37"/>
        </w:numPr>
        <w:shd w:val="clear" w:color="auto" w:fill="FFFFFF" w:themeFill="background1"/>
        <w:spacing w:after="200" w:line="276" w:lineRule="auto"/>
        <w:contextualSpacing/>
        <w:rPr>
          <w:rFonts w:eastAsiaTheme="minorHAnsi" w:cs="Arial"/>
          <w:b/>
          <w:color w:val="auto"/>
          <w:sz w:val="24"/>
          <w:szCs w:val="24"/>
        </w:rPr>
      </w:pPr>
      <w:r w:rsidRPr="00F72862">
        <w:rPr>
          <w:rFonts w:eastAsiaTheme="minorHAnsi" w:cs="Arial"/>
          <w:b/>
          <w:color w:val="auto"/>
          <w:sz w:val="24"/>
          <w:szCs w:val="24"/>
        </w:rPr>
        <w:t xml:space="preserve">Child has moved and stopped attending - </w:t>
      </w:r>
      <w:r w:rsidRPr="00F72862">
        <w:rPr>
          <w:rFonts w:eastAsiaTheme="minorHAnsi" w:cs="Arial"/>
          <w:b/>
          <w:color w:val="auto"/>
          <w:sz w:val="24"/>
          <w:szCs w:val="24"/>
          <w:u w:val="single"/>
        </w:rPr>
        <w:t>confirmed</w:t>
      </w:r>
      <w:r w:rsidRPr="00F72862">
        <w:rPr>
          <w:rFonts w:eastAsiaTheme="minorHAnsi" w:cs="Arial"/>
          <w:b/>
          <w:color w:val="auto"/>
          <w:sz w:val="24"/>
          <w:szCs w:val="24"/>
        </w:rPr>
        <w:t xml:space="preserve"> child in admissions process in new LA (or known to a service in new LA which has responsibility to ensure child receives an education eg social worker or education professional):</w:t>
      </w:r>
    </w:p>
    <w:p w14:paraId="08839266" w14:textId="77777777" w:rsidR="00F72862" w:rsidRPr="00F72862" w:rsidRDefault="00F72862" w:rsidP="00F72862">
      <w:pPr>
        <w:numPr>
          <w:ilvl w:val="0"/>
          <w:numId w:val="32"/>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Enter the details of the LA, who was spoken to and their role in destination field in the school’s MIS system</w:t>
      </w:r>
    </w:p>
    <w:p w14:paraId="3A93F872" w14:textId="77777777" w:rsidR="00F72862" w:rsidRPr="00F72862" w:rsidRDefault="00F72862" w:rsidP="00F72862">
      <w:pPr>
        <w:numPr>
          <w:ilvl w:val="0"/>
          <w:numId w:val="32"/>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Inform the LA that the child is leaving your school:</w:t>
      </w:r>
    </w:p>
    <w:p w14:paraId="59AEF964" w14:textId="77777777" w:rsidR="00F72862" w:rsidRPr="00F72862" w:rsidRDefault="00F72862" w:rsidP="00F72862">
      <w:pPr>
        <w:numPr>
          <w:ilvl w:val="1"/>
          <w:numId w:val="32"/>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 xml:space="preserve">Complete the red “Leavers” worksheet of the Changes to Pupil Roll form.  The form requires the following information:  </w:t>
      </w:r>
    </w:p>
    <w:p w14:paraId="28A25236" w14:textId="77777777" w:rsidR="00F72862" w:rsidRPr="00F72862" w:rsidRDefault="00F72862" w:rsidP="00F72862">
      <w:pPr>
        <w:numPr>
          <w:ilvl w:val="1"/>
          <w:numId w:val="32"/>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Date the child is leaving your school; Reason for Leaving; Student details; Destination LA number; Please also complete the carer details.</w:t>
      </w:r>
    </w:p>
    <w:p w14:paraId="7638B622" w14:textId="77777777" w:rsidR="00F72862" w:rsidRPr="00F72862" w:rsidRDefault="00F72862" w:rsidP="00F72862">
      <w:pPr>
        <w:numPr>
          <w:ilvl w:val="1"/>
          <w:numId w:val="32"/>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 xml:space="preserve">The workbook should be saved and uploaded to AnyComms+ secure file transfer system with the file type “Change to Pupil Roll” and sent to CYPS info management. </w:t>
      </w:r>
    </w:p>
    <w:p w14:paraId="78B0325B" w14:textId="77777777" w:rsidR="00F72862" w:rsidRPr="00F72862" w:rsidRDefault="00F72862" w:rsidP="00F72862">
      <w:pPr>
        <w:numPr>
          <w:ilvl w:val="0"/>
          <w:numId w:val="32"/>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Remove from roll</w:t>
      </w:r>
    </w:p>
    <w:p w14:paraId="1A88BE94" w14:textId="77777777" w:rsidR="00F72862" w:rsidRPr="00F72862" w:rsidRDefault="00F72862" w:rsidP="00F72862">
      <w:pPr>
        <w:shd w:val="clear" w:color="auto" w:fill="FFFFFF" w:themeFill="background1"/>
        <w:spacing w:line="276" w:lineRule="auto"/>
        <w:ind w:left="360"/>
        <w:rPr>
          <w:rFonts w:eastAsiaTheme="minorHAnsi" w:cs="Arial"/>
          <w:color w:val="auto"/>
          <w:sz w:val="24"/>
          <w:szCs w:val="24"/>
        </w:rPr>
      </w:pPr>
    </w:p>
    <w:p w14:paraId="0B03EE70" w14:textId="77777777" w:rsidR="00F72862" w:rsidRPr="00F72862" w:rsidRDefault="00F72862" w:rsidP="00F72862">
      <w:pPr>
        <w:numPr>
          <w:ilvl w:val="0"/>
          <w:numId w:val="37"/>
        </w:numPr>
        <w:shd w:val="clear" w:color="auto" w:fill="FFFFFF" w:themeFill="background1"/>
        <w:spacing w:after="200" w:line="276" w:lineRule="auto"/>
        <w:contextualSpacing/>
        <w:rPr>
          <w:rFonts w:eastAsiaTheme="minorHAnsi" w:cs="Arial"/>
          <w:b/>
          <w:color w:val="auto"/>
          <w:sz w:val="24"/>
          <w:szCs w:val="24"/>
        </w:rPr>
      </w:pPr>
      <w:r w:rsidRPr="00F72862">
        <w:rPr>
          <w:rFonts w:eastAsiaTheme="minorHAnsi" w:cs="Arial"/>
          <w:b/>
          <w:color w:val="auto"/>
          <w:sz w:val="24"/>
          <w:szCs w:val="24"/>
        </w:rPr>
        <w:t xml:space="preserve">Child is understood to be moving/has moved – distant county location or elsewhere in UK, or left address but no information on whereabouts - </w:t>
      </w:r>
      <w:r w:rsidRPr="00F72862">
        <w:rPr>
          <w:rFonts w:eastAsiaTheme="minorHAnsi" w:cs="Arial"/>
          <w:b/>
          <w:color w:val="auto"/>
          <w:sz w:val="24"/>
          <w:szCs w:val="24"/>
          <w:u w:val="single"/>
        </w:rPr>
        <w:t>Safe transfer</w:t>
      </w:r>
      <w:r w:rsidRPr="00F72862">
        <w:rPr>
          <w:rFonts w:eastAsiaTheme="minorHAnsi" w:cs="Arial"/>
          <w:b/>
          <w:color w:val="auto"/>
          <w:sz w:val="24"/>
          <w:szCs w:val="24"/>
        </w:rPr>
        <w:t xml:space="preserve"> to school or professionals in new LA </w:t>
      </w:r>
      <w:r w:rsidRPr="00F72862">
        <w:rPr>
          <w:rFonts w:eastAsiaTheme="minorHAnsi" w:cs="Arial"/>
          <w:b/>
          <w:color w:val="auto"/>
          <w:sz w:val="24"/>
          <w:szCs w:val="24"/>
          <w:u w:val="single"/>
        </w:rPr>
        <w:t>unconfirmed:</w:t>
      </w:r>
    </w:p>
    <w:p w14:paraId="30DEFAC8" w14:textId="77777777" w:rsidR="00F72862" w:rsidRPr="00F72862" w:rsidRDefault="00F72862" w:rsidP="00F72862">
      <w:pPr>
        <w:numPr>
          <w:ilvl w:val="0"/>
          <w:numId w:val="31"/>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lastRenderedPageBreak/>
        <w:t xml:space="preserve">Complete Form in Annex B </w:t>
      </w:r>
    </w:p>
    <w:p w14:paraId="7547980E" w14:textId="77777777" w:rsidR="00F72862" w:rsidRPr="00F72862" w:rsidRDefault="00F72862" w:rsidP="00F72862">
      <w:pPr>
        <w:numPr>
          <w:ilvl w:val="0"/>
          <w:numId w:val="31"/>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Discuss the case with the EWS and refer if this is deemed to be appropriate using Annex B form</w:t>
      </w:r>
    </w:p>
    <w:p w14:paraId="56A14347" w14:textId="77777777" w:rsidR="00F72862" w:rsidRPr="00F72862" w:rsidRDefault="00F72862" w:rsidP="00F72862">
      <w:pPr>
        <w:numPr>
          <w:ilvl w:val="0"/>
          <w:numId w:val="31"/>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Following agreed referral, EWS will undertake casework jointly with the school and provide guidance to school on removal from roll</w:t>
      </w:r>
    </w:p>
    <w:p w14:paraId="039ECDBE" w14:textId="77777777" w:rsidR="00F72862" w:rsidRPr="001847CA" w:rsidRDefault="00F72862" w:rsidP="00A43026">
      <w:pPr>
        <w:numPr>
          <w:ilvl w:val="0"/>
          <w:numId w:val="31"/>
        </w:numPr>
        <w:shd w:val="clear" w:color="auto" w:fill="FFFFFF" w:themeFill="background1"/>
        <w:spacing w:after="200" w:line="276" w:lineRule="auto"/>
        <w:contextualSpacing/>
        <w:rPr>
          <w:rFonts w:eastAsiaTheme="minorHAnsi" w:cs="Arial"/>
          <w:color w:val="auto"/>
          <w:sz w:val="24"/>
          <w:szCs w:val="24"/>
        </w:rPr>
      </w:pPr>
      <w:r w:rsidRPr="001847CA">
        <w:rPr>
          <w:rFonts w:eastAsiaTheme="minorHAnsi" w:cs="Arial"/>
          <w:color w:val="auto"/>
          <w:sz w:val="24"/>
          <w:szCs w:val="24"/>
        </w:rPr>
        <w:t>Remove from</w:t>
      </w:r>
      <w:bookmarkStart w:id="0" w:name="_GoBack"/>
      <w:bookmarkEnd w:id="0"/>
      <w:r w:rsidRPr="001847CA">
        <w:rPr>
          <w:rFonts w:eastAsiaTheme="minorHAnsi" w:cs="Arial"/>
          <w:color w:val="auto"/>
          <w:sz w:val="24"/>
          <w:szCs w:val="24"/>
        </w:rPr>
        <w:t xml:space="preserve"> roll in line with advice from EWS (see Annex A (1h)) and</w:t>
      </w:r>
      <w:r w:rsidR="001847CA">
        <w:rPr>
          <w:rFonts w:eastAsiaTheme="minorHAnsi" w:cs="Arial"/>
          <w:color w:val="auto"/>
          <w:sz w:val="24"/>
          <w:szCs w:val="24"/>
        </w:rPr>
        <w:t xml:space="preserve"> </w:t>
      </w:r>
      <w:r w:rsidRPr="001847CA">
        <w:rPr>
          <w:rFonts w:eastAsiaTheme="minorHAnsi" w:cs="Arial"/>
          <w:b/>
          <w:color w:val="auto"/>
          <w:sz w:val="24"/>
          <w:szCs w:val="24"/>
        </w:rPr>
        <w:t>inform the LA</w:t>
      </w:r>
      <w:r w:rsidRPr="001847CA">
        <w:rPr>
          <w:rFonts w:eastAsiaTheme="minorHAnsi" w:cs="Arial"/>
          <w:color w:val="auto"/>
          <w:sz w:val="24"/>
          <w:szCs w:val="24"/>
        </w:rPr>
        <w:t xml:space="preserve"> of the forthcoming removal from roll.</w:t>
      </w:r>
    </w:p>
    <w:p w14:paraId="7E47A86B" w14:textId="77777777" w:rsidR="00F72862" w:rsidRPr="00F72862" w:rsidRDefault="00F72862" w:rsidP="00F72862">
      <w:pPr>
        <w:numPr>
          <w:ilvl w:val="1"/>
          <w:numId w:val="31"/>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 xml:space="preserve">Complete the red “Leavers” worksheet of the Changes to Pupil Roll form.  The form requires the following information:  </w:t>
      </w:r>
    </w:p>
    <w:p w14:paraId="1E150C21" w14:textId="77777777" w:rsidR="00F72862" w:rsidRPr="00F72862" w:rsidRDefault="00F72862" w:rsidP="00F72862">
      <w:pPr>
        <w:numPr>
          <w:ilvl w:val="1"/>
          <w:numId w:val="31"/>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Date the child is leaving your school; Reason for Leaving; Student details</w:t>
      </w:r>
      <w:r w:rsidR="001847CA">
        <w:rPr>
          <w:rFonts w:eastAsiaTheme="minorHAnsi" w:cs="Arial"/>
          <w:color w:val="auto"/>
          <w:sz w:val="24"/>
          <w:szCs w:val="24"/>
        </w:rPr>
        <w:t>.</w:t>
      </w:r>
      <w:r w:rsidRPr="00F72862">
        <w:rPr>
          <w:rFonts w:eastAsiaTheme="minorHAnsi" w:cs="Arial"/>
          <w:color w:val="auto"/>
          <w:sz w:val="24"/>
          <w:szCs w:val="24"/>
        </w:rPr>
        <w:t xml:space="preserve"> Enter as much information about the destination of the student as possible in the Other reason for leaving destination column.   Please also complete the carer details.</w:t>
      </w:r>
    </w:p>
    <w:p w14:paraId="287F2030" w14:textId="77777777" w:rsidR="00F72862" w:rsidRPr="00F72862" w:rsidRDefault="00F72862" w:rsidP="00F72862">
      <w:pPr>
        <w:numPr>
          <w:ilvl w:val="1"/>
          <w:numId w:val="31"/>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 xml:space="preserve">The workbook should be saved and uploaded to AnyComms+ secure file transfer system with the file type “Change to Pupil Roll” and sent to CYPS info management. </w:t>
      </w:r>
    </w:p>
    <w:p w14:paraId="30028EE1" w14:textId="77777777" w:rsidR="00F72862" w:rsidRPr="00F72862" w:rsidRDefault="00F72862" w:rsidP="00F72862">
      <w:pPr>
        <w:shd w:val="clear" w:color="auto" w:fill="FFFFFF" w:themeFill="background1"/>
        <w:spacing w:line="276" w:lineRule="auto"/>
        <w:ind w:left="420"/>
        <w:rPr>
          <w:rFonts w:eastAsiaTheme="minorHAnsi" w:cs="Arial"/>
          <w:color w:val="auto"/>
          <w:sz w:val="24"/>
          <w:szCs w:val="24"/>
        </w:rPr>
      </w:pPr>
    </w:p>
    <w:p w14:paraId="6D30257A" w14:textId="77777777" w:rsidR="00F72862" w:rsidRPr="00F72862" w:rsidRDefault="00F72862" w:rsidP="00F72862">
      <w:pPr>
        <w:shd w:val="clear" w:color="auto" w:fill="FFFFFF" w:themeFill="background1"/>
        <w:spacing w:line="276" w:lineRule="auto"/>
        <w:ind w:left="780"/>
        <w:contextualSpacing/>
        <w:rPr>
          <w:rFonts w:eastAsiaTheme="minorHAnsi" w:cs="Arial"/>
          <w:color w:val="auto"/>
          <w:sz w:val="24"/>
          <w:szCs w:val="24"/>
        </w:rPr>
      </w:pPr>
    </w:p>
    <w:p w14:paraId="6B1AAE0E" w14:textId="77777777" w:rsidR="00F72862" w:rsidRPr="00F72862" w:rsidRDefault="00F72862" w:rsidP="00F72862">
      <w:pPr>
        <w:numPr>
          <w:ilvl w:val="0"/>
          <w:numId w:val="37"/>
        </w:numPr>
        <w:shd w:val="clear" w:color="auto" w:fill="FFFFFF" w:themeFill="background1"/>
        <w:spacing w:after="200" w:line="276" w:lineRule="auto"/>
        <w:contextualSpacing/>
        <w:rPr>
          <w:rFonts w:eastAsiaTheme="minorHAnsi" w:cs="Arial"/>
          <w:b/>
          <w:color w:val="auto"/>
          <w:sz w:val="24"/>
          <w:szCs w:val="24"/>
        </w:rPr>
      </w:pPr>
      <w:r w:rsidRPr="00F72862">
        <w:rPr>
          <w:rFonts w:eastAsiaTheme="minorHAnsi" w:cs="Arial"/>
          <w:b/>
          <w:color w:val="auto"/>
          <w:sz w:val="24"/>
          <w:szCs w:val="24"/>
        </w:rPr>
        <w:t>Child is understood to be moving out of UK / is reported to have moved out of UK already:</w:t>
      </w:r>
    </w:p>
    <w:p w14:paraId="79944F49" w14:textId="77777777" w:rsidR="00F72862" w:rsidRPr="00F72862" w:rsidRDefault="00F72862" w:rsidP="00F72862">
      <w:pPr>
        <w:shd w:val="clear" w:color="auto" w:fill="FFFFFF" w:themeFill="background1"/>
        <w:spacing w:line="276" w:lineRule="auto"/>
        <w:contextualSpacing/>
        <w:rPr>
          <w:rFonts w:eastAsiaTheme="minorHAnsi" w:cs="Arial"/>
          <w:b/>
          <w:color w:val="auto"/>
          <w:sz w:val="24"/>
          <w:szCs w:val="24"/>
        </w:rPr>
      </w:pPr>
    </w:p>
    <w:p w14:paraId="49B29BA1" w14:textId="77777777" w:rsidR="00F72862" w:rsidRPr="00F72862" w:rsidRDefault="00F72862" w:rsidP="00F72862">
      <w:pPr>
        <w:numPr>
          <w:ilvl w:val="0"/>
          <w:numId w:val="35"/>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Complete the form in Annex B as far as possible</w:t>
      </w:r>
    </w:p>
    <w:p w14:paraId="64094FEB" w14:textId="77777777" w:rsidR="00F72862" w:rsidRPr="00F72862" w:rsidRDefault="00F72862" w:rsidP="00F72862">
      <w:pPr>
        <w:numPr>
          <w:ilvl w:val="0"/>
          <w:numId w:val="35"/>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If the child has a Social Worker, as soon as the information about the move comes to light, contact the Social Worker</w:t>
      </w:r>
    </w:p>
    <w:p w14:paraId="544BE1CE" w14:textId="77777777" w:rsidR="00F72862" w:rsidRPr="00F72862" w:rsidRDefault="00F72862" w:rsidP="00F72862">
      <w:pPr>
        <w:numPr>
          <w:ilvl w:val="0"/>
          <w:numId w:val="35"/>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If the child has any other professional working with the family in a supportive capacity, contact them if there are concerns about the move</w:t>
      </w:r>
    </w:p>
    <w:p w14:paraId="7E228A34" w14:textId="77777777" w:rsidR="00F72862" w:rsidRPr="00F72862" w:rsidRDefault="00F72862" w:rsidP="00F72862">
      <w:pPr>
        <w:numPr>
          <w:ilvl w:val="0"/>
          <w:numId w:val="35"/>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Refer to EWS (using form in Annex B) for further investigation - only if there are any current or previous concerns</w:t>
      </w:r>
    </w:p>
    <w:p w14:paraId="0E1CDC16" w14:textId="77777777" w:rsidR="00F72862" w:rsidRPr="00F72862" w:rsidRDefault="00F72862" w:rsidP="00F72862">
      <w:pPr>
        <w:numPr>
          <w:ilvl w:val="0"/>
          <w:numId w:val="35"/>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EWS will undertake casework jointly with the school and provide guidance to school on removal from roll</w:t>
      </w:r>
    </w:p>
    <w:p w14:paraId="043400C0" w14:textId="77777777" w:rsidR="00F72862" w:rsidRPr="00F72862" w:rsidRDefault="00F72862" w:rsidP="00F72862">
      <w:pPr>
        <w:numPr>
          <w:ilvl w:val="0"/>
          <w:numId w:val="31"/>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 xml:space="preserve">Remove from roll in line with advice from EWS or, if no referral has been deemed to be necessary (as there are no current or previous concerns), remove from roll following the forthcoming removal details being submitted to the LA in the usual way – </w:t>
      </w:r>
    </w:p>
    <w:p w14:paraId="5A0D8789" w14:textId="77777777" w:rsidR="00F72862" w:rsidRPr="00F72862" w:rsidRDefault="00F72862" w:rsidP="00F72862">
      <w:pPr>
        <w:numPr>
          <w:ilvl w:val="1"/>
          <w:numId w:val="31"/>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 xml:space="preserve">Complete the red “Leavers” worksheet of the Changes to Pupil Roll form.  The form requires the following information:  </w:t>
      </w:r>
    </w:p>
    <w:p w14:paraId="54157F0A" w14:textId="77777777" w:rsidR="00F72862" w:rsidRPr="00F72862" w:rsidRDefault="00F72862" w:rsidP="00F72862">
      <w:pPr>
        <w:numPr>
          <w:ilvl w:val="1"/>
          <w:numId w:val="31"/>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Date the child is leaving your school; Reason for Leaving; Student details</w:t>
      </w:r>
      <w:r w:rsidR="001847CA">
        <w:rPr>
          <w:rFonts w:eastAsiaTheme="minorHAnsi" w:cs="Arial"/>
          <w:color w:val="auto"/>
          <w:sz w:val="24"/>
          <w:szCs w:val="24"/>
        </w:rPr>
        <w:t>.</w:t>
      </w:r>
      <w:r w:rsidRPr="00F72862">
        <w:rPr>
          <w:rFonts w:eastAsiaTheme="minorHAnsi" w:cs="Arial"/>
          <w:color w:val="auto"/>
          <w:sz w:val="24"/>
          <w:szCs w:val="24"/>
        </w:rPr>
        <w:t xml:space="preserve"> Enter as much information about the destination of the student as possible in the Other reason for leaving destination column.   Please also complete the carer details.</w:t>
      </w:r>
    </w:p>
    <w:p w14:paraId="57B78E87" w14:textId="77777777" w:rsidR="00F72862" w:rsidRPr="00F72862" w:rsidRDefault="00F72862" w:rsidP="00F72862">
      <w:pPr>
        <w:numPr>
          <w:ilvl w:val="1"/>
          <w:numId w:val="31"/>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 xml:space="preserve">The workbook should be saved and uploaded to AnyComms+ secure file transfer system with the file type “Change to Pupil Roll” and sent to CYPS info management. </w:t>
      </w:r>
    </w:p>
    <w:p w14:paraId="37E3C076" w14:textId="77777777" w:rsidR="00F72862" w:rsidRPr="00F72862" w:rsidRDefault="00F72862" w:rsidP="00F72862">
      <w:pPr>
        <w:shd w:val="clear" w:color="auto" w:fill="FFFFFF" w:themeFill="background1"/>
        <w:spacing w:line="276" w:lineRule="auto"/>
        <w:rPr>
          <w:rFonts w:eastAsiaTheme="minorHAnsi" w:cs="Arial"/>
          <w:color w:val="auto"/>
          <w:sz w:val="24"/>
          <w:szCs w:val="24"/>
        </w:rPr>
      </w:pPr>
    </w:p>
    <w:p w14:paraId="375B4C87" w14:textId="77777777" w:rsidR="00F72862" w:rsidRPr="00F72862" w:rsidRDefault="00F72862" w:rsidP="00F72862">
      <w:pPr>
        <w:numPr>
          <w:ilvl w:val="0"/>
          <w:numId w:val="34"/>
        </w:numPr>
        <w:shd w:val="clear" w:color="auto" w:fill="FFFFFF" w:themeFill="background1"/>
        <w:spacing w:after="200" w:line="276" w:lineRule="auto"/>
        <w:contextualSpacing/>
        <w:rPr>
          <w:rFonts w:eastAsiaTheme="minorHAnsi" w:cs="Arial"/>
          <w:b/>
          <w:color w:val="auto"/>
          <w:sz w:val="24"/>
          <w:szCs w:val="24"/>
        </w:rPr>
      </w:pPr>
      <w:r w:rsidRPr="00F72862">
        <w:rPr>
          <w:rFonts w:eastAsiaTheme="minorHAnsi" w:cs="Arial"/>
          <w:b/>
          <w:color w:val="auto"/>
          <w:sz w:val="24"/>
          <w:szCs w:val="24"/>
        </w:rPr>
        <w:t>General advice – concerns about the child’s whereabouts or destination</w:t>
      </w:r>
    </w:p>
    <w:p w14:paraId="4493B2D5" w14:textId="77777777" w:rsidR="00F72862" w:rsidRPr="00F72862" w:rsidRDefault="00F72862" w:rsidP="00F72862">
      <w:pPr>
        <w:shd w:val="clear" w:color="auto" w:fill="FFFFFF" w:themeFill="background1"/>
        <w:spacing w:line="276" w:lineRule="auto"/>
        <w:ind w:left="780"/>
        <w:contextualSpacing/>
        <w:rPr>
          <w:rFonts w:eastAsiaTheme="minorHAnsi" w:cs="Arial"/>
          <w:color w:val="auto"/>
          <w:sz w:val="24"/>
          <w:szCs w:val="24"/>
        </w:rPr>
      </w:pPr>
    </w:p>
    <w:p w14:paraId="71405C69" w14:textId="77777777" w:rsidR="00F72862" w:rsidRPr="00F72862" w:rsidRDefault="00F72862" w:rsidP="00F72862">
      <w:pPr>
        <w:shd w:val="clear" w:color="auto" w:fill="FFFFFF" w:themeFill="background1"/>
        <w:spacing w:line="276" w:lineRule="auto"/>
        <w:rPr>
          <w:rFonts w:eastAsiaTheme="minorHAnsi" w:cs="Arial"/>
          <w:color w:val="auto"/>
          <w:sz w:val="24"/>
          <w:szCs w:val="24"/>
        </w:rPr>
      </w:pPr>
      <w:r w:rsidRPr="00F72862">
        <w:rPr>
          <w:rFonts w:eastAsiaTheme="minorHAnsi" w:cs="Arial"/>
          <w:color w:val="auto"/>
          <w:sz w:val="24"/>
          <w:szCs w:val="24"/>
        </w:rPr>
        <w:t xml:space="preserve">Where i) a child is understood to be moving address or ii.) the move has subsequently come to the school’s attention, where there are concerns due to the school being unable to confirm safe transfer, </w:t>
      </w:r>
      <w:r w:rsidRPr="00F72862">
        <w:rPr>
          <w:rFonts w:eastAsiaTheme="minorHAnsi" w:cs="Arial"/>
          <w:b/>
          <w:color w:val="auto"/>
          <w:sz w:val="24"/>
          <w:szCs w:val="24"/>
        </w:rPr>
        <w:t>in particular where a move abroad is known or suspected,</w:t>
      </w:r>
      <w:r w:rsidRPr="00F72862">
        <w:rPr>
          <w:rFonts w:eastAsiaTheme="minorHAnsi" w:cs="Arial"/>
          <w:color w:val="auto"/>
          <w:sz w:val="24"/>
          <w:szCs w:val="24"/>
        </w:rPr>
        <w:t xml:space="preserve"> schools should seek to ascertain as much of the information in Annex B as possible. Where the school is aware of another agency or professional being involved with the family, they should alert them to the concerns as a matter of urgency and both seek information and support from them to confirm the child’s wellbeing. It may be appropriate to seek information from a named emergency contact on the child’s school records.</w:t>
      </w:r>
    </w:p>
    <w:p w14:paraId="4D26097A" w14:textId="77777777" w:rsidR="00F72862" w:rsidRPr="00F72862" w:rsidRDefault="00F72862" w:rsidP="00F72862">
      <w:pPr>
        <w:shd w:val="clear" w:color="auto" w:fill="FFFFFF" w:themeFill="background1"/>
        <w:spacing w:line="276" w:lineRule="auto"/>
        <w:rPr>
          <w:rFonts w:eastAsiaTheme="minorHAnsi" w:cs="Arial"/>
          <w:color w:val="auto"/>
          <w:sz w:val="24"/>
          <w:szCs w:val="24"/>
        </w:rPr>
      </w:pPr>
    </w:p>
    <w:tbl>
      <w:tblPr>
        <w:tblStyle w:val="TableGrid"/>
        <w:tblW w:w="9498" w:type="dxa"/>
        <w:tblInd w:w="-34" w:type="dxa"/>
        <w:tblLook w:val="04A0" w:firstRow="1" w:lastRow="0" w:firstColumn="1" w:lastColumn="0" w:noHBand="0" w:noVBand="1"/>
      </w:tblPr>
      <w:tblGrid>
        <w:gridCol w:w="9498"/>
      </w:tblGrid>
      <w:tr w:rsidR="00F72862" w:rsidRPr="00F72862" w14:paraId="0F34EBFD" w14:textId="77777777" w:rsidTr="00F72862">
        <w:tc>
          <w:tcPr>
            <w:tcW w:w="9498" w:type="dxa"/>
          </w:tcPr>
          <w:p w14:paraId="4746655C" w14:textId="77777777" w:rsidR="00F72862" w:rsidRPr="00F72862" w:rsidRDefault="00F72862" w:rsidP="00F72862">
            <w:pPr>
              <w:shd w:val="clear" w:color="auto" w:fill="FFFFFF" w:themeFill="background1"/>
              <w:spacing w:after="200" w:line="276" w:lineRule="auto"/>
              <w:ind w:left="360"/>
              <w:jc w:val="center"/>
              <w:rPr>
                <w:rFonts w:cs="Arial"/>
                <w:color w:val="auto"/>
                <w:sz w:val="24"/>
                <w:szCs w:val="24"/>
              </w:rPr>
            </w:pPr>
          </w:p>
          <w:p w14:paraId="72AB64AB" w14:textId="77777777" w:rsidR="00F72862" w:rsidRPr="00F72862" w:rsidRDefault="00F72862" w:rsidP="00F72862">
            <w:pPr>
              <w:shd w:val="clear" w:color="auto" w:fill="FFFFFF" w:themeFill="background1"/>
              <w:spacing w:after="200" w:line="276" w:lineRule="auto"/>
              <w:ind w:left="360"/>
              <w:jc w:val="center"/>
              <w:rPr>
                <w:rFonts w:cs="Arial"/>
                <w:color w:val="auto"/>
                <w:sz w:val="24"/>
                <w:szCs w:val="24"/>
              </w:rPr>
            </w:pPr>
            <w:r w:rsidRPr="00F72862">
              <w:rPr>
                <w:rFonts w:cs="Arial"/>
                <w:color w:val="auto"/>
                <w:sz w:val="24"/>
                <w:szCs w:val="24"/>
              </w:rPr>
              <w:t xml:space="preserve">Key principle is that independent confirmation of the details is always ideally required prior to removing a child from roll when a parent has advised of a move to another area </w:t>
            </w:r>
            <w:r w:rsidR="001847CA">
              <w:rPr>
                <w:rFonts w:cs="Arial"/>
                <w:color w:val="auto"/>
                <w:sz w:val="24"/>
                <w:szCs w:val="24"/>
              </w:rPr>
              <w:t xml:space="preserve">or country outside of the UK. </w:t>
            </w:r>
            <w:r w:rsidRPr="00F72862">
              <w:rPr>
                <w:rFonts w:cs="Arial"/>
                <w:color w:val="auto"/>
                <w:sz w:val="24"/>
                <w:szCs w:val="24"/>
              </w:rPr>
              <w:t xml:space="preserve">Where the only available information is from the parent, the child should be referred to the EWS (using Annex B) who will provide guidance on removal from roll.  </w:t>
            </w:r>
          </w:p>
          <w:p w14:paraId="3441E3B1" w14:textId="77777777" w:rsidR="00F72862" w:rsidRPr="00F72862" w:rsidRDefault="00F72862" w:rsidP="00F72862">
            <w:pPr>
              <w:shd w:val="clear" w:color="auto" w:fill="FFFFFF" w:themeFill="background1"/>
              <w:spacing w:after="200" w:line="276" w:lineRule="auto"/>
              <w:ind w:left="360"/>
              <w:jc w:val="center"/>
              <w:rPr>
                <w:rFonts w:cs="Arial"/>
                <w:color w:val="auto"/>
                <w:sz w:val="24"/>
                <w:szCs w:val="24"/>
              </w:rPr>
            </w:pPr>
          </w:p>
          <w:p w14:paraId="5EC8C29C" w14:textId="77777777" w:rsidR="00F72862" w:rsidRPr="00F72862" w:rsidRDefault="00F72862" w:rsidP="00F72862">
            <w:pPr>
              <w:shd w:val="clear" w:color="auto" w:fill="FFFFFF" w:themeFill="background1"/>
              <w:spacing w:after="200" w:line="276" w:lineRule="auto"/>
              <w:ind w:left="360"/>
              <w:jc w:val="center"/>
              <w:rPr>
                <w:rFonts w:cs="Arial"/>
                <w:color w:val="auto"/>
                <w:sz w:val="24"/>
                <w:szCs w:val="24"/>
              </w:rPr>
            </w:pPr>
            <w:r w:rsidRPr="00F72862">
              <w:rPr>
                <w:rFonts w:cs="Arial"/>
                <w:color w:val="auto"/>
                <w:sz w:val="24"/>
                <w:szCs w:val="24"/>
              </w:rPr>
              <w:t xml:space="preserve">All available information should be triangulated to identify potential concerns, including information from the child themselves and their friends if such information comes to light. </w:t>
            </w:r>
          </w:p>
          <w:p w14:paraId="56DEB52F" w14:textId="77777777" w:rsidR="00F72862" w:rsidRPr="00F72862" w:rsidRDefault="00F72862" w:rsidP="00F72862">
            <w:pPr>
              <w:shd w:val="clear" w:color="auto" w:fill="FFFFFF" w:themeFill="background1"/>
              <w:spacing w:after="200" w:line="276" w:lineRule="auto"/>
              <w:ind w:left="360"/>
              <w:jc w:val="center"/>
              <w:rPr>
                <w:rFonts w:cs="Arial"/>
                <w:color w:val="auto"/>
                <w:sz w:val="24"/>
                <w:szCs w:val="24"/>
              </w:rPr>
            </w:pPr>
          </w:p>
          <w:p w14:paraId="38D9B619" w14:textId="77777777" w:rsidR="00F72862" w:rsidRPr="00F72862" w:rsidRDefault="00F72862" w:rsidP="00F72862">
            <w:pPr>
              <w:shd w:val="clear" w:color="auto" w:fill="FFFFFF" w:themeFill="background1"/>
              <w:spacing w:after="200" w:line="276" w:lineRule="auto"/>
              <w:ind w:left="360"/>
              <w:jc w:val="center"/>
              <w:rPr>
                <w:rFonts w:cs="Arial"/>
                <w:color w:val="auto"/>
                <w:sz w:val="24"/>
                <w:szCs w:val="24"/>
              </w:rPr>
            </w:pPr>
            <w:r w:rsidRPr="00F72862">
              <w:rPr>
                <w:rFonts w:cs="Arial"/>
                <w:color w:val="auto"/>
                <w:sz w:val="24"/>
                <w:szCs w:val="24"/>
              </w:rPr>
              <w:t xml:space="preserve">Where there are concerns about the child’s wellbeing, the concerns should be carefully considered with the aim of either taking action to confirm the child’s safe transfer to another school or LA or, to involving services as appropriate. </w:t>
            </w:r>
          </w:p>
          <w:p w14:paraId="132BB7C0" w14:textId="77777777" w:rsidR="00F72862" w:rsidRPr="00F72862" w:rsidRDefault="00F72862" w:rsidP="00F72862">
            <w:pPr>
              <w:shd w:val="clear" w:color="auto" w:fill="FFFFFF" w:themeFill="background1"/>
              <w:spacing w:after="200" w:line="276" w:lineRule="auto"/>
              <w:ind w:left="360"/>
              <w:jc w:val="center"/>
              <w:rPr>
                <w:rFonts w:cs="Arial"/>
                <w:color w:val="auto"/>
                <w:sz w:val="24"/>
                <w:szCs w:val="24"/>
              </w:rPr>
            </w:pPr>
          </w:p>
        </w:tc>
      </w:tr>
    </w:tbl>
    <w:p w14:paraId="7C4DF4F7" w14:textId="77777777" w:rsidR="00F72862" w:rsidRPr="00F72862" w:rsidRDefault="00F72862" w:rsidP="00F72862">
      <w:pPr>
        <w:shd w:val="clear" w:color="auto" w:fill="FFFFFF" w:themeFill="background1"/>
        <w:spacing w:line="276" w:lineRule="auto"/>
        <w:ind w:left="360"/>
        <w:rPr>
          <w:rFonts w:eastAsiaTheme="minorHAnsi" w:cs="Arial"/>
          <w:color w:val="auto"/>
          <w:sz w:val="24"/>
          <w:szCs w:val="24"/>
        </w:rPr>
      </w:pPr>
    </w:p>
    <w:p w14:paraId="55BBA070" w14:textId="77777777" w:rsidR="00F72862" w:rsidRPr="00F72862" w:rsidRDefault="00F72862" w:rsidP="00F72862">
      <w:pPr>
        <w:shd w:val="clear" w:color="auto" w:fill="FFFFFF" w:themeFill="background1"/>
        <w:spacing w:line="276" w:lineRule="auto"/>
        <w:rPr>
          <w:rFonts w:eastAsiaTheme="minorHAnsi" w:cs="Arial"/>
          <w:color w:val="auto"/>
          <w:sz w:val="24"/>
          <w:szCs w:val="24"/>
        </w:rPr>
      </w:pPr>
      <w:r w:rsidRPr="00F72862">
        <w:rPr>
          <w:rFonts w:eastAsiaTheme="minorHAnsi" w:cs="Arial"/>
          <w:b/>
          <w:color w:val="auto"/>
          <w:sz w:val="24"/>
          <w:szCs w:val="24"/>
        </w:rPr>
        <w:t>Confirmation from an independent source</w:t>
      </w:r>
      <w:r w:rsidRPr="00F72862">
        <w:rPr>
          <w:rFonts w:eastAsiaTheme="minorHAnsi" w:cs="Arial"/>
          <w:color w:val="auto"/>
          <w:sz w:val="24"/>
          <w:szCs w:val="24"/>
        </w:rPr>
        <w:t xml:space="preserve"> could come from another LA, a school in another area or the parent/carer may have some documentation relating to the new address which can be confirmed independently.  Schools abroad will usually be willing and able to confirm a child is on roll with them via e-mail; the address should match the one on their website.</w:t>
      </w:r>
    </w:p>
    <w:p w14:paraId="1A06DA82" w14:textId="77777777" w:rsidR="00F72862" w:rsidRPr="00F72862" w:rsidRDefault="00F72862" w:rsidP="00F72862">
      <w:pPr>
        <w:shd w:val="clear" w:color="auto" w:fill="FFFFFF" w:themeFill="background1"/>
        <w:spacing w:line="276" w:lineRule="auto"/>
        <w:rPr>
          <w:rFonts w:eastAsiaTheme="minorHAnsi" w:cs="Arial"/>
          <w:color w:val="auto"/>
          <w:sz w:val="24"/>
          <w:szCs w:val="24"/>
        </w:rPr>
      </w:pPr>
    </w:p>
    <w:p w14:paraId="13F95D55" w14:textId="77777777" w:rsidR="00F72862" w:rsidRPr="00F72862" w:rsidRDefault="00F72862" w:rsidP="00F72862">
      <w:pPr>
        <w:shd w:val="clear" w:color="auto" w:fill="FFFFFF" w:themeFill="background1"/>
        <w:spacing w:line="276" w:lineRule="auto"/>
        <w:rPr>
          <w:rFonts w:eastAsiaTheme="minorHAnsi" w:cs="Arial"/>
          <w:color w:val="auto"/>
          <w:sz w:val="24"/>
          <w:szCs w:val="24"/>
        </w:rPr>
      </w:pPr>
      <w:r w:rsidRPr="00F72862">
        <w:rPr>
          <w:rFonts w:eastAsiaTheme="minorHAnsi" w:cs="Arial"/>
          <w:color w:val="auto"/>
          <w:sz w:val="24"/>
          <w:szCs w:val="24"/>
        </w:rPr>
        <w:t>Where concerns exist due to a lack of clarity, a lack of willingness to share information on the parent’s part, or due to the destination (e</w:t>
      </w:r>
      <w:r w:rsidR="00BD0907">
        <w:rPr>
          <w:rFonts w:eastAsiaTheme="minorHAnsi" w:cs="Arial"/>
          <w:color w:val="auto"/>
          <w:sz w:val="24"/>
          <w:szCs w:val="24"/>
        </w:rPr>
        <w:t>.</w:t>
      </w:r>
      <w:r w:rsidRPr="00F72862">
        <w:rPr>
          <w:rFonts w:eastAsiaTheme="minorHAnsi" w:cs="Arial"/>
          <w:color w:val="auto"/>
          <w:sz w:val="24"/>
          <w:szCs w:val="24"/>
        </w:rPr>
        <w:t>g</w:t>
      </w:r>
      <w:r w:rsidR="00BD0907">
        <w:rPr>
          <w:rFonts w:eastAsiaTheme="minorHAnsi" w:cs="Arial"/>
          <w:color w:val="auto"/>
          <w:sz w:val="24"/>
          <w:szCs w:val="24"/>
        </w:rPr>
        <w:t>.</w:t>
      </w:r>
      <w:r w:rsidRPr="00F72862">
        <w:rPr>
          <w:rFonts w:eastAsiaTheme="minorHAnsi" w:cs="Arial"/>
          <w:color w:val="auto"/>
          <w:sz w:val="24"/>
          <w:szCs w:val="24"/>
        </w:rPr>
        <w:t xml:space="preserve"> a conflict zone), or due to further information that has come to light from the child or their friends, or from a sibling’s school etc</w:t>
      </w:r>
      <w:r w:rsidR="00BD0907">
        <w:rPr>
          <w:rFonts w:eastAsiaTheme="minorHAnsi" w:cs="Arial"/>
          <w:color w:val="auto"/>
          <w:sz w:val="24"/>
          <w:szCs w:val="24"/>
        </w:rPr>
        <w:t>.</w:t>
      </w:r>
      <w:r w:rsidRPr="00F72862">
        <w:rPr>
          <w:rFonts w:eastAsiaTheme="minorHAnsi" w:cs="Arial"/>
          <w:color w:val="auto"/>
          <w:sz w:val="24"/>
          <w:szCs w:val="24"/>
        </w:rPr>
        <w:t>, an assessment should be undertaken with a view to:</w:t>
      </w:r>
    </w:p>
    <w:p w14:paraId="607E50E1" w14:textId="77777777" w:rsidR="00F72862" w:rsidRPr="00F72862" w:rsidRDefault="00F72862" w:rsidP="00F72862">
      <w:pPr>
        <w:shd w:val="clear" w:color="auto" w:fill="FFFFFF" w:themeFill="background1"/>
        <w:spacing w:line="276" w:lineRule="auto"/>
        <w:rPr>
          <w:rFonts w:eastAsiaTheme="minorHAnsi" w:cs="Arial"/>
          <w:color w:val="auto"/>
          <w:sz w:val="24"/>
          <w:szCs w:val="24"/>
        </w:rPr>
      </w:pPr>
    </w:p>
    <w:p w14:paraId="68F1C11F" w14:textId="77777777" w:rsidR="00F72862" w:rsidRPr="00F72862" w:rsidRDefault="00F72862" w:rsidP="00F72862">
      <w:pPr>
        <w:numPr>
          <w:ilvl w:val="0"/>
          <w:numId w:val="28"/>
        </w:numPr>
        <w:shd w:val="clear" w:color="auto" w:fill="FFFFFF" w:themeFill="background1"/>
        <w:spacing w:after="200" w:line="276" w:lineRule="auto"/>
        <w:ind w:left="780"/>
        <w:contextualSpacing/>
        <w:rPr>
          <w:rFonts w:eastAsiaTheme="minorHAnsi" w:cs="Arial"/>
          <w:color w:val="auto"/>
          <w:sz w:val="24"/>
          <w:szCs w:val="24"/>
        </w:rPr>
      </w:pPr>
      <w:r w:rsidRPr="00F72862">
        <w:rPr>
          <w:rFonts w:eastAsiaTheme="minorHAnsi" w:cs="Arial"/>
          <w:color w:val="auto"/>
          <w:sz w:val="24"/>
          <w:szCs w:val="24"/>
        </w:rPr>
        <w:t>Following safeguarding procedures where significant risk of harm is identified – referral to Children’s Social Care or contact Social Worker if already involved</w:t>
      </w:r>
    </w:p>
    <w:p w14:paraId="1D8AA5FE" w14:textId="77777777" w:rsidR="00F72862" w:rsidRPr="00F72862" w:rsidRDefault="00F72862" w:rsidP="00F72862">
      <w:pPr>
        <w:numPr>
          <w:ilvl w:val="0"/>
          <w:numId w:val="28"/>
        </w:numPr>
        <w:shd w:val="clear" w:color="auto" w:fill="FFFFFF" w:themeFill="background1"/>
        <w:spacing w:after="200" w:line="276" w:lineRule="auto"/>
        <w:ind w:left="780"/>
        <w:contextualSpacing/>
        <w:rPr>
          <w:rFonts w:eastAsiaTheme="minorHAnsi" w:cs="Arial"/>
          <w:color w:val="auto"/>
          <w:sz w:val="24"/>
          <w:szCs w:val="24"/>
        </w:rPr>
      </w:pPr>
      <w:r w:rsidRPr="00F72862">
        <w:rPr>
          <w:rFonts w:eastAsiaTheme="minorHAnsi" w:cs="Arial"/>
          <w:color w:val="auto"/>
          <w:sz w:val="24"/>
          <w:szCs w:val="24"/>
        </w:rPr>
        <w:t>Referring to EWS to make relevant enquiries</w:t>
      </w:r>
    </w:p>
    <w:p w14:paraId="6B0ED20B" w14:textId="77777777" w:rsidR="00F72862" w:rsidRPr="00F72862" w:rsidRDefault="00F72862" w:rsidP="00F72862">
      <w:pPr>
        <w:shd w:val="clear" w:color="auto" w:fill="FFFFFF" w:themeFill="background1"/>
        <w:spacing w:line="276" w:lineRule="auto"/>
        <w:rPr>
          <w:rFonts w:eastAsiaTheme="minorHAnsi" w:cs="Arial"/>
          <w:b/>
          <w:color w:val="auto"/>
          <w:sz w:val="24"/>
          <w:szCs w:val="24"/>
        </w:rPr>
      </w:pPr>
      <w:r w:rsidRPr="00F72862">
        <w:rPr>
          <w:rFonts w:eastAsiaTheme="minorHAnsi" w:cs="Arial"/>
          <w:b/>
          <w:color w:val="auto"/>
          <w:sz w:val="24"/>
          <w:szCs w:val="24"/>
        </w:rPr>
        <w:t>NB Prior to referral to the EWS for a child who cannot be located, independent schools are expected to undertake an initial home visit and to make checks with neighbours and emergency contacts.</w:t>
      </w:r>
    </w:p>
    <w:p w14:paraId="329CE8DB" w14:textId="77777777" w:rsidR="00F72862" w:rsidRPr="00F72862" w:rsidRDefault="00F72862" w:rsidP="00F72862">
      <w:pPr>
        <w:shd w:val="clear" w:color="auto" w:fill="FFFFFF" w:themeFill="background1"/>
        <w:spacing w:line="276" w:lineRule="auto"/>
        <w:rPr>
          <w:rFonts w:eastAsiaTheme="minorHAnsi" w:cs="Arial"/>
          <w:color w:val="auto"/>
          <w:sz w:val="24"/>
          <w:szCs w:val="24"/>
        </w:rPr>
      </w:pPr>
    </w:p>
    <w:p w14:paraId="489DF2F3" w14:textId="77777777" w:rsidR="00F72862" w:rsidRPr="00F72862" w:rsidRDefault="00F72862" w:rsidP="00F72862">
      <w:pPr>
        <w:shd w:val="clear" w:color="auto" w:fill="FFFFFF" w:themeFill="background1"/>
        <w:rPr>
          <w:rFonts w:eastAsiaTheme="minorHAnsi" w:cs="Arial"/>
          <w:color w:val="auto"/>
          <w:sz w:val="24"/>
          <w:szCs w:val="24"/>
        </w:rPr>
      </w:pPr>
      <w:r w:rsidRPr="00F72862">
        <w:rPr>
          <w:rFonts w:eastAsiaTheme="minorHAnsi" w:cs="Arial"/>
          <w:color w:val="auto"/>
          <w:sz w:val="24"/>
          <w:szCs w:val="24"/>
        </w:rPr>
        <w:t>When a parent has been transparent and cooperative in their sharing of information, this will usually indicate that the child is not at risk, but there could be individual cases where this is not the case hence all cases should be carefully considered with information available being tri</w:t>
      </w:r>
      <w:r w:rsidR="00BD0907">
        <w:rPr>
          <w:rFonts w:eastAsiaTheme="minorHAnsi" w:cs="Arial"/>
          <w:color w:val="auto"/>
          <w:sz w:val="24"/>
          <w:szCs w:val="24"/>
        </w:rPr>
        <w:t>angulated to identify concern.</w:t>
      </w:r>
    </w:p>
    <w:p w14:paraId="6E7E2280" w14:textId="77777777" w:rsidR="00F72862" w:rsidRPr="00F72862" w:rsidRDefault="00F72862" w:rsidP="00F72862">
      <w:pPr>
        <w:shd w:val="clear" w:color="auto" w:fill="FFFFFF" w:themeFill="background1"/>
        <w:rPr>
          <w:rFonts w:eastAsiaTheme="minorHAnsi" w:cs="Arial"/>
          <w:color w:val="auto"/>
          <w:sz w:val="24"/>
          <w:szCs w:val="24"/>
        </w:rPr>
      </w:pPr>
    </w:p>
    <w:p w14:paraId="77FE7A9D" w14:textId="77777777" w:rsidR="00F72862" w:rsidRPr="00F72862" w:rsidRDefault="00F72862" w:rsidP="00F72862">
      <w:pPr>
        <w:shd w:val="clear" w:color="auto" w:fill="FFFFFF" w:themeFill="background1"/>
        <w:rPr>
          <w:color w:val="auto"/>
          <w:sz w:val="24"/>
          <w:szCs w:val="24"/>
        </w:rPr>
      </w:pPr>
      <w:r w:rsidRPr="00F72862">
        <w:rPr>
          <w:b/>
          <w:color w:val="auto"/>
          <w:sz w:val="24"/>
          <w:szCs w:val="24"/>
        </w:rPr>
        <w:t>Leavers joining a Witness Protection Scheme or Fleeing Violence/abuse</w:t>
      </w:r>
    </w:p>
    <w:p w14:paraId="78B2CB73" w14:textId="77777777" w:rsidR="00F72862" w:rsidRPr="00F72862" w:rsidRDefault="00F72862" w:rsidP="00F72862">
      <w:pPr>
        <w:shd w:val="clear" w:color="auto" w:fill="FFFFFF" w:themeFill="background1"/>
        <w:rPr>
          <w:color w:val="auto"/>
          <w:sz w:val="24"/>
          <w:szCs w:val="24"/>
        </w:rPr>
      </w:pPr>
      <w:r w:rsidRPr="00F72862">
        <w:rPr>
          <w:color w:val="auto"/>
          <w:sz w:val="24"/>
          <w:szCs w:val="24"/>
        </w:rPr>
        <w:t xml:space="preserve">Occasionally when a child leaves, there are special circumstances which make it necessary to keep their new location highly confidential. Typically this is because they are fleeing violence or some other threat or in a very few cases they are joining a witness protection scheme. </w:t>
      </w:r>
    </w:p>
    <w:p w14:paraId="7E33E2B3" w14:textId="77777777" w:rsidR="00F72862" w:rsidRPr="00F72862" w:rsidRDefault="00F72862" w:rsidP="00F72862">
      <w:pPr>
        <w:shd w:val="clear" w:color="auto" w:fill="FFFFFF" w:themeFill="background1"/>
        <w:rPr>
          <w:color w:val="auto"/>
          <w:sz w:val="24"/>
          <w:szCs w:val="24"/>
        </w:rPr>
      </w:pPr>
    </w:p>
    <w:p w14:paraId="278CEAD5" w14:textId="77777777" w:rsidR="00F72862" w:rsidRPr="00F72862" w:rsidRDefault="00F72862" w:rsidP="00F72862">
      <w:pPr>
        <w:shd w:val="clear" w:color="auto" w:fill="FFFFFF" w:themeFill="background1"/>
        <w:rPr>
          <w:color w:val="auto"/>
          <w:sz w:val="24"/>
          <w:szCs w:val="24"/>
        </w:rPr>
      </w:pPr>
      <w:r w:rsidRPr="00F72862">
        <w:rPr>
          <w:color w:val="auto"/>
          <w:sz w:val="24"/>
          <w:szCs w:val="24"/>
        </w:rPr>
        <w:t>It is important that you confirm with the new school that the child is on roll, but do not record the new address or the</w:t>
      </w:r>
      <w:r w:rsidR="00BD0907">
        <w:rPr>
          <w:color w:val="auto"/>
          <w:sz w:val="24"/>
          <w:szCs w:val="24"/>
        </w:rPr>
        <w:t xml:space="preserve"> new school in the school’s MIS.</w:t>
      </w:r>
      <w:r w:rsidRPr="00F72862">
        <w:rPr>
          <w:color w:val="auto"/>
          <w:sz w:val="24"/>
          <w:szCs w:val="24"/>
        </w:rPr>
        <w:t xml:space="preserve"> For these cases it is also important for you to contact the CME Information Officers (</w:t>
      </w:r>
      <w:hyperlink r:id="rId13" w:history="1">
        <w:r w:rsidRPr="00F72862">
          <w:rPr>
            <w:color w:val="0000FF" w:themeColor="hyperlink"/>
            <w:sz w:val="24"/>
            <w:szCs w:val="24"/>
            <w:u w:val="single"/>
          </w:rPr>
          <w:t>CME@leicester.gov.uk</w:t>
        </w:r>
      </w:hyperlink>
      <w:r w:rsidRPr="00F72862">
        <w:rPr>
          <w:color w:val="auto"/>
          <w:sz w:val="24"/>
          <w:szCs w:val="24"/>
        </w:rPr>
        <w:t>, 0116 454 37 1129 or 1132) so that the centrally held record can be updated in a way which protects the child’s new location and prevents a CME inve</w:t>
      </w:r>
      <w:r w:rsidR="00BD0907">
        <w:rPr>
          <w:color w:val="auto"/>
          <w:sz w:val="24"/>
          <w:szCs w:val="24"/>
        </w:rPr>
        <w:t>stigation from being triggered.</w:t>
      </w:r>
      <w:r w:rsidRPr="00F72862">
        <w:rPr>
          <w:color w:val="auto"/>
          <w:sz w:val="24"/>
          <w:szCs w:val="24"/>
        </w:rPr>
        <w:t xml:space="preserve"> </w:t>
      </w:r>
      <w:r w:rsidRPr="00483638">
        <w:rPr>
          <w:b/>
          <w:color w:val="auto"/>
          <w:sz w:val="24"/>
          <w:szCs w:val="24"/>
          <w:shd w:val="clear" w:color="auto" w:fill="FFFF00"/>
        </w:rPr>
        <w:t>Please do not email child’s personal details</w:t>
      </w:r>
      <w:r w:rsidRPr="00F72862">
        <w:rPr>
          <w:color w:val="auto"/>
          <w:sz w:val="24"/>
          <w:szCs w:val="24"/>
        </w:rPr>
        <w:t xml:space="preserve">. </w:t>
      </w:r>
    </w:p>
    <w:p w14:paraId="6419C651" w14:textId="77777777" w:rsidR="00F72862" w:rsidRPr="00F72862" w:rsidRDefault="00F72862" w:rsidP="00F72862">
      <w:pPr>
        <w:shd w:val="clear" w:color="auto" w:fill="FFFFFF" w:themeFill="background1"/>
        <w:rPr>
          <w:color w:val="auto"/>
          <w:sz w:val="24"/>
          <w:szCs w:val="24"/>
        </w:rPr>
      </w:pPr>
    </w:p>
    <w:p w14:paraId="4BDA0291" w14:textId="77777777" w:rsidR="00F72862" w:rsidRPr="00F72862" w:rsidRDefault="00F72862" w:rsidP="00F72862">
      <w:pPr>
        <w:shd w:val="clear" w:color="auto" w:fill="FFFFFF" w:themeFill="background1"/>
        <w:rPr>
          <w:color w:val="auto"/>
          <w:sz w:val="24"/>
          <w:szCs w:val="24"/>
        </w:rPr>
      </w:pPr>
      <w:r w:rsidRPr="00F72862">
        <w:rPr>
          <w:color w:val="auto"/>
          <w:sz w:val="24"/>
          <w:szCs w:val="24"/>
        </w:rPr>
        <w:t>Where children have left due to domestic violence, witness protection or some other known threat; if you are unable to locate them at a new school, yo</w:t>
      </w:r>
      <w:r w:rsidR="00BD0907">
        <w:rPr>
          <w:color w:val="auto"/>
          <w:sz w:val="24"/>
          <w:szCs w:val="24"/>
        </w:rPr>
        <w:t>u should refer them to the EWS.</w:t>
      </w:r>
      <w:r w:rsidRPr="00F72862">
        <w:rPr>
          <w:color w:val="auto"/>
          <w:sz w:val="24"/>
          <w:szCs w:val="24"/>
        </w:rPr>
        <w:t xml:space="preserve"> The EWS will then take appropriate steps and ensure that the child is in education and ensure that the centrally held record is updated in a way that protects the child’s new location.</w:t>
      </w:r>
    </w:p>
    <w:p w14:paraId="05A15929" w14:textId="77777777" w:rsidR="00F72862" w:rsidRPr="00F72862" w:rsidRDefault="00F72862" w:rsidP="00F72862">
      <w:pPr>
        <w:shd w:val="clear" w:color="auto" w:fill="FFFFFF" w:themeFill="background1"/>
        <w:spacing w:line="276" w:lineRule="auto"/>
        <w:rPr>
          <w:rFonts w:eastAsiaTheme="minorHAnsi" w:cs="Arial"/>
          <w:color w:val="auto"/>
          <w:sz w:val="24"/>
          <w:szCs w:val="24"/>
        </w:rPr>
      </w:pPr>
    </w:p>
    <w:p w14:paraId="19E61D43" w14:textId="77777777" w:rsidR="00F72862" w:rsidRPr="00F72862" w:rsidRDefault="00F72862" w:rsidP="00F72862">
      <w:pPr>
        <w:shd w:val="clear" w:color="auto" w:fill="FFFFFF" w:themeFill="background1"/>
        <w:spacing w:line="276" w:lineRule="auto"/>
        <w:rPr>
          <w:rFonts w:eastAsiaTheme="minorHAnsi" w:cs="Arial"/>
          <w:b/>
          <w:color w:val="auto"/>
          <w:sz w:val="24"/>
          <w:szCs w:val="24"/>
        </w:rPr>
      </w:pPr>
      <w:r w:rsidRPr="00F72862">
        <w:rPr>
          <w:rFonts w:eastAsiaTheme="minorHAnsi" w:cs="Arial"/>
          <w:b/>
          <w:color w:val="auto"/>
          <w:sz w:val="24"/>
          <w:szCs w:val="24"/>
        </w:rPr>
        <w:t>Schools in the UK</w:t>
      </w:r>
    </w:p>
    <w:p w14:paraId="2BFD62FD" w14:textId="77777777" w:rsidR="00F72862" w:rsidRPr="00F72862" w:rsidRDefault="00F72862" w:rsidP="00F72862">
      <w:pPr>
        <w:shd w:val="clear" w:color="auto" w:fill="FFFFFF" w:themeFill="background1"/>
        <w:rPr>
          <w:b/>
          <w:color w:val="auto"/>
          <w:sz w:val="24"/>
          <w:szCs w:val="24"/>
        </w:rPr>
      </w:pPr>
      <w:r w:rsidRPr="00F72862">
        <w:rPr>
          <w:color w:val="auto"/>
          <w:sz w:val="24"/>
          <w:szCs w:val="24"/>
        </w:rPr>
        <w:t xml:space="preserve">To find the contact details of schools in England or Wales, you can look them up on </w:t>
      </w:r>
      <w:hyperlink r:id="rId14" w:history="1">
        <w:r w:rsidRPr="00F72862">
          <w:rPr>
            <w:color w:val="auto"/>
            <w:sz w:val="24"/>
            <w:szCs w:val="24"/>
            <w:u w:val="single"/>
          </w:rPr>
          <w:t>EduBase</w:t>
        </w:r>
        <w:r w:rsidRPr="00F72862">
          <w:rPr>
            <w:color w:val="auto"/>
            <w:sz w:val="24"/>
            <w:szCs w:val="24"/>
          </w:rPr>
          <w:t xml:space="preserve"> </w:t>
        </w:r>
        <w:r w:rsidR="00483638">
          <w:rPr>
            <w:color w:val="auto"/>
            <w:sz w:val="24"/>
            <w:szCs w:val="24"/>
          </w:rPr>
          <w:t>(</w:t>
        </w:r>
        <w:r w:rsidR="00483638" w:rsidRPr="00483638">
          <w:rPr>
            <w:color w:val="auto"/>
            <w:sz w:val="24"/>
            <w:szCs w:val="24"/>
          </w:rPr>
          <w:t>http://www.education.gov.uk/edubase/home.xhtml</w:t>
        </w:r>
        <w:r w:rsidR="00483638">
          <w:rPr>
            <w:color w:val="auto"/>
            <w:sz w:val="24"/>
            <w:szCs w:val="24"/>
          </w:rPr>
          <w:t>) w</w:t>
        </w:r>
        <w:r w:rsidRPr="00F72862">
          <w:rPr>
            <w:color w:val="auto"/>
            <w:sz w:val="24"/>
            <w:szCs w:val="24"/>
          </w:rPr>
          <w:t>hich is the DfE’s index of schools</w:t>
        </w:r>
      </w:hyperlink>
      <w:r w:rsidRPr="00F72862">
        <w:rPr>
          <w:color w:val="auto"/>
          <w:sz w:val="24"/>
          <w:szCs w:val="24"/>
        </w:rPr>
        <w:t xml:space="preserve">.  </w:t>
      </w:r>
    </w:p>
    <w:p w14:paraId="32CB60F9" w14:textId="77777777" w:rsidR="00F72862" w:rsidRPr="00F72862" w:rsidRDefault="00F72862" w:rsidP="00F72862">
      <w:pPr>
        <w:shd w:val="clear" w:color="auto" w:fill="FFFFFF" w:themeFill="background1"/>
        <w:rPr>
          <w:b/>
          <w:color w:val="auto"/>
          <w:sz w:val="24"/>
          <w:szCs w:val="24"/>
        </w:rPr>
      </w:pPr>
    </w:p>
    <w:p w14:paraId="3F53FADC" w14:textId="77777777" w:rsidR="00F72862" w:rsidRPr="00F72862" w:rsidRDefault="00F72862" w:rsidP="00F72862">
      <w:pPr>
        <w:shd w:val="clear" w:color="auto" w:fill="FFFFFF" w:themeFill="background1"/>
        <w:spacing w:after="200" w:line="276" w:lineRule="auto"/>
        <w:rPr>
          <w:color w:val="auto"/>
          <w:sz w:val="24"/>
          <w:szCs w:val="24"/>
        </w:rPr>
      </w:pPr>
      <w:r w:rsidRPr="00F72862">
        <w:rPr>
          <w:color w:val="auto"/>
          <w:sz w:val="24"/>
          <w:szCs w:val="24"/>
        </w:rPr>
        <w:t xml:space="preserve">If a pupil has relocated to Scotland or Northern Ireland, you should attempt to have contact with the new school to confirm that the child is either in their admissions system or has started there.  It is </w:t>
      </w:r>
      <w:r w:rsidRPr="00F72862">
        <w:rPr>
          <w:color w:val="auto"/>
          <w:sz w:val="24"/>
          <w:szCs w:val="24"/>
          <w:u w:val="single"/>
        </w:rPr>
        <w:t>never</w:t>
      </w:r>
      <w:r w:rsidRPr="00F72862">
        <w:rPr>
          <w:color w:val="auto"/>
          <w:sz w:val="24"/>
          <w:szCs w:val="24"/>
        </w:rPr>
        <w:t xml:space="preserve"> sufficient to accept the word of a parent/guardian and independent confirmation that a child is either in the admissions system in the new area, or that they are on the roll of a new school is required.  </w:t>
      </w:r>
    </w:p>
    <w:p w14:paraId="13CBB1ED" w14:textId="77777777" w:rsidR="00F72862" w:rsidRPr="00F72862" w:rsidRDefault="00F72862" w:rsidP="00F72862">
      <w:pPr>
        <w:rPr>
          <w:rFonts w:cs="Arial"/>
          <w:color w:val="auto"/>
          <w:sz w:val="24"/>
          <w:szCs w:val="24"/>
        </w:rPr>
      </w:pPr>
      <w:r w:rsidRPr="00F72862">
        <w:rPr>
          <w:rFonts w:cs="Arial"/>
          <w:b/>
          <w:color w:val="auto"/>
          <w:sz w:val="24"/>
          <w:szCs w:val="24"/>
        </w:rPr>
        <w:t xml:space="preserve">Common Transfer Files or SIMS queries </w:t>
      </w:r>
      <w:r w:rsidRPr="00F72862">
        <w:rPr>
          <w:rFonts w:cs="Arial"/>
          <w:color w:val="auto"/>
          <w:sz w:val="24"/>
          <w:szCs w:val="24"/>
        </w:rPr>
        <w:t>should be addressed to your school’s Management Information System support provider.</w:t>
      </w:r>
    </w:p>
    <w:p w14:paraId="08758913" w14:textId="77777777" w:rsidR="00F72862" w:rsidRPr="00F72862" w:rsidRDefault="00F72862" w:rsidP="00F72862">
      <w:pPr>
        <w:rPr>
          <w:rFonts w:cs="Arial"/>
          <w:color w:val="auto"/>
          <w:sz w:val="24"/>
          <w:szCs w:val="24"/>
        </w:rPr>
      </w:pPr>
    </w:p>
    <w:p w14:paraId="20184551" w14:textId="77777777" w:rsidR="00F72862" w:rsidRPr="00F72862" w:rsidRDefault="00F72862" w:rsidP="00F72862">
      <w:pPr>
        <w:shd w:val="clear" w:color="auto" w:fill="FFFFFF" w:themeFill="background1"/>
        <w:spacing w:line="276" w:lineRule="auto"/>
        <w:rPr>
          <w:rFonts w:eastAsiaTheme="minorHAnsi" w:cs="Arial"/>
          <w:color w:val="auto"/>
          <w:sz w:val="24"/>
          <w:szCs w:val="24"/>
        </w:rPr>
      </w:pPr>
      <w:r w:rsidRPr="00F72862">
        <w:rPr>
          <w:rFonts w:eastAsiaTheme="minorHAnsi" w:cs="Arial"/>
          <w:color w:val="auto"/>
          <w:sz w:val="24"/>
          <w:szCs w:val="24"/>
        </w:rPr>
        <w:t>The LA briefing for independent schools on the changes is available at Annex C.</w:t>
      </w:r>
    </w:p>
    <w:p w14:paraId="5E27FCBB" w14:textId="77777777" w:rsidR="00F72862" w:rsidRPr="00F72862" w:rsidRDefault="00F72862" w:rsidP="00F72862">
      <w:pPr>
        <w:shd w:val="clear" w:color="auto" w:fill="FFFFFF" w:themeFill="background1"/>
        <w:spacing w:line="276" w:lineRule="auto"/>
        <w:rPr>
          <w:rFonts w:eastAsiaTheme="minorHAnsi" w:cs="Arial"/>
          <w:color w:val="auto"/>
          <w:sz w:val="24"/>
          <w:szCs w:val="24"/>
        </w:rPr>
      </w:pPr>
    </w:p>
    <w:p w14:paraId="3F1776A3" w14:textId="77777777" w:rsidR="00F72862" w:rsidRPr="00F72862" w:rsidRDefault="00F72862" w:rsidP="00F72862">
      <w:pPr>
        <w:numPr>
          <w:ilvl w:val="0"/>
          <w:numId w:val="34"/>
        </w:numPr>
        <w:shd w:val="clear" w:color="auto" w:fill="FFFFFF" w:themeFill="background1"/>
        <w:spacing w:after="200" w:line="276" w:lineRule="auto"/>
        <w:contextualSpacing/>
        <w:rPr>
          <w:rFonts w:eastAsiaTheme="minorHAnsi" w:cs="Arial"/>
          <w:b/>
          <w:color w:val="auto"/>
          <w:sz w:val="24"/>
          <w:szCs w:val="24"/>
        </w:rPr>
      </w:pPr>
      <w:r w:rsidRPr="00F72862">
        <w:rPr>
          <w:rFonts w:eastAsiaTheme="minorHAnsi" w:cs="Arial"/>
          <w:b/>
          <w:color w:val="auto"/>
          <w:sz w:val="24"/>
          <w:szCs w:val="24"/>
        </w:rPr>
        <w:t>Children with irregular attendance and/or 10 or more days of unauthorised absence</w:t>
      </w:r>
    </w:p>
    <w:p w14:paraId="022F29DA" w14:textId="77777777" w:rsidR="00F72862" w:rsidRPr="00F72862" w:rsidRDefault="00F72862" w:rsidP="00F72862">
      <w:pPr>
        <w:shd w:val="clear" w:color="auto" w:fill="FFFFFF" w:themeFill="background1"/>
        <w:spacing w:line="276" w:lineRule="auto"/>
        <w:rPr>
          <w:rFonts w:eastAsiaTheme="minorHAnsi" w:cs="Arial"/>
          <w:b/>
          <w:color w:val="auto"/>
          <w:sz w:val="24"/>
          <w:szCs w:val="24"/>
        </w:rPr>
      </w:pPr>
    </w:p>
    <w:p w14:paraId="6665537B" w14:textId="77777777" w:rsidR="00F72862" w:rsidRPr="00F72862" w:rsidRDefault="00F72862" w:rsidP="00F72862">
      <w:pPr>
        <w:shd w:val="clear" w:color="auto" w:fill="FFFFFF" w:themeFill="background1"/>
        <w:spacing w:line="276" w:lineRule="auto"/>
        <w:rPr>
          <w:rFonts w:eastAsiaTheme="minorHAnsi" w:cs="Arial"/>
          <w:color w:val="auto"/>
          <w:sz w:val="24"/>
          <w:szCs w:val="24"/>
        </w:rPr>
      </w:pPr>
      <w:r w:rsidRPr="00F72862">
        <w:rPr>
          <w:rFonts w:eastAsiaTheme="minorHAnsi" w:cs="Arial"/>
          <w:color w:val="auto"/>
          <w:sz w:val="24"/>
          <w:szCs w:val="24"/>
        </w:rPr>
        <w:t>Existing requirements set out in the Regulations require all schools to share information with the local authority regarding pupils who have irregular attendance and those who have 10 or more consecutive days of unauthorised absence.  Independent schools are asked to complete the following information on the “irregular attenders” (orange) sheet within the Changes to Pupil Roll form.</w:t>
      </w:r>
    </w:p>
    <w:p w14:paraId="584073DF" w14:textId="77777777" w:rsidR="00F72862" w:rsidRPr="00F72862" w:rsidRDefault="00F72862" w:rsidP="00F72862">
      <w:pPr>
        <w:numPr>
          <w:ilvl w:val="0"/>
          <w:numId w:val="44"/>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Child’s details; Date last attended; Absence reason (if known); Action undertaken to date by the school.</w:t>
      </w:r>
    </w:p>
    <w:p w14:paraId="3BAA08DB" w14:textId="77777777" w:rsidR="00F72862" w:rsidRPr="00F72862" w:rsidRDefault="00F72862" w:rsidP="00F72862">
      <w:pPr>
        <w:numPr>
          <w:ilvl w:val="0"/>
          <w:numId w:val="44"/>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 xml:space="preserve">We also ask that the school provides the name of a person who can be contacted and their contact details. </w:t>
      </w:r>
    </w:p>
    <w:p w14:paraId="0522810B" w14:textId="77777777" w:rsidR="00F72862" w:rsidRPr="00F72862" w:rsidRDefault="00F72862" w:rsidP="00F72862">
      <w:pPr>
        <w:numPr>
          <w:ilvl w:val="0"/>
          <w:numId w:val="44"/>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The completed form should be submitted to the LA via AnyComms+ (see Annex C)</w:t>
      </w:r>
    </w:p>
    <w:p w14:paraId="17BD416A" w14:textId="77777777" w:rsidR="00F72862" w:rsidRPr="00F72862" w:rsidRDefault="00F72862" w:rsidP="00F72862">
      <w:pPr>
        <w:shd w:val="clear" w:color="auto" w:fill="FFFFFF" w:themeFill="background1"/>
        <w:spacing w:after="200" w:line="276" w:lineRule="auto"/>
        <w:ind w:left="1800"/>
        <w:contextualSpacing/>
        <w:rPr>
          <w:rFonts w:eastAsiaTheme="minorHAnsi" w:cs="Arial"/>
          <w:color w:val="auto"/>
          <w:sz w:val="24"/>
          <w:szCs w:val="24"/>
        </w:rPr>
      </w:pPr>
    </w:p>
    <w:p w14:paraId="52833EBF" w14:textId="77777777" w:rsidR="00F72862" w:rsidRPr="00F72862" w:rsidRDefault="00F72862" w:rsidP="00F72862">
      <w:pPr>
        <w:numPr>
          <w:ilvl w:val="0"/>
          <w:numId w:val="34"/>
        </w:numPr>
        <w:shd w:val="clear" w:color="auto" w:fill="FFFFFF" w:themeFill="background1"/>
        <w:spacing w:before="240" w:after="200" w:line="276" w:lineRule="auto"/>
        <w:contextualSpacing/>
        <w:rPr>
          <w:rFonts w:eastAsiaTheme="minorHAnsi" w:cs="Arial"/>
          <w:b/>
          <w:color w:val="auto"/>
          <w:sz w:val="24"/>
          <w:szCs w:val="24"/>
        </w:rPr>
      </w:pPr>
      <w:r w:rsidRPr="00F72862">
        <w:rPr>
          <w:rFonts w:eastAsiaTheme="minorHAnsi" w:cs="Arial"/>
          <w:b/>
          <w:color w:val="auto"/>
          <w:sz w:val="24"/>
          <w:szCs w:val="24"/>
        </w:rPr>
        <w:t>Children on part-time timetables</w:t>
      </w:r>
    </w:p>
    <w:p w14:paraId="100B0AEB" w14:textId="77777777" w:rsidR="00F72862" w:rsidRPr="00F72862" w:rsidRDefault="00F72862" w:rsidP="00F72862">
      <w:pPr>
        <w:shd w:val="clear" w:color="auto" w:fill="FFFFFF" w:themeFill="background1"/>
        <w:spacing w:line="276" w:lineRule="auto"/>
        <w:rPr>
          <w:rFonts w:eastAsiaTheme="minorHAnsi" w:cs="Arial"/>
          <w:color w:val="auto"/>
          <w:sz w:val="24"/>
          <w:szCs w:val="24"/>
        </w:rPr>
      </w:pPr>
      <w:r w:rsidRPr="00F72862">
        <w:rPr>
          <w:rFonts w:eastAsiaTheme="minorHAnsi" w:cs="Arial"/>
          <w:color w:val="auto"/>
          <w:sz w:val="24"/>
          <w:szCs w:val="24"/>
        </w:rPr>
        <w:t xml:space="preserve">Ofsted takes the view that there is an obligation for all schools to notify the local authority of any part-time education arrangements for their pupils.  This obligation was detailed for the first time in the Ofsted report Pupils Missing Out on Education in November 2013.  This includes all schools and relates to children who are not attending a registered school or alternative provision for a part of the school week. Schools should inform the local authority of children who are on part-time timetables through the completion of an “Irregular Attenders” form.  See Annex D. This requires schools to identify how the arrangements will be reviewed.   The irregular attenders form should be completed and submitted when the part-time timetable arrangement is agreed and half-termly from then on.   </w:t>
      </w:r>
    </w:p>
    <w:p w14:paraId="12AE9192" w14:textId="77777777" w:rsidR="00F72862" w:rsidRPr="00F72862" w:rsidRDefault="00F72862" w:rsidP="00F72862">
      <w:pPr>
        <w:shd w:val="clear" w:color="auto" w:fill="FFFFFF" w:themeFill="background1"/>
        <w:spacing w:line="276" w:lineRule="auto"/>
        <w:rPr>
          <w:rFonts w:eastAsiaTheme="minorHAnsi" w:cs="Arial"/>
          <w:color w:val="auto"/>
          <w:sz w:val="24"/>
          <w:szCs w:val="24"/>
        </w:rPr>
      </w:pPr>
    </w:p>
    <w:p w14:paraId="4E134A5B" w14:textId="77777777" w:rsidR="00F72862" w:rsidRPr="00F72862" w:rsidRDefault="00F72862" w:rsidP="00F72862">
      <w:pPr>
        <w:shd w:val="clear" w:color="auto" w:fill="FFFFFF" w:themeFill="background1"/>
        <w:spacing w:line="276" w:lineRule="auto"/>
        <w:rPr>
          <w:rFonts w:eastAsiaTheme="minorHAnsi" w:cs="Arial"/>
          <w:color w:val="auto"/>
          <w:sz w:val="24"/>
          <w:szCs w:val="24"/>
        </w:rPr>
      </w:pPr>
      <w:r w:rsidRPr="00F72862">
        <w:rPr>
          <w:rFonts w:eastAsiaTheme="minorHAnsi" w:cs="Arial"/>
          <w:color w:val="auto"/>
          <w:sz w:val="24"/>
          <w:szCs w:val="24"/>
        </w:rPr>
        <w:t>Please complete the following information on the “irregular attenders” (orange) sheet within the Changes to Pupil Roll form.</w:t>
      </w:r>
    </w:p>
    <w:p w14:paraId="5518675D" w14:textId="77777777" w:rsidR="00F72862" w:rsidRPr="00F72862" w:rsidRDefault="00F72862" w:rsidP="00F72862">
      <w:pPr>
        <w:numPr>
          <w:ilvl w:val="0"/>
          <w:numId w:val="44"/>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Child’s details; the start date of the part-time timetable arrangement; the planned review date and the number of sessions that the child will not be in school (out of 10 possible in the week).</w:t>
      </w:r>
    </w:p>
    <w:p w14:paraId="2442409D" w14:textId="77777777" w:rsidR="00F72862" w:rsidRPr="00F72862" w:rsidRDefault="00F72862" w:rsidP="00F72862">
      <w:pPr>
        <w:numPr>
          <w:ilvl w:val="0"/>
          <w:numId w:val="44"/>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We also ask that the school provides the name of a person who can be contacted to discuss if necessary and their contact details.</w:t>
      </w:r>
    </w:p>
    <w:p w14:paraId="1CB59B1B" w14:textId="77777777" w:rsidR="00F72862" w:rsidRPr="00F72862" w:rsidRDefault="00F72862" w:rsidP="00F72862">
      <w:pPr>
        <w:numPr>
          <w:ilvl w:val="0"/>
          <w:numId w:val="44"/>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 xml:space="preserve">The completed form should be submitted to the LA via AnyComms+ (see Annex C) </w:t>
      </w:r>
      <w:r w:rsidRPr="00F72862">
        <w:rPr>
          <w:rFonts w:eastAsiaTheme="minorHAnsi" w:cs="Arial"/>
          <w:color w:val="auto"/>
          <w:sz w:val="24"/>
          <w:szCs w:val="24"/>
        </w:rPr>
        <w:tab/>
      </w:r>
    </w:p>
    <w:p w14:paraId="7E0C2D00" w14:textId="77777777" w:rsidR="00F72862" w:rsidRPr="00F72862" w:rsidRDefault="00F72862" w:rsidP="00F72862">
      <w:pPr>
        <w:shd w:val="clear" w:color="auto" w:fill="FFFFFF" w:themeFill="background1"/>
        <w:spacing w:line="276" w:lineRule="auto"/>
        <w:rPr>
          <w:rFonts w:eastAsiaTheme="minorHAnsi" w:cs="Arial"/>
          <w:color w:val="auto"/>
          <w:sz w:val="24"/>
          <w:szCs w:val="24"/>
        </w:rPr>
      </w:pPr>
    </w:p>
    <w:p w14:paraId="3427632B" w14:textId="77777777" w:rsidR="00F72862" w:rsidRPr="00F72862" w:rsidRDefault="00F72862" w:rsidP="00F72862">
      <w:pPr>
        <w:numPr>
          <w:ilvl w:val="0"/>
          <w:numId w:val="34"/>
        </w:numPr>
        <w:shd w:val="clear" w:color="auto" w:fill="FFFFFF" w:themeFill="background1"/>
        <w:spacing w:before="240" w:after="200" w:line="276" w:lineRule="auto"/>
        <w:contextualSpacing/>
        <w:rPr>
          <w:rFonts w:eastAsiaTheme="minorHAnsi" w:cs="Arial"/>
          <w:b/>
          <w:color w:val="auto"/>
          <w:sz w:val="24"/>
          <w:szCs w:val="24"/>
        </w:rPr>
      </w:pPr>
      <w:r w:rsidRPr="00F72862">
        <w:rPr>
          <w:rFonts w:eastAsiaTheme="minorHAnsi" w:cs="Arial"/>
          <w:b/>
          <w:color w:val="auto"/>
          <w:sz w:val="24"/>
          <w:szCs w:val="24"/>
        </w:rPr>
        <w:t>LA responsibilities and actions</w:t>
      </w:r>
    </w:p>
    <w:p w14:paraId="6614405C" w14:textId="77777777" w:rsidR="00F72862" w:rsidRPr="00F72862" w:rsidRDefault="00F72862" w:rsidP="00F72862">
      <w:pPr>
        <w:shd w:val="clear" w:color="auto" w:fill="FFFFFF" w:themeFill="background1"/>
        <w:spacing w:line="276" w:lineRule="auto"/>
        <w:ind w:left="360"/>
        <w:rPr>
          <w:rFonts w:eastAsiaTheme="minorHAnsi" w:cs="Arial"/>
          <w:color w:val="auto"/>
          <w:sz w:val="24"/>
          <w:szCs w:val="24"/>
        </w:rPr>
      </w:pPr>
    </w:p>
    <w:p w14:paraId="31F5FE29" w14:textId="77777777" w:rsidR="00F72862" w:rsidRPr="00F72862" w:rsidRDefault="00F72862" w:rsidP="00F72862">
      <w:pPr>
        <w:shd w:val="clear" w:color="auto" w:fill="FFFFFF" w:themeFill="background1"/>
        <w:spacing w:line="276" w:lineRule="auto"/>
        <w:rPr>
          <w:rFonts w:eastAsiaTheme="minorHAnsi" w:cs="Arial"/>
          <w:color w:val="auto"/>
          <w:sz w:val="24"/>
          <w:szCs w:val="24"/>
        </w:rPr>
      </w:pPr>
      <w:r w:rsidRPr="00F72862">
        <w:rPr>
          <w:rFonts w:eastAsiaTheme="minorHAnsi" w:cs="Arial"/>
          <w:color w:val="auto"/>
          <w:sz w:val="24"/>
          <w:szCs w:val="24"/>
        </w:rPr>
        <w:t xml:space="preserve">The LA must ensure that where safe transfer to another school or admissions system in the UK has not been established, that all possible relevant actions are undertaken with the aim of ensuring the child’s wellbeing and safe transfer.  Where </w:t>
      </w:r>
      <w:r w:rsidRPr="00F72862">
        <w:rPr>
          <w:rFonts w:eastAsiaTheme="minorHAnsi" w:cs="Arial"/>
          <w:color w:val="auto"/>
          <w:sz w:val="24"/>
          <w:szCs w:val="24"/>
        </w:rPr>
        <w:lastRenderedPageBreak/>
        <w:t xml:space="preserve">the child is understood to be moving abroad, or where they have not returned as expected, it may be appropriate to refer to the EWS for further investigation.  In order to decide the extent of the actions deemed appropriate, the details in the form in Annex B will be fully considered.  </w:t>
      </w:r>
    </w:p>
    <w:p w14:paraId="45244495" w14:textId="77777777" w:rsidR="00F72862" w:rsidRPr="00F72862" w:rsidRDefault="00F72862" w:rsidP="00F72862">
      <w:pPr>
        <w:shd w:val="clear" w:color="auto" w:fill="FFFFFF" w:themeFill="background1"/>
        <w:spacing w:line="276" w:lineRule="auto"/>
        <w:ind w:left="720"/>
        <w:contextualSpacing/>
        <w:rPr>
          <w:rFonts w:eastAsiaTheme="minorHAnsi" w:cs="Arial"/>
          <w:color w:val="auto"/>
          <w:sz w:val="24"/>
          <w:szCs w:val="24"/>
        </w:rPr>
      </w:pPr>
    </w:p>
    <w:p w14:paraId="1B67F23B" w14:textId="77777777" w:rsidR="00F72862" w:rsidRPr="00F72862" w:rsidRDefault="00F72862" w:rsidP="00F72862">
      <w:pPr>
        <w:shd w:val="clear" w:color="auto" w:fill="FFFFFF" w:themeFill="background1"/>
        <w:spacing w:line="276" w:lineRule="auto"/>
        <w:rPr>
          <w:rFonts w:eastAsiaTheme="minorHAnsi" w:cs="Arial"/>
          <w:color w:val="auto"/>
          <w:sz w:val="24"/>
          <w:szCs w:val="24"/>
        </w:rPr>
      </w:pPr>
      <w:r w:rsidRPr="00F72862">
        <w:rPr>
          <w:rFonts w:eastAsiaTheme="minorHAnsi" w:cs="Arial"/>
          <w:color w:val="auto"/>
          <w:sz w:val="24"/>
          <w:szCs w:val="24"/>
        </w:rPr>
        <w:t xml:space="preserve">When EWS intervention is required, the standard actions the EWO will undertake are: </w:t>
      </w:r>
    </w:p>
    <w:p w14:paraId="7DC47CB3" w14:textId="77777777" w:rsidR="00F72862" w:rsidRPr="00F72862" w:rsidRDefault="00F72862" w:rsidP="00F72862">
      <w:pPr>
        <w:numPr>
          <w:ilvl w:val="0"/>
          <w:numId w:val="29"/>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Possible further home visit/s, checks with neighbours (depending on information ascertained during home visit/s undertaken by school staff)</w:t>
      </w:r>
    </w:p>
    <w:p w14:paraId="75F0D2DD" w14:textId="77777777" w:rsidR="00F72862" w:rsidRPr="00F72862" w:rsidRDefault="00F72862" w:rsidP="00F72862">
      <w:pPr>
        <w:numPr>
          <w:ilvl w:val="0"/>
          <w:numId w:val="29"/>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 xml:space="preserve">Check of council databases </w:t>
      </w:r>
    </w:p>
    <w:p w14:paraId="32D66198" w14:textId="77777777" w:rsidR="00F72862" w:rsidRPr="00F72862" w:rsidRDefault="00F72862" w:rsidP="00F72862">
      <w:pPr>
        <w:numPr>
          <w:ilvl w:val="0"/>
          <w:numId w:val="29"/>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Check with health re GP registration</w:t>
      </w:r>
    </w:p>
    <w:p w14:paraId="656AE10E" w14:textId="77777777" w:rsidR="00F72862" w:rsidRPr="00F72862" w:rsidRDefault="00F72862" w:rsidP="00F72862">
      <w:pPr>
        <w:numPr>
          <w:ilvl w:val="0"/>
          <w:numId w:val="29"/>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Emigration checks where there is a perceived risk</w:t>
      </w:r>
    </w:p>
    <w:p w14:paraId="5048B1F3" w14:textId="77777777" w:rsidR="00F72862" w:rsidRPr="00F72862" w:rsidRDefault="00F72862" w:rsidP="00F72862">
      <w:pPr>
        <w:numPr>
          <w:ilvl w:val="0"/>
          <w:numId w:val="29"/>
        </w:numPr>
        <w:shd w:val="clear" w:color="auto" w:fill="FFFFFF" w:themeFill="background1"/>
        <w:spacing w:after="200" w:line="276" w:lineRule="auto"/>
        <w:contextualSpacing/>
        <w:rPr>
          <w:rFonts w:eastAsiaTheme="minorHAnsi" w:cs="Arial"/>
          <w:color w:val="auto"/>
          <w:sz w:val="24"/>
          <w:szCs w:val="24"/>
        </w:rPr>
      </w:pPr>
      <w:r w:rsidRPr="00F72862">
        <w:rPr>
          <w:rFonts w:eastAsiaTheme="minorHAnsi" w:cs="Arial"/>
          <w:color w:val="auto"/>
          <w:sz w:val="24"/>
          <w:szCs w:val="24"/>
        </w:rPr>
        <w:t>Follow up all other possible sources of information identified during the investigation</w:t>
      </w:r>
    </w:p>
    <w:p w14:paraId="0FDF8548" w14:textId="77777777" w:rsidR="00F72862" w:rsidRPr="00F72862" w:rsidRDefault="00F72862" w:rsidP="00F72862">
      <w:pPr>
        <w:shd w:val="clear" w:color="auto" w:fill="FFFFFF" w:themeFill="background1"/>
        <w:spacing w:line="276" w:lineRule="auto"/>
        <w:ind w:left="720"/>
        <w:contextualSpacing/>
        <w:rPr>
          <w:rFonts w:eastAsiaTheme="minorHAnsi" w:cs="Arial"/>
          <w:color w:val="auto"/>
          <w:sz w:val="24"/>
          <w:szCs w:val="24"/>
        </w:rPr>
      </w:pPr>
    </w:p>
    <w:p w14:paraId="0D08D202" w14:textId="77777777" w:rsidR="00F72862" w:rsidRPr="00F72862" w:rsidRDefault="00F72862" w:rsidP="00F72862">
      <w:pPr>
        <w:shd w:val="clear" w:color="auto" w:fill="FFFFFF" w:themeFill="background1"/>
        <w:spacing w:line="276" w:lineRule="auto"/>
        <w:rPr>
          <w:rFonts w:eastAsiaTheme="minorHAnsi" w:cs="Arial"/>
          <w:color w:val="auto"/>
          <w:sz w:val="24"/>
          <w:szCs w:val="24"/>
        </w:rPr>
      </w:pPr>
      <w:r w:rsidRPr="00F72862">
        <w:rPr>
          <w:rFonts w:eastAsiaTheme="minorHAnsi" w:cs="Arial"/>
          <w:color w:val="auto"/>
          <w:sz w:val="24"/>
          <w:szCs w:val="24"/>
        </w:rPr>
        <w:t>The LA Children Missing Education Information Officers will undertake a monitoring function of the system whereby cases where a school advises the LA of a forthcoming removal from roll where there has been no EWS involvement will be sampled to identify any issues.  This will result, where appropriate, in training being offered and/or the amendment of the protocol.</w:t>
      </w:r>
    </w:p>
    <w:p w14:paraId="266D48B5" w14:textId="77777777" w:rsidR="00F72862" w:rsidRPr="00F72862" w:rsidRDefault="00F72862" w:rsidP="00F72862">
      <w:pPr>
        <w:shd w:val="clear" w:color="auto" w:fill="FFFFFF" w:themeFill="background1"/>
        <w:spacing w:line="276" w:lineRule="auto"/>
        <w:rPr>
          <w:rFonts w:eastAsiaTheme="minorHAnsi" w:cs="Arial"/>
          <w:color w:val="auto"/>
          <w:sz w:val="24"/>
          <w:szCs w:val="24"/>
        </w:rPr>
      </w:pPr>
    </w:p>
    <w:p w14:paraId="498B0126" w14:textId="77777777" w:rsidR="00F72862" w:rsidRPr="00F72862" w:rsidRDefault="00F72862" w:rsidP="00F72862">
      <w:pPr>
        <w:shd w:val="clear" w:color="auto" w:fill="FFFFFF" w:themeFill="background1"/>
        <w:spacing w:line="276" w:lineRule="auto"/>
        <w:rPr>
          <w:rFonts w:eastAsiaTheme="minorHAnsi" w:cs="Arial"/>
          <w:color w:val="auto"/>
          <w:sz w:val="24"/>
          <w:szCs w:val="24"/>
        </w:rPr>
      </w:pPr>
      <w:r w:rsidRPr="00F72862">
        <w:rPr>
          <w:rFonts w:eastAsiaTheme="minorHAnsi" w:cs="Arial"/>
          <w:color w:val="auto"/>
          <w:sz w:val="24"/>
          <w:szCs w:val="24"/>
        </w:rPr>
        <w:t xml:space="preserve">An Attendance and CME Strategy Group will regularly review performance management information and processes and ensure that this protocol is being followed. They will also ensure that information from sampling is considered, issues addressed and risks are swiftly highlighted.  </w:t>
      </w:r>
    </w:p>
    <w:p w14:paraId="74B7EDE3" w14:textId="77777777" w:rsidR="00F72862" w:rsidRPr="00F72862" w:rsidRDefault="00F72862" w:rsidP="00F72862">
      <w:pPr>
        <w:shd w:val="clear" w:color="auto" w:fill="FFFFFF" w:themeFill="background1"/>
        <w:spacing w:line="276" w:lineRule="auto"/>
        <w:rPr>
          <w:rFonts w:eastAsiaTheme="minorHAnsi" w:cs="Arial"/>
          <w:color w:val="auto"/>
          <w:sz w:val="24"/>
          <w:szCs w:val="24"/>
        </w:rPr>
      </w:pPr>
    </w:p>
    <w:p w14:paraId="4F2E0A8F" w14:textId="77777777" w:rsidR="00F72862" w:rsidRPr="00F72862" w:rsidRDefault="00F72862" w:rsidP="00F72862">
      <w:pPr>
        <w:shd w:val="clear" w:color="auto" w:fill="FFFFFF" w:themeFill="background1"/>
        <w:spacing w:line="276" w:lineRule="auto"/>
        <w:rPr>
          <w:rFonts w:eastAsiaTheme="minorHAnsi" w:cs="Arial"/>
          <w:color w:val="auto"/>
          <w:sz w:val="24"/>
          <w:szCs w:val="24"/>
          <w:u w:val="single"/>
        </w:rPr>
      </w:pPr>
      <w:r w:rsidRPr="00F72862">
        <w:rPr>
          <w:rFonts w:eastAsiaTheme="minorHAnsi" w:cs="Arial"/>
          <w:color w:val="auto"/>
          <w:sz w:val="24"/>
          <w:szCs w:val="24"/>
          <w:u w:val="single"/>
        </w:rPr>
        <w:t xml:space="preserve">Nothing in this protocol affects the duty to refer to social care when thresholds are met. The LSCB guidance is available on the </w:t>
      </w:r>
      <w:hyperlink r:id="rId15" w:history="1">
        <w:r w:rsidRPr="00F72862">
          <w:rPr>
            <w:rFonts w:eastAsiaTheme="minorHAnsi" w:cs="Arial"/>
            <w:color w:val="0000FF" w:themeColor="hyperlink"/>
            <w:sz w:val="24"/>
            <w:szCs w:val="24"/>
            <w:u w:val="single"/>
          </w:rPr>
          <w:t>LSCB website</w:t>
        </w:r>
      </w:hyperlink>
      <w:r w:rsidRPr="00F72862">
        <w:rPr>
          <w:rFonts w:eastAsiaTheme="minorHAnsi" w:cs="Arial"/>
          <w:color w:val="auto"/>
          <w:sz w:val="24"/>
          <w:szCs w:val="24"/>
          <w:u w:val="single"/>
        </w:rPr>
        <w:t xml:space="preserve">. </w:t>
      </w:r>
    </w:p>
    <w:p w14:paraId="3457FBC6" w14:textId="77777777" w:rsidR="00F72862" w:rsidRPr="00F72862" w:rsidRDefault="00F72862" w:rsidP="00F72862">
      <w:pPr>
        <w:shd w:val="clear" w:color="auto" w:fill="FFFFFF" w:themeFill="background1"/>
        <w:spacing w:line="276" w:lineRule="auto"/>
        <w:rPr>
          <w:rFonts w:eastAsiaTheme="minorHAnsi" w:cs="Arial"/>
          <w:color w:val="auto"/>
          <w:sz w:val="24"/>
          <w:szCs w:val="24"/>
          <w:u w:val="single"/>
        </w:rPr>
      </w:pPr>
    </w:p>
    <w:p w14:paraId="2E629D05" w14:textId="77777777" w:rsidR="00F72862" w:rsidRPr="00F72862" w:rsidRDefault="00F72862" w:rsidP="00F72862">
      <w:pPr>
        <w:shd w:val="clear" w:color="auto" w:fill="FFFFFF" w:themeFill="background1"/>
        <w:spacing w:line="276" w:lineRule="auto"/>
        <w:rPr>
          <w:rFonts w:eastAsiaTheme="minorHAnsi" w:cs="Arial"/>
          <w:color w:val="auto"/>
          <w:sz w:val="24"/>
          <w:szCs w:val="24"/>
          <w:u w:val="single"/>
        </w:rPr>
      </w:pPr>
    </w:p>
    <w:p w14:paraId="182E843D" w14:textId="77777777" w:rsidR="00F72862" w:rsidRPr="00F72862" w:rsidRDefault="00F72862" w:rsidP="00F72862">
      <w:pPr>
        <w:spacing w:after="200" w:line="276" w:lineRule="auto"/>
        <w:rPr>
          <w:rFonts w:eastAsiaTheme="minorHAnsi" w:cs="Arial"/>
          <w:color w:val="auto"/>
          <w:sz w:val="24"/>
          <w:szCs w:val="24"/>
          <w:u w:val="single"/>
        </w:rPr>
      </w:pPr>
      <w:r w:rsidRPr="00F72862">
        <w:rPr>
          <w:rFonts w:eastAsiaTheme="minorHAnsi" w:cs="Arial"/>
          <w:color w:val="auto"/>
          <w:sz w:val="24"/>
          <w:szCs w:val="24"/>
          <w:u w:val="single"/>
        </w:rPr>
        <w:br w:type="page"/>
      </w:r>
    </w:p>
    <w:p w14:paraId="4B93CD36" w14:textId="77777777" w:rsidR="00F72862" w:rsidRPr="00F72862" w:rsidRDefault="00F72862" w:rsidP="00F72862">
      <w:pPr>
        <w:shd w:val="clear" w:color="auto" w:fill="FFFFFF" w:themeFill="background1"/>
        <w:spacing w:line="276" w:lineRule="auto"/>
        <w:rPr>
          <w:rFonts w:eastAsiaTheme="minorHAnsi" w:cs="Arial"/>
          <w:color w:val="auto"/>
          <w:sz w:val="24"/>
          <w:szCs w:val="24"/>
          <w:u w:val="single"/>
        </w:rPr>
      </w:pPr>
    </w:p>
    <w:p w14:paraId="00345B2D" w14:textId="77777777" w:rsidR="00F72862" w:rsidRPr="00F72862" w:rsidRDefault="00F72862" w:rsidP="00F72862">
      <w:pPr>
        <w:spacing w:line="276" w:lineRule="auto"/>
        <w:jc w:val="center"/>
        <w:rPr>
          <w:rFonts w:eastAsiaTheme="minorHAnsi" w:cs="Arial"/>
          <w:b/>
          <w:color w:val="auto"/>
          <w:sz w:val="24"/>
          <w:szCs w:val="24"/>
          <w:u w:val="single"/>
        </w:rPr>
      </w:pPr>
      <w:r w:rsidRPr="00F72862">
        <w:rPr>
          <w:rFonts w:eastAsiaTheme="minorHAnsi" w:cs="Arial"/>
          <w:b/>
          <w:noProof/>
          <w:color w:val="auto"/>
          <w:sz w:val="24"/>
          <w:szCs w:val="24"/>
          <w:lang w:eastAsia="en-GB"/>
        </w:rPr>
        <mc:AlternateContent>
          <mc:Choice Requires="wps">
            <w:drawing>
              <wp:anchor distT="0" distB="0" distL="114300" distR="114300" simplePos="0" relativeHeight="251661312" behindDoc="0" locked="0" layoutInCell="1" allowOverlap="1" wp14:anchorId="32D974EA" wp14:editId="5B66FEA9">
                <wp:simplePos x="0" y="0"/>
                <wp:positionH relativeFrom="column">
                  <wp:posOffset>-219075</wp:posOffset>
                </wp:positionH>
                <wp:positionV relativeFrom="paragraph">
                  <wp:posOffset>-203200</wp:posOffset>
                </wp:positionV>
                <wp:extent cx="923925" cy="27622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923925" cy="276225"/>
                        </a:xfrm>
                        <a:prstGeom prst="rect">
                          <a:avLst/>
                        </a:prstGeom>
                        <a:solidFill>
                          <a:sysClr val="window" lastClr="FFFFFF"/>
                        </a:solidFill>
                        <a:ln w="6350">
                          <a:solidFill>
                            <a:prstClr val="black"/>
                          </a:solidFill>
                        </a:ln>
                        <a:effectLst/>
                      </wps:spPr>
                      <wps:txbx>
                        <w:txbxContent>
                          <w:p w14:paraId="1FFC6E0A" w14:textId="77777777" w:rsidR="00483638" w:rsidRDefault="00483638" w:rsidP="00F72862">
                            <w:r w:rsidRPr="00D25BAF">
                              <w:rPr>
                                <w:rFonts w:cs="Arial"/>
                                <w:b/>
                                <w:sz w:val="24"/>
                                <w:szCs w:val="24"/>
                              </w:rPr>
                              <w:t>ANNEX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2D974EA" id="_x0000_t202" coordsize="21600,21600" o:spt="202" path="m,l,21600r21600,l21600,xe">
                <v:stroke joinstyle="miter"/>
                <v:path gradientshapeok="t" o:connecttype="rect"/>
              </v:shapetype>
              <v:shape id="Text Box 5" o:spid="_x0000_s1026" type="#_x0000_t202" style="position:absolute;left:0;text-align:left;margin-left:-17.25pt;margin-top:-16pt;width:72.75pt;height:21.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" fillcolor="window" strokeweight=".5pt">
                <v:textbox>
                  <w:txbxContent>
                    <w:p w14:paraId="1FFC6E0A" w14:textId="77777777" w:rsidR="00483638" w:rsidRDefault="00483638" w:rsidP="00F72862">
                      <w:r w:rsidRPr="00D25BAF">
                        <w:rPr>
                          <w:rFonts w:cs="Arial"/>
                          <w:b/>
                          <w:sz w:val="24"/>
                          <w:szCs w:val="24"/>
                        </w:rPr>
                        <w:t>ANNEX A</w:t>
                      </w:r>
                    </w:p>
                  </w:txbxContent>
                </v:textbox>
              </v:shape>
            </w:pict>
          </mc:Fallback>
        </mc:AlternateContent>
      </w:r>
      <w:r w:rsidRPr="00F72862">
        <w:rPr>
          <w:rFonts w:eastAsiaTheme="minorHAnsi" w:cs="Arial"/>
          <w:b/>
          <w:color w:val="auto"/>
          <w:sz w:val="24"/>
          <w:szCs w:val="24"/>
          <w:u w:val="single"/>
        </w:rPr>
        <w:t>Legislation – Removal from Roll</w:t>
      </w:r>
    </w:p>
    <w:p w14:paraId="739A768E" w14:textId="77777777" w:rsidR="00F72862" w:rsidRPr="00F72862" w:rsidRDefault="00F72862" w:rsidP="00F72862">
      <w:pPr>
        <w:spacing w:line="276" w:lineRule="auto"/>
        <w:jc w:val="center"/>
        <w:rPr>
          <w:rFonts w:eastAsiaTheme="minorHAnsi" w:cs="Arial"/>
          <w:b/>
          <w:color w:val="auto"/>
          <w:sz w:val="24"/>
          <w:szCs w:val="24"/>
        </w:rPr>
      </w:pPr>
    </w:p>
    <w:p w14:paraId="07C3220C" w14:textId="77777777" w:rsidR="00F72862" w:rsidRPr="00F72862" w:rsidRDefault="00F72862" w:rsidP="00F72862">
      <w:pPr>
        <w:spacing w:line="276" w:lineRule="auto"/>
        <w:rPr>
          <w:rFonts w:eastAsiaTheme="minorHAnsi" w:cs="Arial"/>
          <w:b/>
          <w:color w:val="auto"/>
          <w:sz w:val="24"/>
          <w:szCs w:val="24"/>
        </w:rPr>
      </w:pPr>
      <w:r w:rsidRPr="00F72862">
        <w:rPr>
          <w:rFonts w:eastAsiaTheme="minorHAnsi" w:cs="Arial"/>
          <w:b/>
          <w:color w:val="auto"/>
          <w:sz w:val="24"/>
          <w:szCs w:val="24"/>
        </w:rPr>
        <w:t>Children of statutory school age:</w:t>
      </w:r>
    </w:p>
    <w:p w14:paraId="63FDDCFB" w14:textId="77777777" w:rsidR="00F72862" w:rsidRPr="00F72862" w:rsidRDefault="00F72862" w:rsidP="00F72862">
      <w:pPr>
        <w:spacing w:line="276" w:lineRule="auto"/>
        <w:rPr>
          <w:rFonts w:eastAsiaTheme="minorHAnsi" w:cs="Arial"/>
          <w:color w:val="auto"/>
          <w:sz w:val="24"/>
          <w:szCs w:val="24"/>
        </w:rPr>
      </w:pPr>
    </w:p>
    <w:tbl>
      <w:tblPr>
        <w:tblStyle w:val="TableGrid21"/>
        <w:tblW w:w="0" w:type="auto"/>
        <w:tblLook w:val="04A0" w:firstRow="1" w:lastRow="0" w:firstColumn="1" w:lastColumn="0" w:noHBand="0" w:noVBand="1"/>
      </w:tblPr>
      <w:tblGrid>
        <w:gridCol w:w="1003"/>
        <w:gridCol w:w="8239"/>
      </w:tblGrid>
      <w:tr w:rsidR="00F72862" w:rsidRPr="00F72862" w14:paraId="315B95E8" w14:textId="77777777" w:rsidTr="00F72862">
        <w:tc>
          <w:tcPr>
            <w:tcW w:w="675" w:type="dxa"/>
          </w:tcPr>
          <w:p w14:paraId="1D1372FC" w14:textId="77777777" w:rsidR="00F72862" w:rsidRPr="00F72862" w:rsidRDefault="00F72862" w:rsidP="00F72862">
            <w:pPr>
              <w:spacing w:after="200" w:line="276" w:lineRule="auto"/>
              <w:jc w:val="center"/>
              <w:rPr>
                <w:rFonts w:cs="Arial"/>
                <w:color w:val="auto"/>
                <w:sz w:val="24"/>
                <w:szCs w:val="24"/>
              </w:rPr>
            </w:pPr>
          </w:p>
        </w:tc>
        <w:tc>
          <w:tcPr>
            <w:tcW w:w="8567" w:type="dxa"/>
          </w:tcPr>
          <w:p w14:paraId="0E2EF34F" w14:textId="77777777" w:rsidR="00F72862" w:rsidRPr="00F72862" w:rsidRDefault="00F72862" w:rsidP="00F72862">
            <w:pPr>
              <w:spacing w:after="200" w:line="276" w:lineRule="auto"/>
              <w:jc w:val="center"/>
              <w:rPr>
                <w:rFonts w:cs="Arial"/>
                <w:b/>
                <w:color w:val="auto"/>
                <w:sz w:val="24"/>
                <w:szCs w:val="24"/>
              </w:rPr>
            </w:pPr>
            <w:r w:rsidRPr="00F72862">
              <w:rPr>
                <w:rFonts w:cs="Arial"/>
                <w:b/>
                <w:color w:val="auto"/>
                <w:sz w:val="24"/>
                <w:szCs w:val="24"/>
              </w:rPr>
              <w:t>Grounds for deleting a pupil of compulsory school age from the school admission register set out in the Education (Pupil Registration) (England) Regulations 2006, as amended</w:t>
            </w:r>
          </w:p>
          <w:p w14:paraId="3A38D54C" w14:textId="77777777" w:rsidR="00F72862" w:rsidRPr="00F72862" w:rsidRDefault="00F72862" w:rsidP="00F72862">
            <w:pPr>
              <w:spacing w:after="200" w:line="276" w:lineRule="auto"/>
              <w:rPr>
                <w:rFonts w:cs="Arial"/>
                <w:color w:val="auto"/>
                <w:sz w:val="24"/>
                <w:szCs w:val="24"/>
              </w:rPr>
            </w:pPr>
          </w:p>
        </w:tc>
      </w:tr>
      <w:tr w:rsidR="00F72862" w:rsidRPr="00F72862" w14:paraId="15045FDF" w14:textId="77777777" w:rsidTr="00F72862">
        <w:tc>
          <w:tcPr>
            <w:tcW w:w="675" w:type="dxa"/>
          </w:tcPr>
          <w:p w14:paraId="2192C232" w14:textId="77777777" w:rsidR="00F72862" w:rsidRPr="00F72862" w:rsidRDefault="00F72862" w:rsidP="00F72862">
            <w:pPr>
              <w:spacing w:after="200" w:line="276" w:lineRule="auto"/>
              <w:jc w:val="center"/>
              <w:rPr>
                <w:rFonts w:cs="Arial"/>
                <w:b/>
                <w:color w:val="auto"/>
                <w:sz w:val="24"/>
                <w:szCs w:val="24"/>
              </w:rPr>
            </w:pPr>
            <w:r w:rsidRPr="00F72862">
              <w:rPr>
                <w:rFonts w:cs="Arial"/>
                <w:b/>
                <w:color w:val="auto"/>
                <w:sz w:val="24"/>
                <w:szCs w:val="24"/>
              </w:rPr>
              <w:t>1.)</w:t>
            </w:r>
          </w:p>
          <w:p w14:paraId="1630B4A2" w14:textId="77777777" w:rsidR="00F72862" w:rsidRPr="00F72862" w:rsidRDefault="00F72862" w:rsidP="00F72862">
            <w:pPr>
              <w:spacing w:after="200" w:line="276" w:lineRule="auto"/>
              <w:jc w:val="center"/>
              <w:rPr>
                <w:rFonts w:cs="Arial"/>
                <w:color w:val="auto"/>
                <w:sz w:val="24"/>
                <w:szCs w:val="24"/>
              </w:rPr>
            </w:pPr>
          </w:p>
          <w:p w14:paraId="658E74BB" w14:textId="77777777" w:rsidR="00F72862" w:rsidRPr="00F72862" w:rsidRDefault="00F72862" w:rsidP="00F72862">
            <w:pPr>
              <w:spacing w:after="200" w:line="276" w:lineRule="auto"/>
              <w:jc w:val="center"/>
              <w:rPr>
                <w:rFonts w:cs="Arial"/>
                <w:color w:val="auto"/>
                <w:sz w:val="24"/>
                <w:szCs w:val="24"/>
              </w:rPr>
            </w:pPr>
            <w:r w:rsidRPr="00F72862">
              <w:rPr>
                <w:rFonts w:cs="Arial"/>
                <w:color w:val="auto"/>
                <w:sz w:val="24"/>
                <w:szCs w:val="24"/>
              </w:rPr>
              <w:t>8(1)(a)</w:t>
            </w:r>
          </w:p>
        </w:tc>
        <w:tc>
          <w:tcPr>
            <w:tcW w:w="8567" w:type="dxa"/>
          </w:tcPr>
          <w:p w14:paraId="25210785"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 xml:space="preserve">where the pupil is registered at the school in accordance with the requirements of a </w:t>
            </w:r>
            <w:r w:rsidRPr="00F72862">
              <w:rPr>
                <w:rFonts w:cs="Arial"/>
                <w:b/>
                <w:color w:val="auto"/>
                <w:sz w:val="24"/>
                <w:szCs w:val="24"/>
              </w:rPr>
              <w:t>school attendance order</w:t>
            </w:r>
            <w:r w:rsidRPr="00F72862">
              <w:rPr>
                <w:rFonts w:cs="Arial"/>
                <w:color w:val="auto"/>
                <w:sz w:val="24"/>
                <w:szCs w:val="24"/>
              </w:rPr>
              <w:t>, that another school is substituted by the local authority for that named in the order or the order is revoked by the local authority on the ground that arrangements have been made for the child to receive efficient full-time education suitable to his age, ability and aptitude otherwise than at school.</w:t>
            </w:r>
          </w:p>
          <w:p w14:paraId="7F2A4E22" w14:textId="77777777" w:rsidR="00F72862" w:rsidRPr="00F72862" w:rsidRDefault="00F72862" w:rsidP="00F72862">
            <w:pPr>
              <w:spacing w:after="200" w:line="276" w:lineRule="auto"/>
              <w:rPr>
                <w:rFonts w:cs="Arial"/>
                <w:color w:val="auto"/>
                <w:sz w:val="24"/>
                <w:szCs w:val="24"/>
              </w:rPr>
            </w:pPr>
          </w:p>
        </w:tc>
      </w:tr>
      <w:tr w:rsidR="00F72862" w:rsidRPr="00F72862" w14:paraId="65A4C2A2" w14:textId="77777777" w:rsidTr="00F72862">
        <w:tc>
          <w:tcPr>
            <w:tcW w:w="675" w:type="dxa"/>
          </w:tcPr>
          <w:p w14:paraId="63DEA8AE" w14:textId="77777777" w:rsidR="00F72862" w:rsidRPr="00F72862" w:rsidRDefault="00F72862" w:rsidP="00F72862">
            <w:pPr>
              <w:spacing w:after="200" w:line="276" w:lineRule="auto"/>
              <w:jc w:val="center"/>
              <w:rPr>
                <w:rFonts w:cs="Arial"/>
                <w:b/>
                <w:color w:val="auto"/>
                <w:sz w:val="24"/>
                <w:szCs w:val="24"/>
              </w:rPr>
            </w:pPr>
            <w:r w:rsidRPr="00F72862">
              <w:rPr>
                <w:rFonts w:cs="Arial"/>
                <w:b/>
                <w:color w:val="auto"/>
                <w:sz w:val="24"/>
                <w:szCs w:val="24"/>
              </w:rPr>
              <w:t>2.)</w:t>
            </w:r>
          </w:p>
          <w:p w14:paraId="6FF9FDAA" w14:textId="77777777" w:rsidR="00F72862" w:rsidRPr="00F72862" w:rsidRDefault="00F72862" w:rsidP="00F72862">
            <w:pPr>
              <w:spacing w:after="200" w:line="276" w:lineRule="auto"/>
              <w:jc w:val="center"/>
              <w:rPr>
                <w:rFonts w:cs="Arial"/>
                <w:color w:val="auto"/>
                <w:sz w:val="24"/>
                <w:szCs w:val="24"/>
              </w:rPr>
            </w:pPr>
          </w:p>
          <w:p w14:paraId="64855685" w14:textId="77777777" w:rsidR="00F72862" w:rsidRPr="00F72862" w:rsidRDefault="00F72862" w:rsidP="00F72862">
            <w:pPr>
              <w:spacing w:after="200" w:line="276" w:lineRule="auto"/>
              <w:jc w:val="center"/>
              <w:rPr>
                <w:rFonts w:cs="Arial"/>
                <w:color w:val="auto"/>
                <w:sz w:val="24"/>
                <w:szCs w:val="24"/>
              </w:rPr>
            </w:pPr>
            <w:r w:rsidRPr="00F72862">
              <w:rPr>
                <w:rFonts w:cs="Arial"/>
                <w:color w:val="auto"/>
                <w:sz w:val="24"/>
                <w:szCs w:val="24"/>
              </w:rPr>
              <w:t>8(1)(b)</w:t>
            </w:r>
          </w:p>
        </w:tc>
        <w:tc>
          <w:tcPr>
            <w:tcW w:w="8567" w:type="dxa"/>
          </w:tcPr>
          <w:p w14:paraId="6A551E94"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 xml:space="preserve">except where it has been agreed by the proprietor that the pupil should be registered at more than one school, in a case not falling within sub-paragraph (a) or regulation 9, that he has been </w:t>
            </w:r>
            <w:r w:rsidRPr="00F72862">
              <w:rPr>
                <w:rFonts w:cs="Arial"/>
                <w:b/>
                <w:color w:val="auto"/>
                <w:sz w:val="24"/>
                <w:szCs w:val="24"/>
              </w:rPr>
              <w:t>registered as a pupil at another school</w:t>
            </w:r>
            <w:r w:rsidRPr="00F72862">
              <w:rPr>
                <w:rFonts w:cs="Arial"/>
                <w:color w:val="auto"/>
                <w:sz w:val="24"/>
                <w:szCs w:val="24"/>
              </w:rPr>
              <w:t>.</w:t>
            </w:r>
          </w:p>
          <w:p w14:paraId="5E83140B" w14:textId="77777777" w:rsidR="00F72862" w:rsidRPr="00F72862" w:rsidRDefault="00F72862" w:rsidP="00F72862">
            <w:pPr>
              <w:spacing w:after="200" w:line="276" w:lineRule="auto"/>
              <w:rPr>
                <w:rFonts w:cs="Arial"/>
                <w:color w:val="auto"/>
                <w:sz w:val="24"/>
                <w:szCs w:val="24"/>
              </w:rPr>
            </w:pPr>
          </w:p>
        </w:tc>
      </w:tr>
      <w:tr w:rsidR="00F72862" w:rsidRPr="00F72862" w14:paraId="103655F4" w14:textId="77777777" w:rsidTr="00F72862">
        <w:tc>
          <w:tcPr>
            <w:tcW w:w="675" w:type="dxa"/>
          </w:tcPr>
          <w:p w14:paraId="7CCBBC7B" w14:textId="77777777" w:rsidR="00F72862" w:rsidRPr="00F72862" w:rsidRDefault="00F72862" w:rsidP="00F72862">
            <w:pPr>
              <w:spacing w:after="200" w:line="276" w:lineRule="auto"/>
              <w:jc w:val="center"/>
              <w:rPr>
                <w:rFonts w:cs="Arial"/>
                <w:b/>
                <w:color w:val="auto"/>
                <w:sz w:val="24"/>
                <w:szCs w:val="24"/>
              </w:rPr>
            </w:pPr>
            <w:r w:rsidRPr="00F72862">
              <w:rPr>
                <w:rFonts w:cs="Arial"/>
                <w:b/>
                <w:color w:val="auto"/>
                <w:sz w:val="24"/>
                <w:szCs w:val="24"/>
              </w:rPr>
              <w:t>3.)</w:t>
            </w:r>
          </w:p>
          <w:p w14:paraId="2F0AAFA6" w14:textId="77777777" w:rsidR="00F72862" w:rsidRPr="00F72862" w:rsidRDefault="00F72862" w:rsidP="00F72862">
            <w:pPr>
              <w:spacing w:after="200" w:line="276" w:lineRule="auto"/>
              <w:jc w:val="center"/>
              <w:rPr>
                <w:rFonts w:cs="Arial"/>
                <w:color w:val="auto"/>
                <w:sz w:val="24"/>
                <w:szCs w:val="24"/>
              </w:rPr>
            </w:pPr>
          </w:p>
          <w:p w14:paraId="48013B9C" w14:textId="77777777" w:rsidR="00F72862" w:rsidRPr="00F72862" w:rsidRDefault="00F72862" w:rsidP="00F72862">
            <w:pPr>
              <w:spacing w:after="200" w:line="276" w:lineRule="auto"/>
              <w:jc w:val="center"/>
              <w:rPr>
                <w:rFonts w:cs="Arial"/>
                <w:color w:val="auto"/>
                <w:sz w:val="24"/>
                <w:szCs w:val="24"/>
              </w:rPr>
            </w:pPr>
            <w:r w:rsidRPr="00F72862">
              <w:rPr>
                <w:rFonts w:cs="Arial"/>
                <w:color w:val="auto"/>
                <w:sz w:val="24"/>
                <w:szCs w:val="24"/>
              </w:rPr>
              <w:t>8(1)(c)</w:t>
            </w:r>
          </w:p>
        </w:tc>
        <w:tc>
          <w:tcPr>
            <w:tcW w:w="8567" w:type="dxa"/>
          </w:tcPr>
          <w:p w14:paraId="7258B45F"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 xml:space="preserve">where a pupil is </w:t>
            </w:r>
            <w:r w:rsidRPr="00F72862">
              <w:rPr>
                <w:rFonts w:cs="Arial"/>
                <w:b/>
                <w:color w:val="auto"/>
                <w:sz w:val="24"/>
                <w:szCs w:val="24"/>
              </w:rPr>
              <w:t>registered at more than one school</w:t>
            </w:r>
            <w:r w:rsidRPr="00F72862">
              <w:rPr>
                <w:rFonts w:cs="Arial"/>
                <w:color w:val="auto"/>
                <w:sz w:val="24"/>
                <w:szCs w:val="24"/>
              </w:rPr>
              <w:t xml:space="preserve">, and in a case not falling within sub-paragraph (j) or (m) or regulation 9, that he has ceased to attend the school and the proprietor of any other school at which he is registered has given </w:t>
            </w:r>
            <w:r w:rsidRPr="00F72862">
              <w:rPr>
                <w:rFonts w:cs="Arial"/>
                <w:b/>
                <w:color w:val="auto"/>
                <w:sz w:val="24"/>
                <w:szCs w:val="24"/>
              </w:rPr>
              <w:t>consent to the deletion</w:t>
            </w:r>
            <w:r w:rsidRPr="00F72862">
              <w:rPr>
                <w:rFonts w:cs="Arial"/>
                <w:color w:val="auto"/>
                <w:sz w:val="24"/>
                <w:szCs w:val="24"/>
              </w:rPr>
              <w:t>.</w:t>
            </w:r>
          </w:p>
          <w:p w14:paraId="500CA582" w14:textId="77777777" w:rsidR="00F72862" w:rsidRPr="00F72862" w:rsidRDefault="00F72862" w:rsidP="00F72862">
            <w:pPr>
              <w:spacing w:after="200" w:line="276" w:lineRule="auto"/>
              <w:rPr>
                <w:rFonts w:cs="Arial"/>
                <w:color w:val="auto"/>
                <w:sz w:val="24"/>
                <w:szCs w:val="24"/>
              </w:rPr>
            </w:pPr>
          </w:p>
        </w:tc>
      </w:tr>
      <w:tr w:rsidR="00F72862" w:rsidRPr="00F72862" w14:paraId="3A11D0A7" w14:textId="77777777" w:rsidTr="00F72862">
        <w:tc>
          <w:tcPr>
            <w:tcW w:w="675" w:type="dxa"/>
          </w:tcPr>
          <w:p w14:paraId="0F8C306F" w14:textId="77777777" w:rsidR="00F72862" w:rsidRPr="00F72862" w:rsidRDefault="00F72862" w:rsidP="00F72862">
            <w:pPr>
              <w:spacing w:after="200" w:line="276" w:lineRule="auto"/>
              <w:jc w:val="center"/>
              <w:rPr>
                <w:rFonts w:cs="Arial"/>
                <w:b/>
                <w:color w:val="auto"/>
                <w:sz w:val="24"/>
                <w:szCs w:val="24"/>
              </w:rPr>
            </w:pPr>
            <w:r w:rsidRPr="00F72862">
              <w:rPr>
                <w:rFonts w:cs="Arial"/>
                <w:b/>
                <w:color w:val="auto"/>
                <w:sz w:val="24"/>
                <w:szCs w:val="24"/>
              </w:rPr>
              <w:t>4.)</w:t>
            </w:r>
          </w:p>
          <w:p w14:paraId="102ACE0C" w14:textId="77777777" w:rsidR="00F72862" w:rsidRPr="00F72862" w:rsidRDefault="00F72862" w:rsidP="00F72862">
            <w:pPr>
              <w:spacing w:after="200" w:line="276" w:lineRule="auto"/>
              <w:jc w:val="center"/>
              <w:rPr>
                <w:rFonts w:cs="Arial"/>
                <w:color w:val="auto"/>
                <w:sz w:val="24"/>
                <w:szCs w:val="24"/>
              </w:rPr>
            </w:pPr>
          </w:p>
          <w:p w14:paraId="552F4CEB" w14:textId="77777777" w:rsidR="00F72862" w:rsidRPr="00F72862" w:rsidRDefault="00F72862" w:rsidP="00F72862">
            <w:pPr>
              <w:spacing w:after="200" w:line="276" w:lineRule="auto"/>
              <w:jc w:val="center"/>
              <w:rPr>
                <w:rFonts w:cs="Arial"/>
                <w:color w:val="auto"/>
                <w:sz w:val="24"/>
                <w:szCs w:val="24"/>
              </w:rPr>
            </w:pPr>
            <w:r w:rsidRPr="00F72862">
              <w:rPr>
                <w:rFonts w:cs="Arial"/>
                <w:color w:val="auto"/>
                <w:sz w:val="24"/>
                <w:szCs w:val="24"/>
              </w:rPr>
              <w:t>8(1)(d)</w:t>
            </w:r>
          </w:p>
        </w:tc>
        <w:tc>
          <w:tcPr>
            <w:tcW w:w="8567" w:type="dxa"/>
          </w:tcPr>
          <w:p w14:paraId="12A6B3CF"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 xml:space="preserve">in a case not falling within sub-paragraph (a) of this paragraph, that he has ceased to attend the school and the proprietor has received written notification from the parent that the pupil is receiving </w:t>
            </w:r>
            <w:r w:rsidRPr="00F72862">
              <w:rPr>
                <w:rFonts w:cs="Arial"/>
                <w:b/>
                <w:color w:val="auto"/>
                <w:sz w:val="24"/>
                <w:szCs w:val="24"/>
              </w:rPr>
              <w:t>education otherwise</w:t>
            </w:r>
            <w:r w:rsidRPr="00F72862">
              <w:rPr>
                <w:rFonts w:cs="Arial"/>
                <w:color w:val="auto"/>
                <w:sz w:val="24"/>
                <w:szCs w:val="24"/>
              </w:rPr>
              <w:t xml:space="preserve"> than at school.</w:t>
            </w:r>
          </w:p>
          <w:p w14:paraId="204CB6E9" w14:textId="77777777" w:rsidR="00F72862" w:rsidRPr="00F72862" w:rsidRDefault="00F72862" w:rsidP="00F72862">
            <w:pPr>
              <w:spacing w:after="200" w:line="276" w:lineRule="auto"/>
              <w:rPr>
                <w:rFonts w:cs="Arial"/>
                <w:color w:val="auto"/>
                <w:sz w:val="24"/>
                <w:szCs w:val="24"/>
              </w:rPr>
            </w:pPr>
          </w:p>
        </w:tc>
      </w:tr>
      <w:tr w:rsidR="00F72862" w:rsidRPr="00F72862" w14:paraId="702AB9E3" w14:textId="77777777" w:rsidTr="00F72862">
        <w:tc>
          <w:tcPr>
            <w:tcW w:w="675" w:type="dxa"/>
          </w:tcPr>
          <w:p w14:paraId="587E5F7F" w14:textId="77777777" w:rsidR="00F72862" w:rsidRPr="00F72862" w:rsidRDefault="00F72862" w:rsidP="00F72862">
            <w:pPr>
              <w:spacing w:after="200" w:line="276" w:lineRule="auto"/>
              <w:jc w:val="center"/>
              <w:rPr>
                <w:rFonts w:cs="Arial"/>
                <w:b/>
                <w:color w:val="auto"/>
                <w:sz w:val="24"/>
                <w:szCs w:val="24"/>
              </w:rPr>
            </w:pPr>
            <w:r w:rsidRPr="00F72862">
              <w:rPr>
                <w:rFonts w:cs="Arial"/>
                <w:b/>
                <w:color w:val="auto"/>
                <w:sz w:val="24"/>
                <w:szCs w:val="24"/>
              </w:rPr>
              <w:t>5.)</w:t>
            </w:r>
          </w:p>
          <w:p w14:paraId="03227A42" w14:textId="77777777" w:rsidR="00F72862" w:rsidRPr="00F72862" w:rsidRDefault="00F72862" w:rsidP="00F72862">
            <w:pPr>
              <w:spacing w:after="200" w:line="276" w:lineRule="auto"/>
              <w:jc w:val="center"/>
              <w:rPr>
                <w:rFonts w:cs="Arial"/>
                <w:color w:val="auto"/>
                <w:sz w:val="24"/>
                <w:szCs w:val="24"/>
              </w:rPr>
            </w:pPr>
          </w:p>
          <w:p w14:paraId="5CB8F7C3" w14:textId="77777777" w:rsidR="00F72862" w:rsidRPr="00F72862" w:rsidRDefault="00F72862" w:rsidP="00F72862">
            <w:pPr>
              <w:spacing w:after="200" w:line="276" w:lineRule="auto"/>
              <w:jc w:val="center"/>
              <w:rPr>
                <w:rFonts w:cs="Arial"/>
                <w:color w:val="auto"/>
                <w:sz w:val="24"/>
                <w:szCs w:val="24"/>
              </w:rPr>
            </w:pPr>
            <w:r w:rsidRPr="00F72862">
              <w:rPr>
                <w:rFonts w:cs="Arial"/>
                <w:color w:val="auto"/>
                <w:sz w:val="24"/>
                <w:szCs w:val="24"/>
              </w:rPr>
              <w:t>8(1)(e)</w:t>
            </w:r>
          </w:p>
        </w:tc>
        <w:tc>
          <w:tcPr>
            <w:tcW w:w="8567" w:type="dxa"/>
          </w:tcPr>
          <w:p w14:paraId="3F05E01D"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 xml:space="preserve">except in the case of a boarder, that he has </w:t>
            </w:r>
            <w:r w:rsidRPr="00F72862">
              <w:rPr>
                <w:rFonts w:cs="Arial"/>
                <w:b/>
                <w:color w:val="auto"/>
                <w:sz w:val="24"/>
                <w:szCs w:val="24"/>
              </w:rPr>
              <w:t>ceased to attend</w:t>
            </w:r>
            <w:r w:rsidRPr="00F72862">
              <w:rPr>
                <w:rFonts w:cs="Arial"/>
                <w:color w:val="auto"/>
                <w:sz w:val="24"/>
                <w:szCs w:val="24"/>
              </w:rPr>
              <w:t xml:space="preserve"> the school and </w:t>
            </w:r>
            <w:r w:rsidRPr="00F72862">
              <w:rPr>
                <w:rFonts w:cs="Arial"/>
                <w:b/>
                <w:color w:val="auto"/>
                <w:sz w:val="24"/>
                <w:szCs w:val="24"/>
              </w:rPr>
              <w:t>no longer ordinarily resides</w:t>
            </w:r>
            <w:r w:rsidRPr="00F72862">
              <w:rPr>
                <w:rFonts w:cs="Arial"/>
                <w:color w:val="auto"/>
                <w:sz w:val="24"/>
                <w:szCs w:val="24"/>
              </w:rPr>
              <w:t xml:space="preserve"> at a place which is a reasonable distance from the school at which he is registered.</w:t>
            </w:r>
          </w:p>
          <w:p w14:paraId="5F739512" w14:textId="77777777" w:rsidR="00F72862" w:rsidRPr="00F72862" w:rsidRDefault="00F72862" w:rsidP="00F72862">
            <w:pPr>
              <w:spacing w:after="200" w:line="276" w:lineRule="auto"/>
              <w:rPr>
                <w:rFonts w:cs="Arial"/>
                <w:color w:val="auto"/>
                <w:sz w:val="24"/>
                <w:szCs w:val="24"/>
              </w:rPr>
            </w:pPr>
          </w:p>
        </w:tc>
      </w:tr>
      <w:tr w:rsidR="00F72862" w:rsidRPr="00F72862" w14:paraId="14E75C99" w14:textId="77777777" w:rsidTr="00F72862">
        <w:tc>
          <w:tcPr>
            <w:tcW w:w="675" w:type="dxa"/>
          </w:tcPr>
          <w:p w14:paraId="322A3E50" w14:textId="77777777" w:rsidR="00F72862" w:rsidRPr="00F72862" w:rsidRDefault="00F72862" w:rsidP="00F72862">
            <w:pPr>
              <w:spacing w:after="200" w:line="276" w:lineRule="auto"/>
              <w:jc w:val="center"/>
              <w:rPr>
                <w:rFonts w:cs="Arial"/>
                <w:b/>
                <w:color w:val="auto"/>
                <w:sz w:val="24"/>
                <w:szCs w:val="24"/>
              </w:rPr>
            </w:pPr>
            <w:r w:rsidRPr="00F72862">
              <w:rPr>
                <w:rFonts w:cs="Arial"/>
                <w:b/>
                <w:color w:val="auto"/>
                <w:sz w:val="24"/>
                <w:szCs w:val="24"/>
              </w:rPr>
              <w:lastRenderedPageBreak/>
              <w:t>6.)</w:t>
            </w:r>
          </w:p>
          <w:p w14:paraId="19A55EDA" w14:textId="77777777" w:rsidR="00F72862" w:rsidRPr="00F72862" w:rsidRDefault="00F72862" w:rsidP="00F72862">
            <w:pPr>
              <w:spacing w:after="200" w:line="276" w:lineRule="auto"/>
              <w:jc w:val="center"/>
              <w:rPr>
                <w:rFonts w:cs="Arial"/>
                <w:color w:val="auto"/>
                <w:sz w:val="24"/>
                <w:szCs w:val="24"/>
              </w:rPr>
            </w:pPr>
          </w:p>
          <w:p w14:paraId="78349839" w14:textId="77777777" w:rsidR="00F72862" w:rsidRPr="00F72862" w:rsidRDefault="00F72862" w:rsidP="00F72862">
            <w:pPr>
              <w:spacing w:after="200" w:line="276" w:lineRule="auto"/>
              <w:jc w:val="center"/>
              <w:rPr>
                <w:rFonts w:cs="Arial"/>
                <w:color w:val="auto"/>
                <w:sz w:val="24"/>
                <w:szCs w:val="24"/>
              </w:rPr>
            </w:pPr>
            <w:r w:rsidRPr="00F72862">
              <w:rPr>
                <w:rFonts w:cs="Arial"/>
                <w:color w:val="auto"/>
                <w:sz w:val="24"/>
                <w:szCs w:val="24"/>
              </w:rPr>
              <w:t>8(1)(f)</w:t>
            </w:r>
          </w:p>
        </w:tc>
        <w:tc>
          <w:tcPr>
            <w:tcW w:w="8567" w:type="dxa"/>
          </w:tcPr>
          <w:p w14:paraId="14C0CA68"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 xml:space="preserve">in the case of a </w:t>
            </w:r>
            <w:r w:rsidRPr="00F72862">
              <w:rPr>
                <w:rFonts w:cs="Arial"/>
                <w:b/>
                <w:color w:val="auto"/>
                <w:sz w:val="24"/>
                <w:szCs w:val="24"/>
              </w:rPr>
              <w:t>pupil granted leave of absence</w:t>
            </w:r>
            <w:r w:rsidRPr="00F72862">
              <w:rPr>
                <w:rFonts w:cs="Arial"/>
                <w:color w:val="auto"/>
                <w:sz w:val="24"/>
                <w:szCs w:val="24"/>
              </w:rPr>
              <w:t xml:space="preserve"> in accordance with regulation 7(1A), that —</w:t>
            </w:r>
          </w:p>
          <w:p w14:paraId="4321A975"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(i) the pupil has failed to attend the school within the ten school days immediately following the expiry of the period for which such leave was granted;</w:t>
            </w:r>
          </w:p>
          <w:p w14:paraId="7D6ED7C0"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(ii) the proprietor does not have reasonable grounds to believe that the pupil is unable to attend the school by reason of sickness or any unavoidable cause; and</w:t>
            </w:r>
          </w:p>
          <w:p w14:paraId="2057D052"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(iii) the proprietor and the local authority have failed, after jointly making reasonable enquiries, to ascertain where the pupil is.</w:t>
            </w:r>
          </w:p>
          <w:p w14:paraId="63DF9F19" w14:textId="77777777" w:rsidR="00F72862" w:rsidRPr="00F72862" w:rsidRDefault="00F72862" w:rsidP="00F72862">
            <w:pPr>
              <w:spacing w:after="200" w:line="276" w:lineRule="auto"/>
              <w:rPr>
                <w:rFonts w:cs="Arial"/>
                <w:color w:val="auto"/>
                <w:sz w:val="24"/>
                <w:szCs w:val="24"/>
              </w:rPr>
            </w:pPr>
          </w:p>
        </w:tc>
      </w:tr>
      <w:tr w:rsidR="00F72862" w:rsidRPr="00F72862" w14:paraId="567183AE" w14:textId="77777777" w:rsidTr="00F72862">
        <w:tc>
          <w:tcPr>
            <w:tcW w:w="675" w:type="dxa"/>
          </w:tcPr>
          <w:p w14:paraId="0AD81D3F" w14:textId="77777777" w:rsidR="00F72862" w:rsidRPr="00F72862" w:rsidRDefault="00F72862" w:rsidP="00F72862">
            <w:pPr>
              <w:spacing w:after="200" w:line="276" w:lineRule="auto"/>
              <w:jc w:val="center"/>
              <w:rPr>
                <w:rFonts w:cs="Arial"/>
                <w:b/>
                <w:color w:val="auto"/>
                <w:sz w:val="24"/>
                <w:szCs w:val="24"/>
              </w:rPr>
            </w:pPr>
            <w:r w:rsidRPr="00F72862">
              <w:rPr>
                <w:rFonts w:cs="Arial"/>
                <w:b/>
                <w:color w:val="auto"/>
                <w:sz w:val="24"/>
                <w:szCs w:val="24"/>
              </w:rPr>
              <w:t>7.)</w:t>
            </w:r>
          </w:p>
          <w:p w14:paraId="1FE6AE30" w14:textId="77777777" w:rsidR="00F72862" w:rsidRPr="00F72862" w:rsidRDefault="00F72862" w:rsidP="00F72862">
            <w:pPr>
              <w:spacing w:after="200" w:line="276" w:lineRule="auto"/>
              <w:jc w:val="center"/>
              <w:rPr>
                <w:rFonts w:cs="Arial"/>
                <w:color w:val="auto"/>
                <w:sz w:val="24"/>
                <w:szCs w:val="24"/>
              </w:rPr>
            </w:pPr>
          </w:p>
          <w:p w14:paraId="6FB53908" w14:textId="77777777" w:rsidR="00F72862" w:rsidRPr="00F72862" w:rsidRDefault="00F72862" w:rsidP="00F72862">
            <w:pPr>
              <w:spacing w:after="200" w:line="276" w:lineRule="auto"/>
              <w:jc w:val="center"/>
              <w:rPr>
                <w:rFonts w:cs="Arial"/>
                <w:color w:val="auto"/>
                <w:sz w:val="24"/>
                <w:szCs w:val="24"/>
              </w:rPr>
            </w:pPr>
            <w:r w:rsidRPr="00F72862">
              <w:rPr>
                <w:rFonts w:cs="Arial"/>
                <w:color w:val="auto"/>
                <w:sz w:val="24"/>
                <w:szCs w:val="24"/>
              </w:rPr>
              <w:t>8(1)(g)</w:t>
            </w:r>
          </w:p>
        </w:tc>
        <w:tc>
          <w:tcPr>
            <w:tcW w:w="8567" w:type="dxa"/>
          </w:tcPr>
          <w:p w14:paraId="1659E0B2"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 xml:space="preserve">that he is </w:t>
            </w:r>
            <w:r w:rsidRPr="00F72862">
              <w:rPr>
                <w:rFonts w:cs="Arial"/>
                <w:b/>
                <w:color w:val="auto"/>
                <w:sz w:val="24"/>
                <w:szCs w:val="24"/>
              </w:rPr>
              <w:t>certified by the school medical officer</w:t>
            </w:r>
            <w:r w:rsidRPr="00F72862">
              <w:rPr>
                <w:rFonts w:cs="Arial"/>
                <w:color w:val="auto"/>
                <w:sz w:val="24"/>
                <w:szCs w:val="24"/>
              </w:rPr>
              <w:t xml:space="preserve"> as unlikely to be in a fit state of health to attend school before ceasing to be of compulsory school age, and neither he nor his parent has indicated to the school the intention to continue to attend the school after ceasing to be of compulsory school age</w:t>
            </w:r>
          </w:p>
          <w:p w14:paraId="110DB8A6" w14:textId="77777777" w:rsidR="00F72862" w:rsidRPr="00F72862" w:rsidRDefault="00F72862" w:rsidP="00F72862">
            <w:pPr>
              <w:spacing w:after="200" w:line="276" w:lineRule="auto"/>
              <w:rPr>
                <w:rFonts w:cs="Arial"/>
                <w:color w:val="auto"/>
                <w:sz w:val="24"/>
                <w:szCs w:val="24"/>
              </w:rPr>
            </w:pPr>
          </w:p>
        </w:tc>
      </w:tr>
      <w:tr w:rsidR="00F72862" w:rsidRPr="00F72862" w14:paraId="70E0FC76" w14:textId="77777777" w:rsidTr="00F72862">
        <w:tc>
          <w:tcPr>
            <w:tcW w:w="675" w:type="dxa"/>
          </w:tcPr>
          <w:p w14:paraId="5BD5A012" w14:textId="77777777" w:rsidR="00F72862" w:rsidRPr="00F72862" w:rsidRDefault="00F72862" w:rsidP="00F72862">
            <w:pPr>
              <w:spacing w:after="200" w:line="276" w:lineRule="auto"/>
              <w:jc w:val="center"/>
              <w:rPr>
                <w:rFonts w:cs="Arial"/>
                <w:b/>
                <w:color w:val="auto"/>
                <w:sz w:val="24"/>
                <w:szCs w:val="24"/>
              </w:rPr>
            </w:pPr>
            <w:r w:rsidRPr="00F72862">
              <w:rPr>
                <w:rFonts w:cs="Arial"/>
                <w:b/>
                <w:color w:val="auto"/>
                <w:sz w:val="24"/>
                <w:szCs w:val="24"/>
              </w:rPr>
              <w:t>8.)</w:t>
            </w:r>
          </w:p>
          <w:p w14:paraId="2D6AC807" w14:textId="77777777" w:rsidR="00F72862" w:rsidRPr="00F72862" w:rsidRDefault="00F72862" w:rsidP="00F72862">
            <w:pPr>
              <w:spacing w:after="200" w:line="276" w:lineRule="auto"/>
              <w:jc w:val="center"/>
              <w:rPr>
                <w:rFonts w:cs="Arial"/>
                <w:color w:val="auto"/>
                <w:sz w:val="24"/>
                <w:szCs w:val="24"/>
              </w:rPr>
            </w:pPr>
          </w:p>
          <w:p w14:paraId="74888730" w14:textId="77777777" w:rsidR="00F72862" w:rsidRPr="00F72862" w:rsidRDefault="00F72862" w:rsidP="00F72862">
            <w:pPr>
              <w:spacing w:after="200" w:line="276" w:lineRule="auto"/>
              <w:jc w:val="center"/>
              <w:rPr>
                <w:rFonts w:cs="Arial"/>
                <w:color w:val="auto"/>
                <w:sz w:val="24"/>
                <w:szCs w:val="24"/>
              </w:rPr>
            </w:pPr>
            <w:r w:rsidRPr="00F72862">
              <w:rPr>
                <w:rFonts w:cs="Arial"/>
                <w:color w:val="auto"/>
                <w:sz w:val="24"/>
                <w:szCs w:val="24"/>
              </w:rPr>
              <w:t>8(1)(h)</w:t>
            </w:r>
          </w:p>
        </w:tc>
        <w:tc>
          <w:tcPr>
            <w:tcW w:w="8567" w:type="dxa"/>
          </w:tcPr>
          <w:p w14:paraId="34B723B1"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 xml:space="preserve">that he has been </w:t>
            </w:r>
            <w:r w:rsidRPr="00F72862">
              <w:rPr>
                <w:rFonts w:cs="Arial"/>
                <w:b/>
                <w:color w:val="auto"/>
                <w:sz w:val="24"/>
                <w:szCs w:val="24"/>
              </w:rPr>
              <w:t>continuously absent from the school for a period of not less than twenty school days</w:t>
            </w:r>
            <w:r w:rsidRPr="00F72862">
              <w:rPr>
                <w:rFonts w:cs="Arial"/>
                <w:color w:val="auto"/>
                <w:sz w:val="24"/>
                <w:szCs w:val="24"/>
              </w:rPr>
              <w:t xml:space="preserve"> and (i) at </w:t>
            </w:r>
            <w:r w:rsidRPr="00F72862">
              <w:rPr>
                <w:rFonts w:cs="Arial"/>
                <w:b/>
                <w:color w:val="auto"/>
                <w:sz w:val="24"/>
                <w:szCs w:val="24"/>
              </w:rPr>
              <w:t>no time was his absence during that period authorised</w:t>
            </w:r>
            <w:r w:rsidRPr="00F72862">
              <w:rPr>
                <w:rFonts w:cs="Arial"/>
                <w:color w:val="auto"/>
                <w:sz w:val="24"/>
                <w:szCs w:val="24"/>
              </w:rPr>
              <w:t xml:space="preserve"> by the proprietor in accordance with regulation 6(2); (ii) the proprietor does not have reasonable grounds to believe that the pupil is unable to attend the school by reason of sickness or any unavoidable cause; and (iii) the proprietor of the school and the local authority have failed, after jointly making reasonable enquiries, to ascertain where the pupil is.</w:t>
            </w:r>
          </w:p>
        </w:tc>
      </w:tr>
      <w:tr w:rsidR="00F72862" w:rsidRPr="00F72862" w14:paraId="650ADF57" w14:textId="77777777" w:rsidTr="00F72862">
        <w:tc>
          <w:tcPr>
            <w:tcW w:w="675" w:type="dxa"/>
          </w:tcPr>
          <w:p w14:paraId="02423FCB" w14:textId="77777777" w:rsidR="00F72862" w:rsidRPr="00F72862" w:rsidRDefault="00F72862" w:rsidP="00F72862">
            <w:pPr>
              <w:spacing w:after="200" w:line="276" w:lineRule="auto"/>
              <w:jc w:val="center"/>
              <w:rPr>
                <w:rFonts w:cs="Arial"/>
                <w:b/>
                <w:color w:val="auto"/>
                <w:sz w:val="24"/>
                <w:szCs w:val="24"/>
              </w:rPr>
            </w:pPr>
            <w:r w:rsidRPr="00F72862">
              <w:rPr>
                <w:rFonts w:cs="Arial"/>
                <w:b/>
                <w:color w:val="auto"/>
                <w:sz w:val="24"/>
                <w:szCs w:val="24"/>
              </w:rPr>
              <w:t xml:space="preserve">9.) </w:t>
            </w:r>
          </w:p>
          <w:p w14:paraId="42960B37" w14:textId="77777777" w:rsidR="00F72862" w:rsidRPr="00F72862" w:rsidRDefault="00F72862" w:rsidP="00F72862">
            <w:pPr>
              <w:spacing w:after="200" w:line="276" w:lineRule="auto"/>
              <w:jc w:val="center"/>
              <w:rPr>
                <w:rFonts w:cs="Arial"/>
                <w:color w:val="auto"/>
                <w:sz w:val="24"/>
                <w:szCs w:val="24"/>
              </w:rPr>
            </w:pPr>
          </w:p>
          <w:p w14:paraId="113906DE" w14:textId="77777777" w:rsidR="00F72862" w:rsidRPr="00F72862" w:rsidRDefault="00F72862" w:rsidP="00F72862">
            <w:pPr>
              <w:spacing w:after="200" w:line="276" w:lineRule="auto"/>
              <w:jc w:val="center"/>
              <w:rPr>
                <w:rFonts w:cs="Arial"/>
                <w:color w:val="auto"/>
                <w:sz w:val="24"/>
                <w:szCs w:val="24"/>
              </w:rPr>
            </w:pPr>
            <w:r w:rsidRPr="00F72862">
              <w:rPr>
                <w:rFonts w:cs="Arial"/>
                <w:color w:val="auto"/>
                <w:sz w:val="24"/>
                <w:szCs w:val="24"/>
              </w:rPr>
              <w:t>8(1)(i)</w:t>
            </w:r>
          </w:p>
        </w:tc>
        <w:tc>
          <w:tcPr>
            <w:tcW w:w="8567" w:type="dxa"/>
          </w:tcPr>
          <w:p w14:paraId="53C91A82"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 xml:space="preserve">that he is </w:t>
            </w:r>
            <w:r w:rsidRPr="00F72862">
              <w:rPr>
                <w:rFonts w:cs="Arial"/>
                <w:b/>
                <w:color w:val="auto"/>
                <w:sz w:val="24"/>
                <w:szCs w:val="24"/>
              </w:rPr>
              <w:t>detained</w:t>
            </w:r>
            <w:r w:rsidRPr="00F72862">
              <w:rPr>
                <w:rFonts w:cs="Arial"/>
                <w:color w:val="auto"/>
                <w:sz w:val="24"/>
                <w:szCs w:val="24"/>
              </w:rPr>
              <w:t xml:space="preserve"> in pursuance of a final order made by a court or of an order of recall made by a court or the Secretary of State, that order being for a period of not less than four months, and the proprietor does not have reasonable grounds to believe that the pupil will return to the school at the end of that period.</w:t>
            </w:r>
          </w:p>
        </w:tc>
      </w:tr>
      <w:tr w:rsidR="00F72862" w:rsidRPr="00F72862" w14:paraId="5A6C1E00" w14:textId="77777777" w:rsidTr="00F72862">
        <w:tc>
          <w:tcPr>
            <w:tcW w:w="675" w:type="dxa"/>
          </w:tcPr>
          <w:p w14:paraId="6D26FEF2" w14:textId="77777777" w:rsidR="00F72862" w:rsidRPr="00F72862" w:rsidRDefault="00F72862" w:rsidP="00F72862">
            <w:pPr>
              <w:spacing w:after="200" w:line="276" w:lineRule="auto"/>
              <w:jc w:val="center"/>
              <w:rPr>
                <w:rFonts w:cs="Arial"/>
                <w:b/>
                <w:color w:val="auto"/>
                <w:sz w:val="24"/>
                <w:szCs w:val="24"/>
              </w:rPr>
            </w:pPr>
            <w:r w:rsidRPr="00F72862">
              <w:rPr>
                <w:rFonts w:cs="Arial"/>
                <w:b/>
                <w:color w:val="auto"/>
                <w:sz w:val="24"/>
                <w:szCs w:val="24"/>
              </w:rPr>
              <w:t>10.)</w:t>
            </w:r>
          </w:p>
          <w:p w14:paraId="0C0F6ACD" w14:textId="77777777" w:rsidR="00F72862" w:rsidRPr="00F72862" w:rsidRDefault="00F72862" w:rsidP="00F72862">
            <w:pPr>
              <w:spacing w:after="200" w:line="276" w:lineRule="auto"/>
              <w:jc w:val="center"/>
              <w:rPr>
                <w:rFonts w:cs="Arial"/>
                <w:color w:val="auto"/>
                <w:sz w:val="24"/>
                <w:szCs w:val="24"/>
              </w:rPr>
            </w:pPr>
            <w:r w:rsidRPr="00F72862">
              <w:rPr>
                <w:rFonts w:cs="Arial"/>
                <w:color w:val="auto"/>
                <w:sz w:val="24"/>
                <w:szCs w:val="24"/>
              </w:rPr>
              <w:t>8(1)( j )</w:t>
            </w:r>
          </w:p>
        </w:tc>
        <w:tc>
          <w:tcPr>
            <w:tcW w:w="8567" w:type="dxa"/>
          </w:tcPr>
          <w:p w14:paraId="4680E8B4"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 xml:space="preserve">that the pupil has died. </w:t>
            </w:r>
          </w:p>
        </w:tc>
      </w:tr>
      <w:tr w:rsidR="00F72862" w:rsidRPr="00F72862" w14:paraId="394C91BE" w14:textId="77777777" w:rsidTr="00F72862">
        <w:tc>
          <w:tcPr>
            <w:tcW w:w="675" w:type="dxa"/>
          </w:tcPr>
          <w:p w14:paraId="00C7D353" w14:textId="77777777" w:rsidR="00F72862" w:rsidRPr="00F72862" w:rsidRDefault="00F72862" w:rsidP="00F72862">
            <w:pPr>
              <w:spacing w:after="200" w:line="276" w:lineRule="auto"/>
              <w:jc w:val="center"/>
              <w:rPr>
                <w:rFonts w:cs="Arial"/>
                <w:b/>
                <w:color w:val="auto"/>
                <w:sz w:val="24"/>
                <w:szCs w:val="24"/>
              </w:rPr>
            </w:pPr>
            <w:r w:rsidRPr="00F72862">
              <w:rPr>
                <w:rFonts w:cs="Arial"/>
                <w:b/>
                <w:color w:val="auto"/>
                <w:sz w:val="24"/>
                <w:szCs w:val="24"/>
              </w:rPr>
              <w:t>11.)</w:t>
            </w:r>
          </w:p>
          <w:p w14:paraId="0D02CB28" w14:textId="77777777" w:rsidR="00F72862" w:rsidRPr="00F72862" w:rsidRDefault="00F72862" w:rsidP="00F72862">
            <w:pPr>
              <w:spacing w:after="200" w:line="276" w:lineRule="auto"/>
              <w:jc w:val="center"/>
              <w:rPr>
                <w:rFonts w:cs="Arial"/>
                <w:color w:val="auto"/>
                <w:sz w:val="24"/>
                <w:szCs w:val="24"/>
              </w:rPr>
            </w:pPr>
          </w:p>
          <w:p w14:paraId="3F387342" w14:textId="77777777" w:rsidR="00F72862" w:rsidRPr="00F72862" w:rsidRDefault="00F72862" w:rsidP="00F72862">
            <w:pPr>
              <w:spacing w:after="200" w:line="276" w:lineRule="auto"/>
              <w:jc w:val="center"/>
              <w:rPr>
                <w:rFonts w:cs="Arial"/>
                <w:color w:val="auto"/>
                <w:sz w:val="24"/>
                <w:szCs w:val="24"/>
              </w:rPr>
            </w:pPr>
            <w:r w:rsidRPr="00F72862">
              <w:rPr>
                <w:rFonts w:cs="Arial"/>
                <w:color w:val="auto"/>
                <w:sz w:val="24"/>
                <w:szCs w:val="24"/>
              </w:rPr>
              <w:lastRenderedPageBreak/>
              <w:t>8(1)(k)</w:t>
            </w:r>
          </w:p>
        </w:tc>
        <w:tc>
          <w:tcPr>
            <w:tcW w:w="8567" w:type="dxa"/>
          </w:tcPr>
          <w:p w14:paraId="73AA7304"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lastRenderedPageBreak/>
              <w:t xml:space="preserve">that the pupil will </w:t>
            </w:r>
            <w:r w:rsidRPr="00F72862">
              <w:rPr>
                <w:rFonts w:cs="Arial"/>
                <w:b/>
                <w:color w:val="auto"/>
                <w:sz w:val="24"/>
                <w:szCs w:val="24"/>
              </w:rPr>
              <w:t>cease to be of compulsory school age</w:t>
            </w:r>
            <w:r w:rsidRPr="00F72862">
              <w:rPr>
                <w:rFonts w:cs="Arial"/>
                <w:color w:val="auto"/>
                <w:sz w:val="24"/>
                <w:szCs w:val="24"/>
              </w:rPr>
              <w:t xml:space="preserve"> before the school next meets and—</w:t>
            </w:r>
          </w:p>
          <w:p w14:paraId="6D0B6646"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 xml:space="preserve">(i) the relevant person has indicated that the pupil will cease to attend the </w:t>
            </w:r>
            <w:r w:rsidRPr="00F72862">
              <w:rPr>
                <w:rFonts w:cs="Arial"/>
                <w:color w:val="auto"/>
                <w:sz w:val="24"/>
                <w:szCs w:val="24"/>
              </w:rPr>
              <w:lastRenderedPageBreak/>
              <w:t>school; or</w:t>
            </w:r>
          </w:p>
          <w:p w14:paraId="695F7527"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(ii) the pupil does not meet the academic entry requirements for admission to the school’s sixth form.</w:t>
            </w:r>
          </w:p>
          <w:p w14:paraId="0E1E3E66" w14:textId="77777777" w:rsidR="00F72862" w:rsidRPr="00F72862" w:rsidRDefault="00F72862" w:rsidP="00F72862">
            <w:pPr>
              <w:spacing w:after="200" w:line="276" w:lineRule="auto"/>
              <w:rPr>
                <w:rFonts w:cs="Arial"/>
                <w:color w:val="auto"/>
                <w:sz w:val="24"/>
                <w:szCs w:val="24"/>
              </w:rPr>
            </w:pPr>
          </w:p>
        </w:tc>
      </w:tr>
      <w:tr w:rsidR="00F72862" w:rsidRPr="00F72862" w14:paraId="46DA5FA3" w14:textId="77777777" w:rsidTr="00F72862">
        <w:tc>
          <w:tcPr>
            <w:tcW w:w="675" w:type="dxa"/>
          </w:tcPr>
          <w:p w14:paraId="497FF2D3" w14:textId="77777777" w:rsidR="00F72862" w:rsidRPr="00F72862" w:rsidRDefault="00F72862" w:rsidP="00F72862">
            <w:pPr>
              <w:spacing w:after="200" w:line="276" w:lineRule="auto"/>
              <w:jc w:val="center"/>
              <w:rPr>
                <w:rFonts w:cs="Arial"/>
                <w:b/>
                <w:color w:val="auto"/>
                <w:sz w:val="24"/>
                <w:szCs w:val="24"/>
              </w:rPr>
            </w:pPr>
            <w:r w:rsidRPr="00F72862">
              <w:rPr>
                <w:rFonts w:cs="Arial"/>
                <w:b/>
                <w:color w:val="auto"/>
                <w:sz w:val="24"/>
                <w:szCs w:val="24"/>
              </w:rPr>
              <w:lastRenderedPageBreak/>
              <w:t>12.)</w:t>
            </w:r>
          </w:p>
          <w:p w14:paraId="4C936976" w14:textId="77777777" w:rsidR="00F72862" w:rsidRPr="00F72862" w:rsidRDefault="00F72862" w:rsidP="00F72862">
            <w:pPr>
              <w:spacing w:after="200" w:line="276" w:lineRule="auto"/>
              <w:jc w:val="center"/>
              <w:rPr>
                <w:rFonts w:cs="Arial"/>
                <w:color w:val="auto"/>
                <w:sz w:val="24"/>
                <w:szCs w:val="24"/>
              </w:rPr>
            </w:pPr>
            <w:r w:rsidRPr="00F72862">
              <w:rPr>
                <w:rFonts w:cs="Arial"/>
                <w:color w:val="auto"/>
                <w:sz w:val="24"/>
                <w:szCs w:val="24"/>
              </w:rPr>
              <w:t>8(1)(l)</w:t>
            </w:r>
          </w:p>
        </w:tc>
        <w:tc>
          <w:tcPr>
            <w:tcW w:w="8567" w:type="dxa"/>
          </w:tcPr>
          <w:p w14:paraId="4E41A16B"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in the case of a pupil at a school other than a maintained school, an Academy, a city technology college or a city college for the technology of the arts, that he has ceased to be a pupil of the school.</w:t>
            </w:r>
          </w:p>
        </w:tc>
      </w:tr>
      <w:tr w:rsidR="00F72862" w:rsidRPr="00F72862" w14:paraId="303DD4EB" w14:textId="77777777" w:rsidTr="00F72862">
        <w:tc>
          <w:tcPr>
            <w:tcW w:w="675" w:type="dxa"/>
          </w:tcPr>
          <w:p w14:paraId="4293BAEB" w14:textId="77777777" w:rsidR="00F72862" w:rsidRPr="00F72862" w:rsidRDefault="00F72862" w:rsidP="00F72862">
            <w:pPr>
              <w:spacing w:after="200" w:line="276" w:lineRule="auto"/>
              <w:jc w:val="center"/>
              <w:rPr>
                <w:rFonts w:cs="Arial"/>
                <w:b/>
                <w:color w:val="auto"/>
                <w:sz w:val="24"/>
                <w:szCs w:val="24"/>
              </w:rPr>
            </w:pPr>
            <w:r w:rsidRPr="00F72862">
              <w:rPr>
                <w:rFonts w:cs="Arial"/>
                <w:b/>
                <w:color w:val="auto"/>
                <w:sz w:val="24"/>
                <w:szCs w:val="24"/>
              </w:rPr>
              <w:t>13.)</w:t>
            </w:r>
          </w:p>
          <w:p w14:paraId="3876A6E2" w14:textId="77777777" w:rsidR="00F72862" w:rsidRPr="00F72862" w:rsidRDefault="00F72862" w:rsidP="00F72862">
            <w:pPr>
              <w:spacing w:after="200" w:line="276" w:lineRule="auto"/>
              <w:jc w:val="center"/>
              <w:rPr>
                <w:rFonts w:cs="Arial"/>
                <w:color w:val="auto"/>
                <w:sz w:val="24"/>
                <w:szCs w:val="24"/>
              </w:rPr>
            </w:pPr>
            <w:r w:rsidRPr="00F72862">
              <w:rPr>
                <w:rFonts w:cs="Arial"/>
                <w:color w:val="auto"/>
                <w:sz w:val="24"/>
                <w:szCs w:val="24"/>
              </w:rPr>
              <w:t>8(1)(m)</w:t>
            </w:r>
          </w:p>
        </w:tc>
        <w:tc>
          <w:tcPr>
            <w:tcW w:w="8567" w:type="dxa"/>
          </w:tcPr>
          <w:p w14:paraId="3AECF9F4"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 xml:space="preserve">that he has been </w:t>
            </w:r>
            <w:r w:rsidRPr="00F72862">
              <w:rPr>
                <w:rFonts w:cs="Arial"/>
                <w:b/>
                <w:color w:val="auto"/>
                <w:sz w:val="24"/>
                <w:szCs w:val="24"/>
              </w:rPr>
              <w:t>permanently excluded</w:t>
            </w:r>
            <w:r w:rsidRPr="00F72862">
              <w:rPr>
                <w:rFonts w:cs="Arial"/>
                <w:color w:val="auto"/>
                <w:sz w:val="24"/>
                <w:szCs w:val="24"/>
              </w:rPr>
              <w:t xml:space="preserve"> from the school.</w:t>
            </w:r>
          </w:p>
        </w:tc>
      </w:tr>
      <w:tr w:rsidR="00F72862" w:rsidRPr="00F72862" w14:paraId="760BA016" w14:textId="77777777" w:rsidTr="00F72862">
        <w:tc>
          <w:tcPr>
            <w:tcW w:w="675" w:type="dxa"/>
          </w:tcPr>
          <w:p w14:paraId="4F1DF597" w14:textId="77777777" w:rsidR="00F72862" w:rsidRPr="00F72862" w:rsidRDefault="00F72862" w:rsidP="00F72862">
            <w:pPr>
              <w:spacing w:after="200" w:line="276" w:lineRule="auto"/>
              <w:jc w:val="center"/>
              <w:rPr>
                <w:rFonts w:cs="Arial"/>
                <w:b/>
                <w:color w:val="auto"/>
                <w:sz w:val="24"/>
                <w:szCs w:val="24"/>
              </w:rPr>
            </w:pPr>
            <w:r w:rsidRPr="00F72862">
              <w:rPr>
                <w:rFonts w:cs="Arial"/>
                <w:b/>
                <w:color w:val="auto"/>
                <w:sz w:val="24"/>
                <w:szCs w:val="24"/>
              </w:rPr>
              <w:t>14.)</w:t>
            </w:r>
          </w:p>
          <w:p w14:paraId="4B6380DD" w14:textId="77777777" w:rsidR="00F72862" w:rsidRPr="00F72862" w:rsidRDefault="00F72862" w:rsidP="00F72862">
            <w:pPr>
              <w:spacing w:after="200" w:line="276" w:lineRule="auto"/>
              <w:jc w:val="center"/>
              <w:rPr>
                <w:rFonts w:cs="Arial"/>
                <w:color w:val="auto"/>
                <w:sz w:val="24"/>
                <w:szCs w:val="24"/>
              </w:rPr>
            </w:pPr>
            <w:r w:rsidRPr="00F72862">
              <w:rPr>
                <w:rFonts w:cs="Arial"/>
                <w:color w:val="auto"/>
                <w:sz w:val="24"/>
                <w:szCs w:val="24"/>
              </w:rPr>
              <w:t>8(1)(n)</w:t>
            </w:r>
          </w:p>
        </w:tc>
        <w:tc>
          <w:tcPr>
            <w:tcW w:w="8567" w:type="dxa"/>
          </w:tcPr>
          <w:p w14:paraId="4353846A"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 xml:space="preserve">where the pupil has been admitted to the school to receive nursery education, that he has </w:t>
            </w:r>
            <w:r w:rsidRPr="00F72862">
              <w:rPr>
                <w:rFonts w:cs="Arial"/>
                <w:b/>
                <w:color w:val="auto"/>
                <w:sz w:val="24"/>
                <w:szCs w:val="24"/>
              </w:rPr>
              <w:t>not</w:t>
            </w:r>
            <w:r w:rsidRPr="00F72862">
              <w:rPr>
                <w:rFonts w:cs="Arial"/>
                <w:color w:val="auto"/>
                <w:sz w:val="24"/>
                <w:szCs w:val="24"/>
              </w:rPr>
              <w:t xml:space="preserve"> on completing such education </w:t>
            </w:r>
            <w:r w:rsidRPr="00F72862">
              <w:rPr>
                <w:rFonts w:cs="Arial"/>
                <w:b/>
                <w:color w:val="auto"/>
                <w:sz w:val="24"/>
                <w:szCs w:val="24"/>
              </w:rPr>
              <w:t>transferred to a reception, or higher, class</w:t>
            </w:r>
            <w:r w:rsidRPr="00F72862">
              <w:rPr>
                <w:rFonts w:cs="Arial"/>
                <w:color w:val="auto"/>
                <w:sz w:val="24"/>
                <w:szCs w:val="24"/>
              </w:rPr>
              <w:t xml:space="preserve"> at the school.</w:t>
            </w:r>
          </w:p>
        </w:tc>
      </w:tr>
      <w:tr w:rsidR="00F72862" w:rsidRPr="00F72862" w14:paraId="567E5921" w14:textId="77777777" w:rsidTr="00F72862">
        <w:tc>
          <w:tcPr>
            <w:tcW w:w="675" w:type="dxa"/>
          </w:tcPr>
          <w:p w14:paraId="37095412" w14:textId="77777777" w:rsidR="00F72862" w:rsidRPr="00F72862" w:rsidRDefault="00F72862" w:rsidP="00F72862">
            <w:pPr>
              <w:spacing w:after="200" w:line="276" w:lineRule="auto"/>
              <w:jc w:val="center"/>
              <w:rPr>
                <w:rFonts w:cs="Arial"/>
                <w:b/>
                <w:color w:val="auto"/>
                <w:sz w:val="24"/>
                <w:szCs w:val="24"/>
              </w:rPr>
            </w:pPr>
            <w:r w:rsidRPr="00F72862">
              <w:rPr>
                <w:rFonts w:cs="Arial"/>
                <w:b/>
                <w:color w:val="auto"/>
                <w:sz w:val="24"/>
                <w:szCs w:val="24"/>
              </w:rPr>
              <w:t>15.)</w:t>
            </w:r>
          </w:p>
          <w:p w14:paraId="7BEAF58D" w14:textId="77777777" w:rsidR="00F72862" w:rsidRPr="00F72862" w:rsidRDefault="00F72862" w:rsidP="00F72862">
            <w:pPr>
              <w:spacing w:after="200" w:line="276" w:lineRule="auto"/>
              <w:rPr>
                <w:rFonts w:cs="Arial"/>
                <w:color w:val="auto"/>
                <w:sz w:val="24"/>
                <w:szCs w:val="24"/>
              </w:rPr>
            </w:pPr>
          </w:p>
          <w:p w14:paraId="7FDB1935"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 xml:space="preserve">8(1)(o) </w:t>
            </w:r>
          </w:p>
          <w:p w14:paraId="1362F12E" w14:textId="77777777" w:rsidR="00F72862" w:rsidRPr="00F72862" w:rsidRDefault="00F72862" w:rsidP="00F72862">
            <w:pPr>
              <w:spacing w:after="200" w:line="276" w:lineRule="auto"/>
              <w:jc w:val="center"/>
              <w:rPr>
                <w:rFonts w:cs="Arial"/>
                <w:color w:val="auto"/>
                <w:sz w:val="24"/>
                <w:szCs w:val="24"/>
              </w:rPr>
            </w:pPr>
          </w:p>
        </w:tc>
        <w:tc>
          <w:tcPr>
            <w:tcW w:w="8567" w:type="dxa"/>
          </w:tcPr>
          <w:p w14:paraId="55CB2CFA"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where—</w:t>
            </w:r>
          </w:p>
          <w:p w14:paraId="6E8966A8"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 xml:space="preserve">(i) the pupil is a </w:t>
            </w:r>
            <w:r w:rsidRPr="00F72862">
              <w:rPr>
                <w:rFonts w:cs="Arial"/>
                <w:b/>
                <w:color w:val="auto"/>
                <w:sz w:val="24"/>
                <w:szCs w:val="24"/>
              </w:rPr>
              <w:t>boarder</w:t>
            </w:r>
            <w:r w:rsidRPr="00F72862">
              <w:rPr>
                <w:rFonts w:cs="Arial"/>
                <w:color w:val="auto"/>
                <w:sz w:val="24"/>
                <w:szCs w:val="24"/>
              </w:rPr>
              <w:t xml:space="preserve"> at a maintained school or an Academy;</w:t>
            </w:r>
          </w:p>
          <w:p w14:paraId="28343431"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(ii) charges for board and lodging are payable by the parent of the pupil; and</w:t>
            </w:r>
          </w:p>
          <w:p w14:paraId="75C30AB3"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 xml:space="preserve">(iii) those </w:t>
            </w:r>
            <w:r w:rsidRPr="00F72862">
              <w:rPr>
                <w:rFonts w:cs="Arial"/>
                <w:b/>
                <w:color w:val="auto"/>
                <w:sz w:val="24"/>
                <w:szCs w:val="24"/>
              </w:rPr>
              <w:t>charges remain unpaid</w:t>
            </w:r>
            <w:r w:rsidRPr="00F72862">
              <w:rPr>
                <w:rFonts w:cs="Arial"/>
                <w:color w:val="auto"/>
                <w:sz w:val="24"/>
                <w:szCs w:val="24"/>
              </w:rPr>
              <w:t xml:space="preserve"> by the pupil’s parent at the end of the school term to which they relate.</w:t>
            </w:r>
          </w:p>
        </w:tc>
      </w:tr>
    </w:tbl>
    <w:p w14:paraId="482E3A9A" w14:textId="77777777" w:rsidR="00F72862" w:rsidRPr="00F72862" w:rsidRDefault="00F72862" w:rsidP="00F72862">
      <w:pPr>
        <w:spacing w:line="276" w:lineRule="auto"/>
        <w:rPr>
          <w:rFonts w:eastAsiaTheme="minorHAnsi" w:cs="Arial"/>
          <w:i/>
          <w:color w:val="auto"/>
          <w:sz w:val="24"/>
          <w:szCs w:val="24"/>
        </w:rPr>
      </w:pPr>
    </w:p>
    <w:p w14:paraId="308B0A33" w14:textId="77777777" w:rsidR="00F72862" w:rsidRPr="00F72862" w:rsidRDefault="00F72862" w:rsidP="00F72862">
      <w:pPr>
        <w:spacing w:line="276" w:lineRule="auto"/>
        <w:rPr>
          <w:rFonts w:eastAsiaTheme="minorHAnsi" w:cs="Arial"/>
          <w:color w:val="auto"/>
          <w:sz w:val="24"/>
          <w:szCs w:val="24"/>
        </w:rPr>
      </w:pPr>
      <w:r w:rsidRPr="00F72862">
        <w:rPr>
          <w:rFonts w:eastAsiaTheme="minorHAnsi" w:cs="Arial"/>
          <w:b/>
          <w:color w:val="auto"/>
          <w:sz w:val="24"/>
          <w:szCs w:val="24"/>
        </w:rPr>
        <w:t xml:space="preserve">Children not of statutory school age </w:t>
      </w:r>
      <w:r w:rsidRPr="00F72862">
        <w:rPr>
          <w:rFonts w:eastAsiaTheme="minorHAnsi" w:cs="Arial"/>
          <w:color w:val="auto"/>
          <w:sz w:val="24"/>
          <w:szCs w:val="24"/>
        </w:rPr>
        <w:t>(taken directly from legislation)</w:t>
      </w:r>
    </w:p>
    <w:p w14:paraId="611321B7" w14:textId="77777777" w:rsidR="00F72862" w:rsidRPr="00F72862" w:rsidRDefault="00F72862" w:rsidP="00F72862">
      <w:pPr>
        <w:spacing w:line="276" w:lineRule="auto"/>
        <w:rPr>
          <w:rFonts w:eastAsiaTheme="minorHAnsi" w:cs="Arial"/>
          <w:color w:val="auto"/>
          <w:sz w:val="24"/>
          <w:szCs w:val="24"/>
        </w:rPr>
      </w:pPr>
    </w:p>
    <w:p w14:paraId="3601457E" w14:textId="77777777" w:rsidR="00F72862" w:rsidRPr="00F72862" w:rsidRDefault="00F72862" w:rsidP="00F72862">
      <w:pPr>
        <w:spacing w:line="276" w:lineRule="auto"/>
        <w:rPr>
          <w:rFonts w:eastAsiaTheme="minorHAnsi" w:cs="Arial"/>
          <w:i/>
          <w:color w:val="auto"/>
          <w:sz w:val="24"/>
          <w:szCs w:val="24"/>
        </w:rPr>
      </w:pPr>
      <w:r w:rsidRPr="00F72862">
        <w:rPr>
          <w:rFonts w:eastAsiaTheme="minorHAnsi" w:cs="Arial"/>
          <w:i/>
          <w:color w:val="auto"/>
          <w:sz w:val="24"/>
          <w:szCs w:val="24"/>
        </w:rPr>
        <w:t>8(3a) that he has ceased to attend the school, or, in the case of a boarder, that he has ceased to be a pupil of the school</w:t>
      </w:r>
    </w:p>
    <w:p w14:paraId="69D3CEB5" w14:textId="77777777" w:rsidR="00F72862" w:rsidRPr="00F72862" w:rsidRDefault="00F72862" w:rsidP="00F72862">
      <w:pPr>
        <w:spacing w:line="276" w:lineRule="auto"/>
        <w:rPr>
          <w:rFonts w:eastAsiaTheme="minorHAnsi" w:cs="Arial"/>
          <w:i/>
          <w:color w:val="auto"/>
          <w:sz w:val="24"/>
          <w:szCs w:val="24"/>
        </w:rPr>
      </w:pPr>
    </w:p>
    <w:p w14:paraId="7DADF115" w14:textId="77777777" w:rsidR="00F72862" w:rsidRPr="00F72862" w:rsidRDefault="00F72862" w:rsidP="00F72862">
      <w:pPr>
        <w:spacing w:line="276" w:lineRule="auto"/>
        <w:rPr>
          <w:rFonts w:eastAsiaTheme="minorHAnsi" w:cs="Arial"/>
          <w:i/>
          <w:color w:val="auto"/>
          <w:sz w:val="24"/>
          <w:szCs w:val="24"/>
        </w:rPr>
      </w:pPr>
      <w:r w:rsidRPr="00F72862">
        <w:rPr>
          <w:rFonts w:eastAsiaTheme="minorHAnsi" w:cs="Arial"/>
          <w:i/>
          <w:color w:val="auto"/>
          <w:sz w:val="24"/>
          <w:szCs w:val="24"/>
        </w:rPr>
        <w:t>(3b) that he has been continuously absent from the school for a period of not less than twenty school days and — .</w:t>
      </w:r>
    </w:p>
    <w:p w14:paraId="1506B216" w14:textId="77777777" w:rsidR="00F72862" w:rsidRPr="00F72862" w:rsidRDefault="00F72862" w:rsidP="00F72862">
      <w:pPr>
        <w:spacing w:line="276" w:lineRule="auto"/>
        <w:rPr>
          <w:rFonts w:eastAsiaTheme="minorHAnsi" w:cs="Arial"/>
          <w:i/>
          <w:color w:val="auto"/>
          <w:sz w:val="24"/>
          <w:szCs w:val="24"/>
        </w:rPr>
      </w:pPr>
      <w:r w:rsidRPr="00F72862">
        <w:rPr>
          <w:rFonts w:eastAsiaTheme="minorHAnsi" w:cs="Arial"/>
          <w:i/>
          <w:color w:val="auto"/>
          <w:sz w:val="24"/>
          <w:szCs w:val="24"/>
        </w:rPr>
        <w:t>(i) at no time was his absence during that period agreed by the proprietor; .</w:t>
      </w:r>
    </w:p>
    <w:p w14:paraId="3CEAA86B" w14:textId="77777777" w:rsidR="00F72862" w:rsidRPr="00F72862" w:rsidRDefault="00F72862" w:rsidP="00F72862">
      <w:pPr>
        <w:spacing w:line="276" w:lineRule="auto"/>
        <w:rPr>
          <w:rFonts w:eastAsiaTheme="minorHAnsi" w:cs="Arial"/>
          <w:i/>
          <w:color w:val="auto"/>
          <w:sz w:val="24"/>
          <w:szCs w:val="24"/>
        </w:rPr>
      </w:pPr>
      <w:r w:rsidRPr="00F72862">
        <w:rPr>
          <w:rFonts w:eastAsiaTheme="minorHAnsi" w:cs="Arial"/>
          <w:i/>
          <w:color w:val="auto"/>
          <w:sz w:val="24"/>
          <w:szCs w:val="24"/>
        </w:rPr>
        <w:t>(ii) the proprietor does not have reasonable grounds to believe that the pupil is unable to attend the school by reason of sickness or any unavoidable cause; and .</w:t>
      </w:r>
    </w:p>
    <w:p w14:paraId="114BF414" w14:textId="77777777" w:rsidR="00F72862" w:rsidRPr="00F72862" w:rsidRDefault="00F72862" w:rsidP="00F72862">
      <w:pPr>
        <w:spacing w:line="276" w:lineRule="auto"/>
        <w:rPr>
          <w:rFonts w:eastAsiaTheme="minorHAnsi" w:cs="Arial"/>
          <w:i/>
          <w:color w:val="auto"/>
          <w:sz w:val="24"/>
          <w:szCs w:val="24"/>
        </w:rPr>
      </w:pPr>
      <w:r w:rsidRPr="00F72862">
        <w:rPr>
          <w:rFonts w:eastAsiaTheme="minorHAnsi" w:cs="Arial"/>
          <w:i/>
          <w:color w:val="auto"/>
          <w:sz w:val="24"/>
          <w:szCs w:val="24"/>
        </w:rPr>
        <w:t>(iii) the proprietor of the school has failed, after reasonable enquiry, to ascertain where the pupil is.</w:t>
      </w:r>
    </w:p>
    <w:p w14:paraId="29DF69A0" w14:textId="77777777" w:rsidR="00F72862" w:rsidRPr="00F72862" w:rsidRDefault="00F72862" w:rsidP="00F72862">
      <w:pPr>
        <w:spacing w:line="276" w:lineRule="auto"/>
        <w:rPr>
          <w:rFonts w:eastAsiaTheme="minorHAnsi" w:cs="Arial"/>
          <w:i/>
          <w:color w:val="auto"/>
          <w:sz w:val="24"/>
          <w:szCs w:val="24"/>
        </w:rPr>
      </w:pPr>
    </w:p>
    <w:p w14:paraId="7AE3E81A" w14:textId="77777777" w:rsidR="00F72862" w:rsidRPr="00F72862" w:rsidRDefault="00F72862" w:rsidP="00F72862">
      <w:pPr>
        <w:spacing w:line="276" w:lineRule="auto"/>
        <w:rPr>
          <w:rFonts w:eastAsiaTheme="minorHAnsi" w:cs="Arial"/>
          <w:i/>
          <w:color w:val="auto"/>
          <w:sz w:val="24"/>
          <w:szCs w:val="24"/>
          <w:lang w:val="en"/>
        </w:rPr>
      </w:pPr>
      <w:r w:rsidRPr="00F72862">
        <w:rPr>
          <w:rFonts w:eastAsiaTheme="minorHAnsi" w:cs="Arial"/>
          <w:i/>
          <w:color w:val="auto"/>
          <w:sz w:val="24"/>
          <w:szCs w:val="24"/>
          <w:lang w:val="en"/>
        </w:rPr>
        <w:t>(c) that the pupil has died;</w:t>
      </w:r>
    </w:p>
    <w:p w14:paraId="144C2A81" w14:textId="77777777" w:rsidR="00F72862" w:rsidRPr="00F72862" w:rsidRDefault="00F72862" w:rsidP="00F72862">
      <w:pPr>
        <w:spacing w:line="276" w:lineRule="auto"/>
        <w:rPr>
          <w:rFonts w:eastAsiaTheme="minorHAnsi" w:cs="Arial"/>
          <w:i/>
          <w:color w:val="auto"/>
          <w:sz w:val="24"/>
          <w:szCs w:val="24"/>
          <w:lang w:val="en"/>
        </w:rPr>
      </w:pPr>
    </w:p>
    <w:p w14:paraId="4907507C" w14:textId="77777777" w:rsidR="00F72862" w:rsidRPr="00F72862" w:rsidRDefault="00F72862" w:rsidP="00F72862">
      <w:pPr>
        <w:spacing w:line="276" w:lineRule="auto"/>
        <w:jc w:val="center"/>
        <w:rPr>
          <w:rFonts w:eastAsiaTheme="minorHAnsi" w:cs="Arial"/>
          <w:b/>
          <w:color w:val="auto"/>
          <w:sz w:val="24"/>
          <w:szCs w:val="24"/>
        </w:rPr>
      </w:pPr>
      <w:r w:rsidRPr="00F72862">
        <w:rPr>
          <w:rFonts w:eastAsiaTheme="minorHAnsi" w:cs="Arial"/>
          <w:i/>
          <w:color w:val="auto"/>
          <w:sz w:val="24"/>
          <w:szCs w:val="24"/>
          <w:lang w:val="en"/>
        </w:rPr>
        <w:lastRenderedPageBreak/>
        <w:t>(d) where the pupil has been admitted to the school to receive nursery education, he has not on completing such education transferred to a reception, or higher, class at the school; or (e)that he has been permanently excluded from the school.</w:t>
      </w:r>
      <w:r w:rsidRPr="00F72862">
        <w:rPr>
          <w:rFonts w:eastAsiaTheme="minorHAnsi" w:cs="Arial"/>
          <w:b/>
          <w:color w:val="auto"/>
          <w:sz w:val="24"/>
          <w:szCs w:val="24"/>
        </w:rPr>
        <w:t xml:space="preserve"> </w:t>
      </w:r>
    </w:p>
    <w:p w14:paraId="38A772AC" w14:textId="77777777" w:rsidR="00F72862" w:rsidRPr="00F72862" w:rsidRDefault="00F72862" w:rsidP="00F72862">
      <w:pPr>
        <w:spacing w:line="276" w:lineRule="auto"/>
        <w:jc w:val="center"/>
        <w:rPr>
          <w:rFonts w:eastAsiaTheme="minorHAnsi" w:cs="Arial"/>
          <w:b/>
          <w:color w:val="auto"/>
          <w:sz w:val="24"/>
          <w:szCs w:val="24"/>
        </w:rPr>
      </w:pPr>
    </w:p>
    <w:p w14:paraId="0AE71138" w14:textId="77777777" w:rsidR="00F72862" w:rsidRPr="00F72862" w:rsidRDefault="00F72862" w:rsidP="00F72862">
      <w:pPr>
        <w:spacing w:line="276" w:lineRule="auto"/>
        <w:jc w:val="center"/>
        <w:rPr>
          <w:rFonts w:eastAsiaTheme="minorHAnsi" w:cs="Arial"/>
          <w:b/>
          <w:color w:val="auto"/>
          <w:sz w:val="24"/>
          <w:szCs w:val="24"/>
        </w:rPr>
      </w:pPr>
    </w:p>
    <w:p w14:paraId="5D8C57ED" w14:textId="77777777" w:rsidR="00F72862" w:rsidRPr="00F72862" w:rsidRDefault="00F72862" w:rsidP="00F72862">
      <w:pPr>
        <w:spacing w:line="276" w:lineRule="auto"/>
        <w:rPr>
          <w:rFonts w:eastAsiaTheme="minorHAnsi" w:cs="Arial"/>
          <w:b/>
          <w:color w:val="auto"/>
          <w:sz w:val="24"/>
          <w:szCs w:val="24"/>
        </w:rPr>
      </w:pPr>
    </w:p>
    <w:p w14:paraId="6C15FCFB" w14:textId="77777777" w:rsidR="00F72862" w:rsidRPr="00F72862" w:rsidRDefault="00F72862" w:rsidP="00F72862">
      <w:pPr>
        <w:spacing w:line="276" w:lineRule="auto"/>
        <w:jc w:val="center"/>
        <w:rPr>
          <w:rFonts w:eastAsiaTheme="minorHAnsi" w:cs="Arial"/>
          <w:b/>
          <w:color w:val="auto"/>
          <w:sz w:val="24"/>
          <w:szCs w:val="24"/>
        </w:rPr>
      </w:pPr>
      <w:r w:rsidRPr="00F72862">
        <w:rPr>
          <w:rFonts w:eastAsiaTheme="minorHAnsi" w:cs="Arial"/>
          <w:b/>
          <w:noProof/>
          <w:color w:val="auto"/>
          <w:sz w:val="24"/>
          <w:szCs w:val="24"/>
          <w:lang w:eastAsia="en-GB"/>
        </w:rPr>
        <mc:AlternateContent>
          <mc:Choice Requires="wps">
            <w:drawing>
              <wp:anchor distT="0" distB="0" distL="114300" distR="114300" simplePos="0" relativeHeight="251662336" behindDoc="0" locked="0" layoutInCell="1" allowOverlap="1" wp14:anchorId="19448871" wp14:editId="753311DE">
                <wp:simplePos x="0" y="0"/>
                <wp:positionH relativeFrom="column">
                  <wp:posOffset>-114300</wp:posOffset>
                </wp:positionH>
                <wp:positionV relativeFrom="paragraph">
                  <wp:posOffset>-438150</wp:posOffset>
                </wp:positionV>
                <wp:extent cx="895350" cy="3238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895350" cy="323850"/>
                        </a:xfrm>
                        <a:prstGeom prst="rect">
                          <a:avLst/>
                        </a:prstGeom>
                        <a:solidFill>
                          <a:sysClr val="window" lastClr="FFFFFF"/>
                        </a:solidFill>
                        <a:ln w="6350">
                          <a:solidFill>
                            <a:prstClr val="black"/>
                          </a:solidFill>
                        </a:ln>
                        <a:effectLst/>
                      </wps:spPr>
                      <wps:txbx>
                        <w:txbxContent>
                          <w:p w14:paraId="17D201BC" w14:textId="77777777" w:rsidR="00483638" w:rsidRDefault="00483638" w:rsidP="00F72862">
                            <w:r w:rsidRPr="00D25BAF">
                              <w:rPr>
                                <w:rFonts w:cs="Arial"/>
                                <w:b/>
                                <w:sz w:val="24"/>
                                <w:szCs w:val="24"/>
                              </w:rPr>
                              <w:t>ANNEX B</w:t>
                            </w:r>
                            <w:r>
                              <w:rPr>
                                <w:rFonts w:cs="Arial"/>
                                <w:b/>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9448871" id="Text Box 1" o:spid="_x0000_s1027" type="#_x0000_t202" style="position:absolute;left:0;text-align:left;margin-left:-9pt;margin-top:-34.5pt;width:70.5pt;height:25.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" fillcolor="window" strokeweight=".5pt">
                <v:textbox>
                  <w:txbxContent>
                    <w:p w14:paraId="17D201BC" w14:textId="77777777" w:rsidR="00483638" w:rsidRDefault="00483638" w:rsidP="00F72862">
                      <w:r w:rsidRPr="00D25BAF">
                        <w:rPr>
                          <w:rFonts w:cs="Arial"/>
                          <w:b/>
                          <w:sz w:val="24"/>
                          <w:szCs w:val="24"/>
                        </w:rPr>
                        <w:t>ANNEX B</w:t>
                      </w:r>
                      <w:r>
                        <w:rPr>
                          <w:rFonts w:cs="Arial"/>
                          <w:b/>
                          <w:sz w:val="24"/>
                          <w:szCs w:val="24"/>
                        </w:rPr>
                        <w:t xml:space="preserve">     </w:t>
                      </w:r>
                    </w:p>
                  </w:txbxContent>
                </v:textbox>
              </v:shape>
            </w:pict>
          </mc:Fallback>
        </mc:AlternateContent>
      </w:r>
      <w:r w:rsidRPr="00F72862">
        <w:rPr>
          <w:rFonts w:eastAsiaTheme="minorHAnsi" w:cs="Arial"/>
          <w:b/>
          <w:color w:val="auto"/>
          <w:sz w:val="24"/>
          <w:szCs w:val="24"/>
        </w:rPr>
        <w:t>SAFE REMOVAL FROM ROLL FORM / REFERRAL TO LA</w:t>
      </w:r>
    </w:p>
    <w:p w14:paraId="229719E1" w14:textId="77777777" w:rsidR="00F72862" w:rsidRPr="00F72862" w:rsidRDefault="00F72862" w:rsidP="00F72862">
      <w:pPr>
        <w:spacing w:line="276" w:lineRule="auto"/>
        <w:jc w:val="center"/>
        <w:rPr>
          <w:rFonts w:eastAsiaTheme="minorHAnsi" w:cs="Arial"/>
          <w:color w:val="auto"/>
          <w:sz w:val="24"/>
          <w:szCs w:val="24"/>
        </w:rPr>
      </w:pPr>
      <w:r w:rsidRPr="00F72862">
        <w:rPr>
          <w:rFonts w:eastAsiaTheme="minorHAnsi" w:cs="Arial"/>
          <w:color w:val="auto"/>
          <w:sz w:val="24"/>
          <w:szCs w:val="24"/>
        </w:rPr>
        <w:t>Completion of this form will assist schools to determine if referral to the EWS is appropriate. (For use with reference to the case scenarios.)</w:t>
      </w:r>
    </w:p>
    <w:p w14:paraId="19C88769" w14:textId="77777777" w:rsidR="00F72862" w:rsidRPr="00F72862" w:rsidRDefault="00F72862" w:rsidP="00F72862">
      <w:pPr>
        <w:spacing w:line="276" w:lineRule="auto"/>
        <w:rPr>
          <w:rFonts w:eastAsiaTheme="minorHAnsi" w:cs="Arial"/>
          <w:b/>
          <w:color w:val="auto"/>
          <w:sz w:val="20"/>
        </w:rPr>
      </w:pPr>
      <w:r w:rsidRPr="00F72862">
        <w:rPr>
          <w:rFonts w:eastAsiaTheme="minorHAnsi" w:cs="Arial"/>
          <w:b/>
          <w:color w:val="auto"/>
          <w:sz w:val="20"/>
        </w:rPr>
        <w:t>Save form electronically in child’s record.  Use form to refer to EWO.  LA may request form.</w:t>
      </w:r>
    </w:p>
    <w:tbl>
      <w:tblPr>
        <w:tblStyle w:val="TableGrid"/>
        <w:tblW w:w="0" w:type="auto"/>
        <w:tblLook w:val="04A0" w:firstRow="1" w:lastRow="0" w:firstColumn="1" w:lastColumn="0" w:noHBand="0" w:noVBand="1"/>
      </w:tblPr>
      <w:tblGrid>
        <w:gridCol w:w="4621"/>
        <w:gridCol w:w="4621"/>
      </w:tblGrid>
      <w:tr w:rsidR="00F72862" w:rsidRPr="00F72862" w14:paraId="315A8890" w14:textId="77777777" w:rsidTr="00F72862">
        <w:tc>
          <w:tcPr>
            <w:tcW w:w="9242" w:type="dxa"/>
            <w:gridSpan w:val="2"/>
          </w:tcPr>
          <w:p w14:paraId="3CFF833D" w14:textId="77777777" w:rsidR="00F72862" w:rsidRPr="00F72862" w:rsidRDefault="00F72862" w:rsidP="00F72862">
            <w:pPr>
              <w:spacing w:after="200" w:line="276" w:lineRule="auto"/>
              <w:rPr>
                <w:rFonts w:cs="Arial"/>
                <w:b/>
                <w:color w:val="auto"/>
                <w:sz w:val="24"/>
                <w:szCs w:val="24"/>
              </w:rPr>
            </w:pPr>
            <w:r w:rsidRPr="00F72862">
              <w:rPr>
                <w:rFonts w:cs="Arial"/>
                <w:b/>
                <w:color w:val="auto"/>
                <w:sz w:val="24"/>
                <w:szCs w:val="24"/>
              </w:rPr>
              <w:t xml:space="preserve">Leicester City Independent School:                              </w:t>
            </w:r>
          </w:p>
        </w:tc>
      </w:tr>
      <w:tr w:rsidR="00F72862" w:rsidRPr="00F72862" w14:paraId="715F3EE9" w14:textId="77777777" w:rsidTr="00F72862">
        <w:tc>
          <w:tcPr>
            <w:tcW w:w="4621" w:type="dxa"/>
          </w:tcPr>
          <w:p w14:paraId="7935C823"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Child/ren’s name(s):</w:t>
            </w:r>
          </w:p>
          <w:p w14:paraId="1F4BE007"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1.</w:t>
            </w:r>
          </w:p>
          <w:p w14:paraId="3CDE2304"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2.</w:t>
            </w:r>
          </w:p>
          <w:p w14:paraId="30F22C51"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3.</w:t>
            </w:r>
          </w:p>
        </w:tc>
        <w:tc>
          <w:tcPr>
            <w:tcW w:w="4621" w:type="dxa"/>
          </w:tcPr>
          <w:p w14:paraId="559AED6D"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Child’s dob &amp; UPN:</w:t>
            </w:r>
          </w:p>
          <w:p w14:paraId="33934BCF"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1.                     /</w:t>
            </w:r>
          </w:p>
          <w:p w14:paraId="34D01C8A"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2.                     /</w:t>
            </w:r>
          </w:p>
          <w:p w14:paraId="2EE3B9E4"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3.                     /</w:t>
            </w:r>
          </w:p>
        </w:tc>
      </w:tr>
      <w:tr w:rsidR="00F72862" w:rsidRPr="00F72862" w14:paraId="4EF5CD6B" w14:textId="77777777" w:rsidTr="00F72862">
        <w:trPr>
          <w:trHeight w:val="370"/>
        </w:trPr>
        <w:tc>
          <w:tcPr>
            <w:tcW w:w="4621" w:type="dxa"/>
            <w:vMerge w:val="restart"/>
          </w:tcPr>
          <w:p w14:paraId="6DFD5DBD"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Person providing information:</w:t>
            </w:r>
          </w:p>
          <w:p w14:paraId="2C02077C" w14:textId="77777777" w:rsidR="00F72862" w:rsidRPr="00F72862" w:rsidRDefault="00F72862" w:rsidP="00F72862">
            <w:pPr>
              <w:numPr>
                <w:ilvl w:val="0"/>
                <w:numId w:val="36"/>
              </w:numPr>
              <w:contextualSpacing/>
              <w:rPr>
                <w:rFonts w:cs="Arial"/>
                <w:color w:val="auto"/>
                <w:sz w:val="24"/>
                <w:szCs w:val="24"/>
              </w:rPr>
            </w:pPr>
            <w:r w:rsidRPr="00F72862">
              <w:rPr>
                <w:rFonts w:cs="Arial"/>
                <w:color w:val="auto"/>
                <w:sz w:val="24"/>
                <w:szCs w:val="24"/>
              </w:rPr>
              <w:t>Name:</w:t>
            </w:r>
          </w:p>
          <w:p w14:paraId="64E5E235" w14:textId="77777777" w:rsidR="00F72862" w:rsidRPr="00F72862" w:rsidRDefault="00F72862" w:rsidP="00F72862">
            <w:pPr>
              <w:numPr>
                <w:ilvl w:val="0"/>
                <w:numId w:val="36"/>
              </w:numPr>
              <w:contextualSpacing/>
              <w:rPr>
                <w:rFonts w:cs="Arial"/>
                <w:color w:val="auto"/>
                <w:sz w:val="24"/>
                <w:szCs w:val="24"/>
              </w:rPr>
            </w:pPr>
            <w:r w:rsidRPr="00F72862">
              <w:rPr>
                <w:rFonts w:cs="Arial"/>
                <w:color w:val="auto"/>
                <w:sz w:val="24"/>
                <w:szCs w:val="24"/>
              </w:rPr>
              <w:t>Mobile no:</w:t>
            </w:r>
          </w:p>
          <w:p w14:paraId="6223F400" w14:textId="77777777" w:rsidR="00F72862" w:rsidRPr="00F72862" w:rsidRDefault="00F72862" w:rsidP="00F72862">
            <w:pPr>
              <w:numPr>
                <w:ilvl w:val="0"/>
                <w:numId w:val="36"/>
              </w:numPr>
              <w:contextualSpacing/>
              <w:rPr>
                <w:rFonts w:cs="Arial"/>
                <w:color w:val="auto"/>
                <w:sz w:val="24"/>
                <w:szCs w:val="24"/>
              </w:rPr>
            </w:pPr>
            <w:r w:rsidRPr="00F72862">
              <w:rPr>
                <w:rFonts w:cs="Arial"/>
                <w:color w:val="auto"/>
                <w:sz w:val="24"/>
                <w:szCs w:val="24"/>
              </w:rPr>
              <w:t>E-mail addresses:</w:t>
            </w:r>
          </w:p>
          <w:p w14:paraId="1854A1A8" w14:textId="77777777" w:rsidR="00F72862" w:rsidRPr="00F72862" w:rsidRDefault="00F72862" w:rsidP="00F72862">
            <w:pPr>
              <w:numPr>
                <w:ilvl w:val="0"/>
                <w:numId w:val="36"/>
              </w:numPr>
              <w:contextualSpacing/>
              <w:rPr>
                <w:rFonts w:cs="Arial"/>
                <w:color w:val="auto"/>
                <w:sz w:val="24"/>
                <w:szCs w:val="24"/>
              </w:rPr>
            </w:pPr>
            <w:r w:rsidRPr="00F72862">
              <w:rPr>
                <w:rFonts w:cs="Arial"/>
                <w:color w:val="auto"/>
                <w:sz w:val="24"/>
                <w:szCs w:val="24"/>
              </w:rPr>
              <w:t>Relationship to child</w:t>
            </w:r>
          </w:p>
        </w:tc>
        <w:tc>
          <w:tcPr>
            <w:tcW w:w="4621" w:type="dxa"/>
          </w:tcPr>
          <w:p w14:paraId="01CA74F7"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1.</w:t>
            </w:r>
          </w:p>
        </w:tc>
      </w:tr>
      <w:tr w:rsidR="00F72862" w:rsidRPr="00F72862" w14:paraId="4183BEA0" w14:textId="77777777" w:rsidTr="00F72862">
        <w:trPr>
          <w:trHeight w:val="370"/>
        </w:trPr>
        <w:tc>
          <w:tcPr>
            <w:tcW w:w="4621" w:type="dxa"/>
            <w:vMerge/>
          </w:tcPr>
          <w:p w14:paraId="46D669B9" w14:textId="77777777" w:rsidR="00F72862" w:rsidRPr="00F72862" w:rsidRDefault="00F72862" w:rsidP="00F72862">
            <w:pPr>
              <w:spacing w:after="200" w:line="276" w:lineRule="auto"/>
              <w:rPr>
                <w:rFonts w:cs="Arial"/>
                <w:color w:val="auto"/>
                <w:sz w:val="24"/>
                <w:szCs w:val="24"/>
              </w:rPr>
            </w:pPr>
          </w:p>
        </w:tc>
        <w:tc>
          <w:tcPr>
            <w:tcW w:w="4621" w:type="dxa"/>
          </w:tcPr>
          <w:p w14:paraId="2AA2C59C"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2.</w:t>
            </w:r>
          </w:p>
        </w:tc>
      </w:tr>
      <w:tr w:rsidR="00F72862" w:rsidRPr="00F72862" w14:paraId="3E71AA5C" w14:textId="77777777" w:rsidTr="00F72862">
        <w:trPr>
          <w:trHeight w:val="308"/>
        </w:trPr>
        <w:tc>
          <w:tcPr>
            <w:tcW w:w="4621" w:type="dxa"/>
            <w:vMerge/>
          </w:tcPr>
          <w:p w14:paraId="7634C881" w14:textId="77777777" w:rsidR="00F72862" w:rsidRPr="00F72862" w:rsidRDefault="00F72862" w:rsidP="00F72862">
            <w:pPr>
              <w:spacing w:after="200" w:line="276" w:lineRule="auto"/>
              <w:rPr>
                <w:rFonts w:cs="Arial"/>
                <w:color w:val="auto"/>
                <w:sz w:val="24"/>
                <w:szCs w:val="24"/>
              </w:rPr>
            </w:pPr>
          </w:p>
        </w:tc>
        <w:tc>
          <w:tcPr>
            <w:tcW w:w="4621" w:type="dxa"/>
          </w:tcPr>
          <w:p w14:paraId="61FCE889"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3.</w:t>
            </w:r>
          </w:p>
        </w:tc>
      </w:tr>
      <w:tr w:rsidR="00F72862" w:rsidRPr="00F72862" w14:paraId="17768DAD" w14:textId="77777777" w:rsidTr="00F72862">
        <w:trPr>
          <w:trHeight w:val="307"/>
        </w:trPr>
        <w:tc>
          <w:tcPr>
            <w:tcW w:w="4621" w:type="dxa"/>
            <w:vMerge/>
          </w:tcPr>
          <w:p w14:paraId="29A1560D" w14:textId="77777777" w:rsidR="00F72862" w:rsidRPr="00F72862" w:rsidRDefault="00F72862" w:rsidP="00F72862">
            <w:pPr>
              <w:spacing w:after="200" w:line="276" w:lineRule="auto"/>
              <w:rPr>
                <w:rFonts w:cs="Arial"/>
                <w:color w:val="auto"/>
                <w:sz w:val="24"/>
                <w:szCs w:val="24"/>
              </w:rPr>
            </w:pPr>
          </w:p>
        </w:tc>
        <w:tc>
          <w:tcPr>
            <w:tcW w:w="4621" w:type="dxa"/>
          </w:tcPr>
          <w:p w14:paraId="2D6F0744"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4.</w:t>
            </w:r>
          </w:p>
        </w:tc>
      </w:tr>
      <w:tr w:rsidR="00F72862" w:rsidRPr="00F72862" w14:paraId="5B96DA06" w14:textId="77777777" w:rsidTr="00F72862">
        <w:tc>
          <w:tcPr>
            <w:tcW w:w="4621" w:type="dxa"/>
          </w:tcPr>
          <w:p w14:paraId="3A25F4BF"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Parent/s carers if different to the above:</w:t>
            </w:r>
          </w:p>
        </w:tc>
        <w:tc>
          <w:tcPr>
            <w:tcW w:w="4621" w:type="dxa"/>
          </w:tcPr>
          <w:p w14:paraId="5D2B277D"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Enter 1 – 4 as above in this box</w:t>
            </w:r>
          </w:p>
        </w:tc>
      </w:tr>
      <w:tr w:rsidR="00F72862" w:rsidRPr="00F72862" w14:paraId="1DE269E2" w14:textId="77777777" w:rsidTr="00F72862">
        <w:tc>
          <w:tcPr>
            <w:tcW w:w="4621" w:type="dxa"/>
          </w:tcPr>
          <w:p w14:paraId="4536FC6F"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New Address:</w:t>
            </w:r>
          </w:p>
        </w:tc>
        <w:tc>
          <w:tcPr>
            <w:tcW w:w="4621" w:type="dxa"/>
          </w:tcPr>
          <w:p w14:paraId="697F0982" w14:textId="77777777" w:rsidR="00F72862" w:rsidRPr="00F72862" w:rsidRDefault="00F72862" w:rsidP="00F72862">
            <w:pPr>
              <w:spacing w:after="200" w:line="276" w:lineRule="auto"/>
              <w:rPr>
                <w:rFonts w:cs="Arial"/>
                <w:color w:val="auto"/>
                <w:sz w:val="24"/>
                <w:szCs w:val="24"/>
              </w:rPr>
            </w:pPr>
          </w:p>
          <w:p w14:paraId="499CC29A" w14:textId="77777777" w:rsidR="00F72862" w:rsidRPr="00F72862" w:rsidRDefault="00F72862" w:rsidP="00F72862">
            <w:pPr>
              <w:spacing w:after="200" w:line="276" w:lineRule="auto"/>
              <w:rPr>
                <w:rFonts w:cs="Arial"/>
                <w:color w:val="auto"/>
                <w:sz w:val="24"/>
                <w:szCs w:val="24"/>
              </w:rPr>
            </w:pPr>
          </w:p>
        </w:tc>
      </w:tr>
      <w:tr w:rsidR="00F72862" w:rsidRPr="00F72862" w14:paraId="1FB21035" w14:textId="77777777" w:rsidTr="00F72862">
        <w:tc>
          <w:tcPr>
            <w:tcW w:w="4621" w:type="dxa"/>
          </w:tcPr>
          <w:p w14:paraId="1204D813"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Date family moving if still in city:</w:t>
            </w:r>
          </w:p>
        </w:tc>
        <w:tc>
          <w:tcPr>
            <w:tcW w:w="4621" w:type="dxa"/>
          </w:tcPr>
          <w:p w14:paraId="5EE203A1" w14:textId="77777777" w:rsidR="00F72862" w:rsidRPr="00F72862" w:rsidRDefault="00F72862" w:rsidP="00F72862">
            <w:pPr>
              <w:spacing w:after="200" w:line="276" w:lineRule="auto"/>
              <w:rPr>
                <w:rFonts w:cs="Arial"/>
                <w:color w:val="auto"/>
                <w:sz w:val="24"/>
                <w:szCs w:val="24"/>
              </w:rPr>
            </w:pPr>
          </w:p>
        </w:tc>
      </w:tr>
      <w:tr w:rsidR="00F72862" w:rsidRPr="00F72862" w14:paraId="18F47F34" w14:textId="77777777" w:rsidTr="00F72862">
        <w:tc>
          <w:tcPr>
            <w:tcW w:w="4621" w:type="dxa"/>
          </w:tcPr>
          <w:p w14:paraId="0D247721"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Last date child will attend the school:</w:t>
            </w:r>
          </w:p>
        </w:tc>
        <w:tc>
          <w:tcPr>
            <w:tcW w:w="4621" w:type="dxa"/>
          </w:tcPr>
          <w:p w14:paraId="4AFAF777" w14:textId="77777777" w:rsidR="00F72862" w:rsidRPr="00F72862" w:rsidRDefault="00F72862" w:rsidP="00F72862">
            <w:pPr>
              <w:spacing w:after="200" w:line="276" w:lineRule="auto"/>
              <w:rPr>
                <w:rFonts w:cs="Arial"/>
                <w:color w:val="auto"/>
                <w:sz w:val="24"/>
                <w:szCs w:val="24"/>
              </w:rPr>
            </w:pPr>
          </w:p>
        </w:tc>
      </w:tr>
      <w:tr w:rsidR="00F72862" w:rsidRPr="00F72862" w14:paraId="2CB7B735" w14:textId="77777777" w:rsidTr="00F72862">
        <w:tc>
          <w:tcPr>
            <w:tcW w:w="4621" w:type="dxa"/>
          </w:tcPr>
          <w:p w14:paraId="76C0A1BD"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If child has stopped attending, last date:</w:t>
            </w:r>
          </w:p>
        </w:tc>
        <w:tc>
          <w:tcPr>
            <w:tcW w:w="4621" w:type="dxa"/>
          </w:tcPr>
          <w:p w14:paraId="5709C42C" w14:textId="77777777" w:rsidR="00F72862" w:rsidRPr="00F72862" w:rsidRDefault="00F72862" w:rsidP="00F72862">
            <w:pPr>
              <w:spacing w:after="200" w:line="276" w:lineRule="auto"/>
              <w:rPr>
                <w:rFonts w:cs="Arial"/>
                <w:color w:val="auto"/>
                <w:sz w:val="24"/>
                <w:szCs w:val="24"/>
              </w:rPr>
            </w:pPr>
          </w:p>
        </w:tc>
      </w:tr>
      <w:tr w:rsidR="00F72862" w:rsidRPr="00F72862" w14:paraId="6BE75A9D" w14:textId="77777777" w:rsidTr="00F72862">
        <w:tc>
          <w:tcPr>
            <w:tcW w:w="4621" w:type="dxa"/>
          </w:tcPr>
          <w:p w14:paraId="1EFC4353"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 xml:space="preserve">Is child in the Admissions process in the new LA, if yes, give details of </w:t>
            </w:r>
          </w:p>
          <w:p w14:paraId="4EAF7D2D"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 xml:space="preserve">a. LA and </w:t>
            </w:r>
          </w:p>
          <w:p w14:paraId="3D61FFC3"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 xml:space="preserve">b. schools applied for: </w:t>
            </w:r>
          </w:p>
        </w:tc>
        <w:tc>
          <w:tcPr>
            <w:tcW w:w="4621" w:type="dxa"/>
          </w:tcPr>
          <w:p w14:paraId="739DC290"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Yes/No</w:t>
            </w:r>
          </w:p>
          <w:p w14:paraId="063E0FA5"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a.</w:t>
            </w:r>
          </w:p>
          <w:p w14:paraId="15EACDD6"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b.</w:t>
            </w:r>
          </w:p>
        </w:tc>
      </w:tr>
      <w:tr w:rsidR="00F72862" w:rsidRPr="00F72862" w14:paraId="6472CF69" w14:textId="77777777" w:rsidTr="00F72862">
        <w:tc>
          <w:tcPr>
            <w:tcW w:w="4621" w:type="dxa"/>
          </w:tcPr>
          <w:p w14:paraId="258C2B01"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If destination is outside of UK, how will the family be travelling?</w:t>
            </w:r>
          </w:p>
        </w:tc>
        <w:tc>
          <w:tcPr>
            <w:tcW w:w="4621" w:type="dxa"/>
          </w:tcPr>
          <w:p w14:paraId="0D5A837B" w14:textId="77777777" w:rsidR="00F72862" w:rsidRPr="00F72862" w:rsidRDefault="00F72862" w:rsidP="00F72862">
            <w:pPr>
              <w:spacing w:after="200" w:line="276" w:lineRule="auto"/>
              <w:rPr>
                <w:rFonts w:cs="Arial"/>
                <w:color w:val="auto"/>
                <w:sz w:val="24"/>
                <w:szCs w:val="24"/>
              </w:rPr>
            </w:pPr>
          </w:p>
        </w:tc>
      </w:tr>
      <w:tr w:rsidR="00F72862" w:rsidRPr="00F72862" w14:paraId="0073692B" w14:textId="77777777" w:rsidTr="00F72862">
        <w:trPr>
          <w:trHeight w:val="387"/>
        </w:trPr>
        <w:tc>
          <w:tcPr>
            <w:tcW w:w="4621" w:type="dxa"/>
            <w:vMerge w:val="restart"/>
          </w:tcPr>
          <w:p w14:paraId="238BE529"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lastRenderedPageBreak/>
              <w:t>Flight details:</w:t>
            </w:r>
          </w:p>
          <w:p w14:paraId="48E30C98" w14:textId="77777777" w:rsidR="00F72862" w:rsidRPr="00F72862" w:rsidRDefault="00F72862" w:rsidP="00F72862">
            <w:pPr>
              <w:numPr>
                <w:ilvl w:val="0"/>
                <w:numId w:val="30"/>
              </w:numPr>
              <w:contextualSpacing/>
              <w:rPr>
                <w:rFonts w:cs="Arial"/>
                <w:color w:val="auto"/>
                <w:sz w:val="24"/>
                <w:szCs w:val="24"/>
              </w:rPr>
            </w:pPr>
            <w:r w:rsidRPr="00F72862">
              <w:rPr>
                <w:rFonts w:cs="Arial"/>
                <w:color w:val="auto"/>
                <w:sz w:val="24"/>
                <w:szCs w:val="24"/>
              </w:rPr>
              <w:t>Airline:</w:t>
            </w:r>
          </w:p>
          <w:p w14:paraId="4966ED9F" w14:textId="77777777" w:rsidR="00F72862" w:rsidRPr="00F72862" w:rsidRDefault="00F72862" w:rsidP="00F72862">
            <w:pPr>
              <w:numPr>
                <w:ilvl w:val="0"/>
                <w:numId w:val="30"/>
              </w:numPr>
              <w:contextualSpacing/>
              <w:rPr>
                <w:rFonts w:cs="Arial"/>
                <w:color w:val="auto"/>
                <w:sz w:val="24"/>
                <w:szCs w:val="24"/>
              </w:rPr>
            </w:pPr>
            <w:r w:rsidRPr="00F72862">
              <w:rPr>
                <w:rFonts w:cs="Arial"/>
                <w:color w:val="auto"/>
                <w:sz w:val="24"/>
                <w:szCs w:val="24"/>
              </w:rPr>
              <w:t>Date of travel:</w:t>
            </w:r>
          </w:p>
          <w:p w14:paraId="0CB6D4C4" w14:textId="77777777" w:rsidR="00F72862" w:rsidRPr="00F72862" w:rsidRDefault="00F72862" w:rsidP="00F72862">
            <w:pPr>
              <w:numPr>
                <w:ilvl w:val="0"/>
                <w:numId w:val="30"/>
              </w:numPr>
              <w:contextualSpacing/>
              <w:rPr>
                <w:rFonts w:cs="Arial"/>
                <w:color w:val="auto"/>
                <w:sz w:val="24"/>
                <w:szCs w:val="24"/>
              </w:rPr>
            </w:pPr>
            <w:r w:rsidRPr="00F72862">
              <w:rPr>
                <w:rFonts w:cs="Arial"/>
                <w:color w:val="auto"/>
                <w:sz w:val="24"/>
                <w:szCs w:val="24"/>
              </w:rPr>
              <w:t>Flight number:</w:t>
            </w:r>
          </w:p>
          <w:p w14:paraId="5D0D1B2C" w14:textId="77777777" w:rsidR="00F72862" w:rsidRPr="00F72862" w:rsidRDefault="00F72862" w:rsidP="00F72862">
            <w:pPr>
              <w:numPr>
                <w:ilvl w:val="0"/>
                <w:numId w:val="30"/>
              </w:numPr>
              <w:contextualSpacing/>
              <w:rPr>
                <w:rFonts w:cs="Arial"/>
                <w:color w:val="auto"/>
                <w:sz w:val="24"/>
                <w:szCs w:val="24"/>
              </w:rPr>
            </w:pPr>
            <w:r w:rsidRPr="00F72862">
              <w:rPr>
                <w:rFonts w:cs="Arial"/>
                <w:color w:val="auto"/>
                <w:sz w:val="24"/>
                <w:szCs w:val="24"/>
              </w:rPr>
              <w:t>Destination Airport:</w:t>
            </w:r>
          </w:p>
          <w:p w14:paraId="5AD85B1F" w14:textId="77777777" w:rsidR="00F72862" w:rsidRPr="00F72862" w:rsidRDefault="00F72862" w:rsidP="00F72862">
            <w:pPr>
              <w:numPr>
                <w:ilvl w:val="0"/>
                <w:numId w:val="30"/>
              </w:numPr>
              <w:contextualSpacing/>
              <w:rPr>
                <w:rFonts w:cs="Arial"/>
                <w:color w:val="auto"/>
                <w:sz w:val="24"/>
                <w:szCs w:val="24"/>
              </w:rPr>
            </w:pPr>
            <w:r w:rsidRPr="00F72862">
              <w:rPr>
                <w:rFonts w:cs="Arial"/>
                <w:color w:val="auto"/>
                <w:sz w:val="24"/>
                <w:szCs w:val="24"/>
              </w:rPr>
              <w:t>If there is a connecting flight, record same details as above:</w:t>
            </w:r>
          </w:p>
        </w:tc>
        <w:tc>
          <w:tcPr>
            <w:tcW w:w="4621" w:type="dxa"/>
          </w:tcPr>
          <w:p w14:paraId="392CA2EE"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a.</w:t>
            </w:r>
          </w:p>
        </w:tc>
      </w:tr>
      <w:tr w:rsidR="00F72862" w:rsidRPr="00F72862" w14:paraId="2DCAB3F8" w14:textId="77777777" w:rsidTr="00F72862">
        <w:trPr>
          <w:trHeight w:val="387"/>
        </w:trPr>
        <w:tc>
          <w:tcPr>
            <w:tcW w:w="4621" w:type="dxa"/>
            <w:vMerge/>
          </w:tcPr>
          <w:p w14:paraId="66964EE4" w14:textId="77777777" w:rsidR="00F72862" w:rsidRPr="00F72862" w:rsidRDefault="00F72862" w:rsidP="00F72862">
            <w:pPr>
              <w:spacing w:after="200" w:line="276" w:lineRule="auto"/>
              <w:rPr>
                <w:rFonts w:cs="Arial"/>
                <w:b/>
                <w:color w:val="auto"/>
                <w:sz w:val="24"/>
                <w:szCs w:val="24"/>
              </w:rPr>
            </w:pPr>
          </w:p>
        </w:tc>
        <w:tc>
          <w:tcPr>
            <w:tcW w:w="4621" w:type="dxa"/>
          </w:tcPr>
          <w:p w14:paraId="2F5D6A7B"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b.</w:t>
            </w:r>
          </w:p>
        </w:tc>
      </w:tr>
      <w:tr w:rsidR="00F72862" w:rsidRPr="00F72862" w14:paraId="7D13932E" w14:textId="77777777" w:rsidTr="00F72862">
        <w:trPr>
          <w:trHeight w:val="387"/>
        </w:trPr>
        <w:tc>
          <w:tcPr>
            <w:tcW w:w="4621" w:type="dxa"/>
            <w:vMerge/>
          </w:tcPr>
          <w:p w14:paraId="54670F47" w14:textId="77777777" w:rsidR="00F72862" w:rsidRPr="00F72862" w:rsidRDefault="00F72862" w:rsidP="00F72862">
            <w:pPr>
              <w:spacing w:after="200" w:line="276" w:lineRule="auto"/>
              <w:rPr>
                <w:rFonts w:cs="Arial"/>
                <w:b/>
                <w:color w:val="auto"/>
                <w:sz w:val="24"/>
                <w:szCs w:val="24"/>
              </w:rPr>
            </w:pPr>
          </w:p>
        </w:tc>
        <w:tc>
          <w:tcPr>
            <w:tcW w:w="4621" w:type="dxa"/>
          </w:tcPr>
          <w:p w14:paraId="10C1FD00"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c.</w:t>
            </w:r>
          </w:p>
        </w:tc>
      </w:tr>
      <w:tr w:rsidR="00F72862" w:rsidRPr="00F72862" w14:paraId="316B80A8" w14:textId="77777777" w:rsidTr="00F72862">
        <w:trPr>
          <w:trHeight w:val="387"/>
        </w:trPr>
        <w:tc>
          <w:tcPr>
            <w:tcW w:w="4621" w:type="dxa"/>
            <w:vMerge/>
          </w:tcPr>
          <w:p w14:paraId="73025607" w14:textId="77777777" w:rsidR="00F72862" w:rsidRPr="00F72862" w:rsidRDefault="00F72862" w:rsidP="00F72862">
            <w:pPr>
              <w:spacing w:after="200" w:line="276" w:lineRule="auto"/>
              <w:rPr>
                <w:rFonts w:cs="Arial"/>
                <w:b/>
                <w:color w:val="auto"/>
                <w:sz w:val="24"/>
                <w:szCs w:val="24"/>
              </w:rPr>
            </w:pPr>
          </w:p>
        </w:tc>
        <w:tc>
          <w:tcPr>
            <w:tcW w:w="4621" w:type="dxa"/>
          </w:tcPr>
          <w:p w14:paraId="3BAB305F"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d.</w:t>
            </w:r>
          </w:p>
        </w:tc>
      </w:tr>
      <w:tr w:rsidR="00F72862" w:rsidRPr="00F72862" w14:paraId="47C35BF3" w14:textId="77777777" w:rsidTr="00F72862">
        <w:trPr>
          <w:trHeight w:val="387"/>
        </w:trPr>
        <w:tc>
          <w:tcPr>
            <w:tcW w:w="4621" w:type="dxa"/>
            <w:vMerge/>
          </w:tcPr>
          <w:p w14:paraId="04338633" w14:textId="77777777" w:rsidR="00F72862" w:rsidRPr="00F72862" w:rsidRDefault="00F72862" w:rsidP="00F72862">
            <w:pPr>
              <w:spacing w:after="200" w:line="276" w:lineRule="auto"/>
              <w:rPr>
                <w:rFonts w:cs="Arial"/>
                <w:b/>
                <w:color w:val="auto"/>
                <w:sz w:val="24"/>
                <w:szCs w:val="24"/>
              </w:rPr>
            </w:pPr>
          </w:p>
        </w:tc>
        <w:tc>
          <w:tcPr>
            <w:tcW w:w="4621" w:type="dxa"/>
          </w:tcPr>
          <w:p w14:paraId="47B00BD9"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e.</w:t>
            </w:r>
          </w:p>
        </w:tc>
      </w:tr>
      <w:tr w:rsidR="00F72862" w:rsidRPr="00F72862" w14:paraId="1BBBFA65" w14:textId="77777777" w:rsidTr="00F72862">
        <w:tc>
          <w:tcPr>
            <w:tcW w:w="4621" w:type="dxa"/>
          </w:tcPr>
          <w:p w14:paraId="2CAB4422"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Place in school for child/ren in new location?  Yes / No  (State name of school/s with tel no if known):</w:t>
            </w:r>
          </w:p>
        </w:tc>
        <w:tc>
          <w:tcPr>
            <w:tcW w:w="4621" w:type="dxa"/>
          </w:tcPr>
          <w:p w14:paraId="41619170"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1.</w:t>
            </w:r>
          </w:p>
          <w:p w14:paraId="57153B4B"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2.</w:t>
            </w:r>
          </w:p>
          <w:p w14:paraId="6490A2A2"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3.</w:t>
            </w:r>
          </w:p>
        </w:tc>
      </w:tr>
      <w:tr w:rsidR="00F72862" w:rsidRPr="00F72862" w14:paraId="2A766749" w14:textId="77777777" w:rsidTr="00F72862">
        <w:trPr>
          <w:trHeight w:val="225"/>
        </w:trPr>
        <w:tc>
          <w:tcPr>
            <w:tcW w:w="9242" w:type="dxa"/>
            <w:gridSpan w:val="2"/>
            <w:tcBorders>
              <w:bottom w:val="single" w:sz="8" w:space="0" w:color="auto"/>
            </w:tcBorders>
          </w:tcPr>
          <w:p w14:paraId="1581AA7E"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 xml:space="preserve">Any other information including concerns from friends, information from siblings’ schools: </w:t>
            </w:r>
          </w:p>
        </w:tc>
      </w:tr>
      <w:tr w:rsidR="00F72862" w:rsidRPr="00F72862" w14:paraId="7A8052E9" w14:textId="77777777" w:rsidTr="00F72862">
        <w:trPr>
          <w:trHeight w:val="225"/>
        </w:trPr>
        <w:tc>
          <w:tcPr>
            <w:tcW w:w="9242" w:type="dxa"/>
            <w:gridSpan w:val="2"/>
            <w:tcBorders>
              <w:top w:val="single" w:sz="8" w:space="0" w:color="auto"/>
              <w:left w:val="single" w:sz="8" w:space="0" w:color="auto"/>
              <w:bottom w:val="single" w:sz="8" w:space="0" w:color="auto"/>
              <w:right w:val="single" w:sz="8" w:space="0" w:color="auto"/>
            </w:tcBorders>
          </w:tcPr>
          <w:p w14:paraId="1B652840" w14:textId="77777777" w:rsidR="00F72862" w:rsidRPr="00F72862" w:rsidRDefault="00F72862" w:rsidP="00F72862">
            <w:pPr>
              <w:spacing w:after="200" w:line="276" w:lineRule="auto"/>
              <w:rPr>
                <w:rFonts w:cs="Arial"/>
                <w:b/>
                <w:color w:val="auto"/>
                <w:sz w:val="24"/>
                <w:szCs w:val="24"/>
              </w:rPr>
            </w:pPr>
            <w:r w:rsidRPr="00F72862">
              <w:rPr>
                <w:rFonts w:cs="Arial"/>
                <w:b/>
                <w:color w:val="auto"/>
                <w:sz w:val="24"/>
                <w:szCs w:val="24"/>
              </w:rPr>
              <w:t>Is social care involved? Y/N – if Y, inform social worker: date informed ……….</w:t>
            </w:r>
          </w:p>
          <w:p w14:paraId="12C5D2BB" w14:textId="77777777" w:rsidR="00F72862" w:rsidRPr="00F72862" w:rsidRDefault="00F72862" w:rsidP="00F72862">
            <w:pPr>
              <w:spacing w:after="200" w:line="276" w:lineRule="auto"/>
              <w:rPr>
                <w:rFonts w:cs="Arial"/>
                <w:b/>
                <w:color w:val="auto"/>
                <w:sz w:val="24"/>
                <w:szCs w:val="24"/>
              </w:rPr>
            </w:pPr>
            <w:r w:rsidRPr="00F72862">
              <w:rPr>
                <w:rFonts w:cs="Arial"/>
                <w:b/>
                <w:color w:val="auto"/>
                <w:sz w:val="24"/>
                <w:szCs w:val="24"/>
              </w:rPr>
              <w:t xml:space="preserve">Is there a need for the LA to investigate further?   Y/N </w:t>
            </w:r>
          </w:p>
          <w:p w14:paraId="4A31FB3E" w14:textId="77777777" w:rsidR="00F72862" w:rsidRPr="00F72862" w:rsidRDefault="00F72862" w:rsidP="00F72862">
            <w:pPr>
              <w:spacing w:after="200" w:line="276" w:lineRule="auto"/>
              <w:rPr>
                <w:rFonts w:cs="Arial"/>
                <w:b/>
                <w:color w:val="auto"/>
                <w:sz w:val="24"/>
                <w:szCs w:val="24"/>
              </w:rPr>
            </w:pPr>
            <w:r w:rsidRPr="00F72862">
              <w:rPr>
                <w:rFonts w:cs="Arial"/>
                <w:b/>
                <w:color w:val="auto"/>
                <w:sz w:val="24"/>
                <w:szCs w:val="24"/>
              </w:rPr>
              <w:t>– if Y, send form to EWO</w:t>
            </w:r>
          </w:p>
        </w:tc>
      </w:tr>
      <w:tr w:rsidR="00F72862" w:rsidRPr="00F72862" w14:paraId="2FDE2E8D" w14:textId="77777777" w:rsidTr="00F72862">
        <w:trPr>
          <w:trHeight w:val="225"/>
        </w:trPr>
        <w:tc>
          <w:tcPr>
            <w:tcW w:w="9242" w:type="dxa"/>
            <w:gridSpan w:val="2"/>
            <w:tcBorders>
              <w:top w:val="single" w:sz="8" w:space="0" w:color="auto"/>
            </w:tcBorders>
          </w:tcPr>
          <w:p w14:paraId="27F9A93C"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If child/ren not referred to the EWO, how do you know the family has left the address? Provide details:</w:t>
            </w:r>
          </w:p>
        </w:tc>
      </w:tr>
      <w:tr w:rsidR="00F72862" w:rsidRPr="00F72862" w14:paraId="1731DCBE" w14:textId="77777777" w:rsidTr="00F72862">
        <w:trPr>
          <w:trHeight w:val="225"/>
        </w:trPr>
        <w:tc>
          <w:tcPr>
            <w:tcW w:w="9242" w:type="dxa"/>
            <w:gridSpan w:val="2"/>
          </w:tcPr>
          <w:p w14:paraId="79ACA332"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Is the school view that CP thresholds have been met? Yes / No</w:t>
            </w:r>
          </w:p>
          <w:p w14:paraId="6EFDBC68" w14:textId="77777777" w:rsidR="00F72862" w:rsidRPr="00F72862" w:rsidRDefault="00F72862" w:rsidP="00F72862">
            <w:pPr>
              <w:spacing w:after="200" w:line="276" w:lineRule="auto"/>
              <w:rPr>
                <w:rFonts w:cs="Arial"/>
                <w:color w:val="auto"/>
                <w:sz w:val="24"/>
                <w:szCs w:val="24"/>
              </w:rPr>
            </w:pPr>
            <w:r w:rsidRPr="00F72862">
              <w:rPr>
                <w:rFonts w:cs="Arial"/>
                <w:color w:val="auto"/>
                <w:sz w:val="24"/>
                <w:szCs w:val="24"/>
              </w:rPr>
              <w:t xml:space="preserve">If Yes, confirm that CP processes have been followed – Yes / No  </w:t>
            </w:r>
          </w:p>
        </w:tc>
      </w:tr>
    </w:tbl>
    <w:p w14:paraId="6EEE1B58" w14:textId="77777777" w:rsidR="00F72862" w:rsidRPr="00F72862" w:rsidRDefault="00F72862" w:rsidP="00F72862">
      <w:pPr>
        <w:spacing w:line="276" w:lineRule="auto"/>
        <w:rPr>
          <w:rFonts w:eastAsiaTheme="minorHAnsi" w:cs="Arial"/>
          <w:color w:val="auto"/>
          <w:sz w:val="24"/>
          <w:szCs w:val="24"/>
        </w:rPr>
      </w:pPr>
      <w:r w:rsidRPr="00F72862">
        <w:rPr>
          <w:rFonts w:eastAsiaTheme="minorHAnsi" w:cs="Arial"/>
          <w:color w:val="auto"/>
          <w:sz w:val="24"/>
          <w:szCs w:val="24"/>
        </w:rPr>
        <w:t>Date form completed: ____________ Dates of subsequent updates: _____________</w:t>
      </w:r>
    </w:p>
    <w:p w14:paraId="3F9BF342" w14:textId="77777777" w:rsidR="00F72862" w:rsidRPr="00F72862" w:rsidRDefault="00F72862" w:rsidP="00F72862">
      <w:pPr>
        <w:spacing w:line="276" w:lineRule="auto"/>
        <w:rPr>
          <w:rFonts w:eastAsiaTheme="minorHAnsi" w:cs="Arial"/>
          <w:b/>
          <w:color w:val="auto"/>
          <w:sz w:val="24"/>
          <w:szCs w:val="24"/>
          <w:u w:val="single"/>
        </w:rPr>
        <w:sectPr w:rsidR="00F72862" w:rsidRPr="00F72862" w:rsidSect="00F72862">
          <w:footerReference w:type="default" r:id="rId16"/>
          <w:pgSz w:w="11906" w:h="16838"/>
          <w:pgMar w:top="1440" w:right="1440" w:bottom="1440" w:left="1440" w:header="708" w:footer="708" w:gutter="0"/>
          <w:cols w:space="708"/>
          <w:docGrid w:linePitch="360"/>
        </w:sectPr>
      </w:pPr>
      <w:r w:rsidRPr="00F72862">
        <w:rPr>
          <w:rFonts w:eastAsiaTheme="minorHAnsi" w:cs="Arial"/>
          <w:b/>
          <w:color w:val="auto"/>
          <w:szCs w:val="22"/>
        </w:rPr>
        <w:t>If form to be sent to LA, use ‘</w:t>
      </w:r>
      <w:r w:rsidRPr="00F72862">
        <w:rPr>
          <w:rFonts w:eastAsiaTheme="minorHAnsi" w:cs="Arial"/>
          <w:b/>
          <w:i/>
          <w:color w:val="auto"/>
          <w:szCs w:val="22"/>
        </w:rPr>
        <w:t>Removal From Roll – Annex B’</w:t>
      </w:r>
      <w:r w:rsidRPr="00F72862">
        <w:rPr>
          <w:rFonts w:eastAsiaTheme="minorHAnsi" w:cs="Arial"/>
          <w:b/>
          <w:color w:val="auto"/>
          <w:szCs w:val="22"/>
        </w:rPr>
        <w:t xml:space="preserve"> in Anycomms plus.</w:t>
      </w:r>
    </w:p>
    <w:p w14:paraId="5CD00138" w14:textId="77777777" w:rsidR="00F72862" w:rsidRPr="00F72862" w:rsidRDefault="00F72862" w:rsidP="00F72862">
      <w:pPr>
        <w:spacing w:line="276" w:lineRule="auto"/>
        <w:jc w:val="center"/>
        <w:rPr>
          <w:rFonts w:eastAsiaTheme="minorHAnsi" w:cs="Arial"/>
          <w:b/>
          <w:color w:val="auto"/>
          <w:sz w:val="24"/>
          <w:szCs w:val="24"/>
          <w:u w:val="single"/>
        </w:rPr>
      </w:pPr>
    </w:p>
    <w:p w14:paraId="32CB9DCE" w14:textId="77777777" w:rsidR="00F72862" w:rsidRPr="00F72862" w:rsidRDefault="00F72862" w:rsidP="00F72862">
      <w:pPr>
        <w:spacing w:line="276" w:lineRule="auto"/>
        <w:rPr>
          <w:rFonts w:eastAsiaTheme="minorHAnsi" w:cs="Arial"/>
          <w:b/>
          <w:color w:val="auto"/>
          <w:sz w:val="24"/>
          <w:szCs w:val="24"/>
          <w:u w:val="single"/>
        </w:rPr>
      </w:pPr>
      <w:r w:rsidRPr="00F72862">
        <w:rPr>
          <w:rFonts w:eastAsiaTheme="minorHAnsi" w:cs="Arial"/>
          <w:b/>
          <w:noProof/>
          <w:color w:val="auto"/>
          <w:sz w:val="24"/>
          <w:szCs w:val="24"/>
          <w:lang w:eastAsia="en-GB"/>
        </w:rPr>
        <mc:AlternateContent>
          <mc:Choice Requires="wps">
            <w:drawing>
              <wp:anchor distT="0" distB="0" distL="114300" distR="114300" simplePos="0" relativeHeight="251659264" behindDoc="0" locked="0" layoutInCell="1" allowOverlap="1" wp14:anchorId="4341620A" wp14:editId="3E5B0528">
                <wp:simplePos x="0" y="0"/>
                <wp:positionH relativeFrom="column">
                  <wp:posOffset>-219075</wp:posOffset>
                </wp:positionH>
                <wp:positionV relativeFrom="paragraph">
                  <wp:posOffset>-203200</wp:posOffset>
                </wp:positionV>
                <wp:extent cx="923925" cy="27622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923925" cy="276225"/>
                        </a:xfrm>
                        <a:prstGeom prst="rect">
                          <a:avLst/>
                        </a:prstGeom>
                        <a:solidFill>
                          <a:sysClr val="window" lastClr="FFFFFF"/>
                        </a:solidFill>
                        <a:ln w="6350">
                          <a:solidFill>
                            <a:prstClr val="black"/>
                          </a:solidFill>
                        </a:ln>
                        <a:effectLst/>
                      </wps:spPr>
                      <wps:txbx>
                        <w:txbxContent>
                          <w:p w14:paraId="0833244E" w14:textId="77777777" w:rsidR="00483638" w:rsidRDefault="00483638" w:rsidP="00F72862">
                            <w:r>
                              <w:rPr>
                                <w:rFonts w:cs="Arial"/>
                                <w:b/>
                                <w:sz w:val="24"/>
                                <w:szCs w:val="24"/>
                              </w:rPr>
                              <w:t>ANNEX 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341620A" id="Text Box 3" o:spid="_x0000_s1028" type="#_x0000_t202" style="position:absolute;margin-left:-17.25pt;margin-top:-16pt;width:72.75pt;height:2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" fillcolor="window" strokeweight=".5pt">
                <v:textbox>
                  <w:txbxContent>
                    <w:p w14:paraId="0833244E" w14:textId="77777777" w:rsidR="00483638" w:rsidRDefault="00483638" w:rsidP="00F72862">
                      <w:r>
                        <w:rPr>
                          <w:rFonts w:cs="Arial"/>
                          <w:b/>
                          <w:sz w:val="24"/>
                          <w:szCs w:val="24"/>
                        </w:rPr>
                        <w:t>ANNEX C</w:t>
                      </w:r>
                    </w:p>
                  </w:txbxContent>
                </v:textbox>
              </v:shape>
            </w:pict>
          </mc:Fallback>
        </mc:AlternateContent>
      </w:r>
    </w:p>
    <w:p w14:paraId="4871C738" w14:textId="77777777" w:rsidR="00F72862" w:rsidRPr="00F72862" w:rsidRDefault="00F72862" w:rsidP="00F72862">
      <w:pPr>
        <w:autoSpaceDE w:val="0"/>
        <w:autoSpaceDN w:val="0"/>
        <w:adjustRightInd w:val="0"/>
        <w:jc w:val="center"/>
        <w:rPr>
          <w:rFonts w:cs="Arial"/>
          <w:b/>
          <w:bCs/>
          <w:color w:val="auto"/>
          <w:sz w:val="28"/>
          <w:szCs w:val="28"/>
          <w:lang w:eastAsia="en-GB"/>
        </w:rPr>
      </w:pPr>
      <w:r w:rsidRPr="00F72862">
        <w:rPr>
          <w:rFonts w:cs="Arial"/>
          <w:b/>
          <w:bCs/>
          <w:color w:val="auto"/>
          <w:sz w:val="28"/>
          <w:szCs w:val="28"/>
          <w:lang w:eastAsia="en-GB"/>
        </w:rPr>
        <w:t>Briefing for Independent Schools</w:t>
      </w:r>
    </w:p>
    <w:p w14:paraId="4FF491F3" w14:textId="77777777" w:rsidR="00F72862" w:rsidRPr="00F72862" w:rsidRDefault="00F72862" w:rsidP="00F72862">
      <w:pPr>
        <w:autoSpaceDE w:val="0"/>
        <w:autoSpaceDN w:val="0"/>
        <w:adjustRightInd w:val="0"/>
        <w:rPr>
          <w:rFonts w:cs="Arial"/>
          <w:b/>
          <w:bCs/>
          <w:color w:val="auto"/>
          <w:sz w:val="24"/>
          <w:szCs w:val="24"/>
          <w:lang w:eastAsia="en-GB"/>
        </w:rPr>
      </w:pPr>
    </w:p>
    <w:p w14:paraId="748FF29D" w14:textId="77777777" w:rsidR="00F72862" w:rsidRPr="00F72862" w:rsidRDefault="00F72862" w:rsidP="00F72862">
      <w:pPr>
        <w:autoSpaceDE w:val="0"/>
        <w:autoSpaceDN w:val="0"/>
        <w:adjustRightInd w:val="0"/>
        <w:rPr>
          <w:rFonts w:cs="Arial"/>
          <w:b/>
          <w:bCs/>
          <w:color w:val="auto"/>
          <w:sz w:val="24"/>
          <w:szCs w:val="24"/>
          <w:lang w:eastAsia="en-GB"/>
        </w:rPr>
      </w:pPr>
    </w:p>
    <w:p w14:paraId="515B5AFC" w14:textId="77777777" w:rsidR="00F72862" w:rsidRPr="00F72862" w:rsidRDefault="00F72862" w:rsidP="00F72862">
      <w:pPr>
        <w:autoSpaceDE w:val="0"/>
        <w:autoSpaceDN w:val="0"/>
        <w:adjustRightInd w:val="0"/>
        <w:jc w:val="center"/>
        <w:rPr>
          <w:rFonts w:cs="Arial"/>
          <w:b/>
          <w:bCs/>
          <w:color w:val="auto"/>
          <w:sz w:val="26"/>
          <w:szCs w:val="26"/>
          <w:lang w:eastAsia="en-GB"/>
        </w:rPr>
      </w:pPr>
      <w:r w:rsidRPr="00F72862">
        <w:rPr>
          <w:rFonts w:cs="Arial"/>
          <w:b/>
          <w:bCs/>
          <w:color w:val="auto"/>
          <w:sz w:val="26"/>
          <w:szCs w:val="26"/>
          <w:lang w:eastAsia="en-GB"/>
        </w:rPr>
        <w:t>Amendments to the Pupil Registration Regulations –</w:t>
      </w:r>
    </w:p>
    <w:p w14:paraId="38BE4964" w14:textId="77777777" w:rsidR="00F72862" w:rsidRPr="00F72862" w:rsidRDefault="00F72862" w:rsidP="00F72862">
      <w:pPr>
        <w:autoSpaceDE w:val="0"/>
        <w:autoSpaceDN w:val="0"/>
        <w:adjustRightInd w:val="0"/>
        <w:jc w:val="center"/>
        <w:rPr>
          <w:rFonts w:cs="Arial"/>
          <w:b/>
          <w:bCs/>
          <w:color w:val="auto"/>
          <w:sz w:val="26"/>
          <w:szCs w:val="26"/>
          <w:lang w:eastAsia="en-GB"/>
        </w:rPr>
      </w:pPr>
      <w:r w:rsidRPr="00F72862">
        <w:rPr>
          <w:rFonts w:cs="Arial"/>
          <w:b/>
          <w:bCs/>
          <w:color w:val="auto"/>
          <w:sz w:val="26"/>
          <w:szCs w:val="26"/>
          <w:lang w:eastAsia="en-GB"/>
        </w:rPr>
        <w:t>1st September 2016</w:t>
      </w:r>
    </w:p>
    <w:p w14:paraId="771264FB" w14:textId="77777777" w:rsidR="00F72862" w:rsidRPr="00F72862" w:rsidRDefault="00F72862" w:rsidP="00F72862">
      <w:pPr>
        <w:autoSpaceDE w:val="0"/>
        <w:autoSpaceDN w:val="0"/>
        <w:adjustRightInd w:val="0"/>
        <w:jc w:val="center"/>
        <w:rPr>
          <w:rFonts w:cs="Arial"/>
          <w:b/>
          <w:bCs/>
          <w:color w:val="auto"/>
          <w:sz w:val="24"/>
          <w:szCs w:val="24"/>
          <w:lang w:eastAsia="en-GB"/>
        </w:rPr>
      </w:pPr>
    </w:p>
    <w:p w14:paraId="17B8E15B" w14:textId="77777777" w:rsidR="00F72862" w:rsidRPr="00F72862" w:rsidRDefault="00F72862" w:rsidP="00F72862">
      <w:pPr>
        <w:autoSpaceDE w:val="0"/>
        <w:autoSpaceDN w:val="0"/>
        <w:adjustRightInd w:val="0"/>
        <w:jc w:val="center"/>
        <w:rPr>
          <w:rFonts w:cs="Arial"/>
          <w:b/>
          <w:bCs/>
          <w:color w:val="auto"/>
          <w:sz w:val="24"/>
          <w:szCs w:val="24"/>
          <w:lang w:eastAsia="en-GB"/>
        </w:rPr>
      </w:pPr>
    </w:p>
    <w:p w14:paraId="2AAA1064" w14:textId="77777777" w:rsidR="00F72862" w:rsidRPr="00F72862" w:rsidRDefault="00F72862" w:rsidP="00F72862">
      <w:pPr>
        <w:autoSpaceDE w:val="0"/>
        <w:autoSpaceDN w:val="0"/>
        <w:adjustRightInd w:val="0"/>
        <w:rPr>
          <w:rFonts w:cs="Arial"/>
          <w:b/>
          <w:bCs/>
          <w:color w:val="auto"/>
          <w:sz w:val="24"/>
          <w:szCs w:val="24"/>
          <w:lang w:eastAsia="en-GB"/>
        </w:rPr>
      </w:pPr>
      <w:r w:rsidRPr="00F72862">
        <w:rPr>
          <w:rFonts w:cs="Arial"/>
          <w:b/>
          <w:bCs/>
          <w:color w:val="auto"/>
          <w:sz w:val="24"/>
          <w:szCs w:val="24"/>
          <w:lang w:eastAsia="en-GB"/>
        </w:rPr>
        <w:t xml:space="preserve">All schools including independent, academies, free schools and LA maintained schools are affected by changes in legislation </w:t>
      </w:r>
      <w:r w:rsidRPr="00F72862">
        <w:rPr>
          <w:rFonts w:cs="Arial"/>
          <w:color w:val="auto"/>
          <w:sz w:val="24"/>
          <w:szCs w:val="24"/>
          <w:lang w:eastAsia="en-GB"/>
        </w:rPr>
        <w:t>detailed in The</w:t>
      </w:r>
    </w:p>
    <w:p w14:paraId="594385DF" w14:textId="77777777" w:rsidR="00F72862" w:rsidRPr="00F72862" w:rsidRDefault="00F72862" w:rsidP="00F72862">
      <w:pPr>
        <w:autoSpaceDE w:val="0"/>
        <w:autoSpaceDN w:val="0"/>
        <w:adjustRightInd w:val="0"/>
        <w:rPr>
          <w:rFonts w:cs="Arial"/>
          <w:color w:val="auto"/>
          <w:sz w:val="24"/>
          <w:szCs w:val="24"/>
          <w:lang w:eastAsia="en-GB"/>
        </w:rPr>
      </w:pPr>
      <w:r w:rsidRPr="00F72862">
        <w:rPr>
          <w:rFonts w:cs="Arial"/>
          <w:color w:val="auto"/>
          <w:sz w:val="24"/>
          <w:szCs w:val="24"/>
          <w:lang w:eastAsia="en-GB"/>
        </w:rPr>
        <w:t>Education (Pupil Registration) (England) (Amendment) Regulations 2016. The changes come into force on 1</w:t>
      </w:r>
      <w:r w:rsidRPr="00F72862">
        <w:rPr>
          <w:rFonts w:cs="Arial"/>
          <w:color w:val="auto"/>
          <w:sz w:val="16"/>
          <w:szCs w:val="16"/>
          <w:lang w:eastAsia="en-GB"/>
        </w:rPr>
        <w:t xml:space="preserve">st </w:t>
      </w:r>
      <w:r w:rsidRPr="00F72862">
        <w:rPr>
          <w:rFonts w:cs="Arial"/>
          <w:color w:val="auto"/>
          <w:sz w:val="24"/>
          <w:szCs w:val="24"/>
          <w:lang w:eastAsia="en-GB"/>
        </w:rPr>
        <w:t xml:space="preserve">September 2016 and are intended to improve information in identifying children missing in education.  </w:t>
      </w:r>
    </w:p>
    <w:p w14:paraId="0E73A909" w14:textId="77777777" w:rsidR="00F72862" w:rsidRPr="00F72862" w:rsidRDefault="00F72862" w:rsidP="00F72862">
      <w:pPr>
        <w:autoSpaceDE w:val="0"/>
        <w:autoSpaceDN w:val="0"/>
        <w:adjustRightInd w:val="0"/>
        <w:rPr>
          <w:rFonts w:cs="Arial"/>
          <w:color w:val="auto"/>
          <w:sz w:val="24"/>
          <w:szCs w:val="24"/>
          <w:lang w:eastAsia="en-GB"/>
        </w:rPr>
      </w:pPr>
    </w:p>
    <w:p w14:paraId="06287CC3" w14:textId="77777777" w:rsidR="00F72862" w:rsidRPr="00F72862" w:rsidRDefault="00F72862" w:rsidP="00F72862">
      <w:pPr>
        <w:autoSpaceDE w:val="0"/>
        <w:autoSpaceDN w:val="0"/>
        <w:adjustRightInd w:val="0"/>
        <w:rPr>
          <w:rFonts w:cs="Arial"/>
          <w:color w:val="auto"/>
          <w:sz w:val="24"/>
          <w:szCs w:val="24"/>
          <w:lang w:eastAsia="en-GB"/>
        </w:rPr>
      </w:pPr>
      <w:r w:rsidRPr="00F72862">
        <w:rPr>
          <w:rFonts w:cs="Arial"/>
          <w:color w:val="auto"/>
          <w:sz w:val="24"/>
          <w:szCs w:val="24"/>
          <w:lang w:eastAsia="en-GB"/>
        </w:rPr>
        <w:t>From this date, all schools, which are situated in the area of Leicester City Council are required to comply with the requirements set out below.</w:t>
      </w:r>
    </w:p>
    <w:p w14:paraId="5A470B0C" w14:textId="77777777" w:rsidR="00F72862" w:rsidRPr="00F72862" w:rsidRDefault="00F72862" w:rsidP="00F72862">
      <w:pPr>
        <w:autoSpaceDE w:val="0"/>
        <w:autoSpaceDN w:val="0"/>
        <w:adjustRightInd w:val="0"/>
        <w:rPr>
          <w:rFonts w:cs="Arial"/>
          <w:color w:val="auto"/>
          <w:sz w:val="24"/>
          <w:szCs w:val="24"/>
          <w:lang w:eastAsia="en-GB"/>
        </w:rPr>
      </w:pPr>
    </w:p>
    <w:p w14:paraId="727FACC3" w14:textId="77777777" w:rsidR="00F72862" w:rsidRPr="00F72862" w:rsidRDefault="00F72862" w:rsidP="00F72862">
      <w:pPr>
        <w:autoSpaceDE w:val="0"/>
        <w:autoSpaceDN w:val="0"/>
        <w:adjustRightInd w:val="0"/>
        <w:rPr>
          <w:rFonts w:cs="Arial"/>
          <w:b/>
          <w:bCs/>
          <w:color w:val="auto"/>
          <w:sz w:val="24"/>
          <w:szCs w:val="24"/>
          <w:lang w:eastAsia="en-GB"/>
        </w:rPr>
      </w:pPr>
      <w:r w:rsidRPr="00F72862">
        <w:rPr>
          <w:rFonts w:cs="Arial"/>
          <w:b/>
          <w:bCs/>
          <w:color w:val="auto"/>
          <w:sz w:val="24"/>
          <w:szCs w:val="24"/>
          <w:lang w:eastAsia="en-GB"/>
        </w:rPr>
        <w:t>A Pupil Enrolments</w:t>
      </w:r>
    </w:p>
    <w:p w14:paraId="2713BA24" w14:textId="77777777" w:rsidR="00F72862" w:rsidRPr="00F72862" w:rsidRDefault="00F72862" w:rsidP="00F72862">
      <w:pPr>
        <w:autoSpaceDE w:val="0"/>
        <w:autoSpaceDN w:val="0"/>
        <w:adjustRightInd w:val="0"/>
        <w:rPr>
          <w:rFonts w:cs="Arial"/>
          <w:b/>
          <w:bCs/>
          <w:color w:val="auto"/>
          <w:sz w:val="24"/>
          <w:szCs w:val="24"/>
          <w:lang w:eastAsia="en-GB"/>
        </w:rPr>
      </w:pPr>
    </w:p>
    <w:p w14:paraId="3AD8AFF3" w14:textId="77777777" w:rsidR="00F72862" w:rsidRPr="00F72862" w:rsidRDefault="00F72862" w:rsidP="00F72862">
      <w:pPr>
        <w:autoSpaceDE w:val="0"/>
        <w:autoSpaceDN w:val="0"/>
        <w:adjustRightInd w:val="0"/>
        <w:rPr>
          <w:rFonts w:cs="Arial"/>
          <w:color w:val="auto"/>
          <w:sz w:val="24"/>
          <w:szCs w:val="24"/>
          <w:lang w:eastAsia="en-GB"/>
        </w:rPr>
      </w:pPr>
      <w:r w:rsidRPr="00F72862">
        <w:rPr>
          <w:rFonts w:cs="Arial"/>
          <w:color w:val="auto"/>
          <w:sz w:val="24"/>
          <w:szCs w:val="24"/>
          <w:lang w:eastAsia="en-GB"/>
        </w:rPr>
        <w:t xml:space="preserve">With regards to </w:t>
      </w:r>
      <w:r w:rsidRPr="00F72862">
        <w:rPr>
          <w:rFonts w:cs="Arial"/>
          <w:b/>
          <w:bCs/>
          <w:color w:val="auto"/>
          <w:sz w:val="24"/>
          <w:szCs w:val="24"/>
          <w:lang w:eastAsia="en-GB"/>
        </w:rPr>
        <w:t>children starting the school</w:t>
      </w:r>
      <w:r w:rsidRPr="00F72862">
        <w:rPr>
          <w:rFonts w:cs="Arial"/>
          <w:color w:val="auto"/>
          <w:sz w:val="24"/>
          <w:szCs w:val="24"/>
          <w:lang w:eastAsia="en-GB"/>
        </w:rPr>
        <w:t xml:space="preserve">, including those children in the first year of education, a return must be provided to the LA within 5 days of the child enrolling at the school. </w:t>
      </w:r>
    </w:p>
    <w:p w14:paraId="25E2D1F3" w14:textId="77777777" w:rsidR="00F72862" w:rsidRPr="00F72862" w:rsidRDefault="00F72862" w:rsidP="00F72862">
      <w:pPr>
        <w:autoSpaceDE w:val="0"/>
        <w:autoSpaceDN w:val="0"/>
        <w:adjustRightInd w:val="0"/>
        <w:rPr>
          <w:rFonts w:cs="Arial"/>
          <w:color w:val="auto"/>
          <w:sz w:val="24"/>
          <w:szCs w:val="24"/>
          <w:lang w:eastAsia="en-GB"/>
        </w:rPr>
      </w:pPr>
    </w:p>
    <w:p w14:paraId="099D147F" w14:textId="77777777" w:rsidR="00F72862" w:rsidRPr="00F72862" w:rsidRDefault="00F72862" w:rsidP="00F72862">
      <w:pPr>
        <w:autoSpaceDE w:val="0"/>
        <w:autoSpaceDN w:val="0"/>
        <w:adjustRightInd w:val="0"/>
        <w:rPr>
          <w:rFonts w:cs="Arial"/>
          <w:color w:val="auto"/>
          <w:sz w:val="24"/>
          <w:szCs w:val="24"/>
          <w:lang w:eastAsia="en-GB"/>
        </w:rPr>
      </w:pPr>
      <w:r w:rsidRPr="00F72862">
        <w:rPr>
          <w:rFonts w:cs="Arial"/>
          <w:color w:val="auto"/>
          <w:sz w:val="24"/>
          <w:szCs w:val="24"/>
          <w:lang w:eastAsia="en-GB"/>
        </w:rPr>
        <w:t>The information provided must include:</w:t>
      </w:r>
    </w:p>
    <w:p w14:paraId="6A280EF8" w14:textId="77777777" w:rsidR="00F72862" w:rsidRPr="00F72862" w:rsidRDefault="00F72862" w:rsidP="00F72862">
      <w:pPr>
        <w:autoSpaceDE w:val="0"/>
        <w:autoSpaceDN w:val="0"/>
        <w:adjustRightInd w:val="0"/>
        <w:rPr>
          <w:rFonts w:cs="Arial"/>
          <w:color w:val="auto"/>
          <w:sz w:val="24"/>
          <w:szCs w:val="24"/>
          <w:lang w:eastAsia="en-GB"/>
        </w:rPr>
      </w:pPr>
    </w:p>
    <w:p w14:paraId="1DD34133" w14:textId="77777777" w:rsidR="00F72862" w:rsidRPr="00F72862" w:rsidRDefault="00F72862" w:rsidP="00F72862">
      <w:pPr>
        <w:autoSpaceDE w:val="0"/>
        <w:autoSpaceDN w:val="0"/>
        <w:adjustRightInd w:val="0"/>
        <w:rPr>
          <w:rFonts w:cs="Arial"/>
          <w:color w:val="auto"/>
          <w:sz w:val="24"/>
          <w:szCs w:val="24"/>
          <w:lang w:eastAsia="en-GB"/>
        </w:rPr>
      </w:pPr>
      <w:r w:rsidRPr="00F72862">
        <w:rPr>
          <w:rFonts w:cs="Arial"/>
          <w:color w:val="auto"/>
          <w:sz w:val="24"/>
          <w:szCs w:val="24"/>
          <w:lang w:eastAsia="en-GB"/>
        </w:rPr>
        <w:t>All particulars of the pupil that are entered in the admission register;</w:t>
      </w:r>
    </w:p>
    <w:p w14:paraId="4C78F3BB" w14:textId="77777777" w:rsidR="00F72862" w:rsidRPr="00F72862" w:rsidRDefault="00F72862" w:rsidP="00F72862">
      <w:pPr>
        <w:autoSpaceDE w:val="0"/>
        <w:autoSpaceDN w:val="0"/>
        <w:adjustRightInd w:val="0"/>
        <w:rPr>
          <w:rFonts w:cs="Arial"/>
          <w:color w:val="auto"/>
          <w:sz w:val="24"/>
          <w:szCs w:val="24"/>
          <w:lang w:eastAsia="en-GB"/>
        </w:rPr>
      </w:pPr>
    </w:p>
    <w:p w14:paraId="572B1B3C" w14:textId="77777777" w:rsidR="00F72862" w:rsidRPr="00F72862" w:rsidRDefault="00F72862" w:rsidP="00F72862">
      <w:pPr>
        <w:numPr>
          <w:ilvl w:val="0"/>
          <w:numId w:val="39"/>
        </w:numPr>
        <w:autoSpaceDE w:val="0"/>
        <w:autoSpaceDN w:val="0"/>
        <w:adjustRightInd w:val="0"/>
        <w:spacing w:after="200" w:line="276" w:lineRule="auto"/>
        <w:contextualSpacing/>
        <w:rPr>
          <w:rFonts w:cs="Arial"/>
          <w:color w:val="auto"/>
          <w:sz w:val="24"/>
          <w:szCs w:val="24"/>
          <w:lang w:eastAsia="en-GB"/>
        </w:rPr>
      </w:pPr>
      <w:r w:rsidRPr="00F72862">
        <w:rPr>
          <w:rFonts w:cs="Arial"/>
          <w:color w:val="auto"/>
          <w:sz w:val="24"/>
          <w:szCs w:val="24"/>
          <w:lang w:eastAsia="en-GB"/>
        </w:rPr>
        <w:t>name in full;</w:t>
      </w:r>
    </w:p>
    <w:p w14:paraId="2BC09F85" w14:textId="77777777" w:rsidR="00F72862" w:rsidRPr="00F72862" w:rsidRDefault="00F72862" w:rsidP="00F72862">
      <w:pPr>
        <w:autoSpaceDE w:val="0"/>
        <w:autoSpaceDN w:val="0"/>
        <w:adjustRightInd w:val="0"/>
        <w:ind w:left="720"/>
        <w:contextualSpacing/>
        <w:rPr>
          <w:rFonts w:cs="Arial"/>
          <w:color w:val="auto"/>
          <w:sz w:val="24"/>
          <w:szCs w:val="24"/>
          <w:lang w:eastAsia="en-GB"/>
        </w:rPr>
      </w:pPr>
    </w:p>
    <w:p w14:paraId="17B4792D" w14:textId="77777777" w:rsidR="00F72862" w:rsidRPr="00F72862" w:rsidRDefault="00F72862" w:rsidP="00F72862">
      <w:pPr>
        <w:numPr>
          <w:ilvl w:val="0"/>
          <w:numId w:val="39"/>
        </w:numPr>
        <w:autoSpaceDE w:val="0"/>
        <w:autoSpaceDN w:val="0"/>
        <w:adjustRightInd w:val="0"/>
        <w:spacing w:after="200" w:line="276" w:lineRule="auto"/>
        <w:contextualSpacing/>
        <w:rPr>
          <w:rFonts w:cs="Arial"/>
          <w:color w:val="auto"/>
          <w:sz w:val="24"/>
          <w:szCs w:val="24"/>
          <w:lang w:eastAsia="en-GB"/>
        </w:rPr>
      </w:pPr>
      <w:r w:rsidRPr="00F72862">
        <w:rPr>
          <w:rFonts w:cs="Arial"/>
          <w:color w:val="auto"/>
          <w:sz w:val="24"/>
          <w:szCs w:val="24"/>
          <w:lang w:eastAsia="en-GB"/>
        </w:rPr>
        <w:t>sex;</w:t>
      </w:r>
    </w:p>
    <w:p w14:paraId="01996E3F" w14:textId="77777777" w:rsidR="00F72862" w:rsidRPr="00F72862" w:rsidRDefault="00F72862" w:rsidP="00F72862">
      <w:pPr>
        <w:autoSpaceDE w:val="0"/>
        <w:autoSpaceDN w:val="0"/>
        <w:adjustRightInd w:val="0"/>
        <w:ind w:left="720"/>
        <w:contextualSpacing/>
        <w:rPr>
          <w:rFonts w:cs="Arial"/>
          <w:color w:val="auto"/>
          <w:sz w:val="24"/>
          <w:szCs w:val="24"/>
          <w:lang w:eastAsia="en-GB"/>
        </w:rPr>
      </w:pPr>
    </w:p>
    <w:p w14:paraId="76271185" w14:textId="77777777" w:rsidR="00F72862" w:rsidRPr="00F72862" w:rsidRDefault="00F72862" w:rsidP="00F72862">
      <w:pPr>
        <w:numPr>
          <w:ilvl w:val="0"/>
          <w:numId w:val="39"/>
        </w:numPr>
        <w:autoSpaceDE w:val="0"/>
        <w:autoSpaceDN w:val="0"/>
        <w:adjustRightInd w:val="0"/>
        <w:spacing w:after="200" w:line="276" w:lineRule="auto"/>
        <w:contextualSpacing/>
        <w:rPr>
          <w:rFonts w:cs="Arial"/>
          <w:color w:val="auto"/>
          <w:sz w:val="24"/>
          <w:szCs w:val="24"/>
          <w:lang w:eastAsia="en-GB"/>
        </w:rPr>
      </w:pPr>
      <w:r w:rsidRPr="00F72862">
        <w:rPr>
          <w:rFonts w:cs="Arial"/>
          <w:color w:val="auto"/>
          <w:sz w:val="24"/>
          <w:szCs w:val="24"/>
          <w:lang w:eastAsia="en-GB"/>
        </w:rPr>
        <w:t>the name and address of every person known to the proprietor of the school to be a parent of the pupil and, against the entry on the register of the particulars of any parent with whom the pupil normally resides, an indication of that fact and a note of at least one telephone number at which the parent can be contacted in an emergency;</w:t>
      </w:r>
    </w:p>
    <w:p w14:paraId="53D802B8" w14:textId="77777777" w:rsidR="00F72862" w:rsidRPr="00F72862" w:rsidRDefault="00F72862" w:rsidP="00F72862">
      <w:pPr>
        <w:autoSpaceDE w:val="0"/>
        <w:autoSpaceDN w:val="0"/>
        <w:adjustRightInd w:val="0"/>
        <w:ind w:left="720"/>
        <w:contextualSpacing/>
        <w:rPr>
          <w:rFonts w:cs="Arial"/>
          <w:color w:val="auto"/>
          <w:sz w:val="24"/>
          <w:szCs w:val="24"/>
          <w:lang w:eastAsia="en-GB"/>
        </w:rPr>
      </w:pPr>
    </w:p>
    <w:p w14:paraId="20ED2556" w14:textId="77777777" w:rsidR="00F72862" w:rsidRPr="00F72862" w:rsidRDefault="00F72862" w:rsidP="00F72862">
      <w:pPr>
        <w:numPr>
          <w:ilvl w:val="0"/>
          <w:numId w:val="38"/>
        </w:numPr>
        <w:autoSpaceDE w:val="0"/>
        <w:autoSpaceDN w:val="0"/>
        <w:adjustRightInd w:val="0"/>
        <w:spacing w:after="200" w:line="276" w:lineRule="auto"/>
        <w:contextualSpacing/>
        <w:rPr>
          <w:rFonts w:cs="Arial"/>
          <w:color w:val="auto"/>
          <w:sz w:val="24"/>
          <w:szCs w:val="24"/>
          <w:lang w:eastAsia="en-GB"/>
        </w:rPr>
      </w:pPr>
      <w:r w:rsidRPr="00F72862">
        <w:rPr>
          <w:rFonts w:cs="Arial"/>
          <w:color w:val="auto"/>
          <w:sz w:val="24"/>
          <w:szCs w:val="24"/>
          <w:lang w:eastAsia="en-GB"/>
        </w:rPr>
        <w:t>where a parent of the pupil notifies the proprietor of the school or a person authorised by the proprietor that the pupil will normally reside with a parent at a specified other address in the future, whether in addition to or instead of the address at which the pupil normally resides, (i) the full name of the parent with whom the child will newly normally reside, (ii) the specified other address and (iii) the date from which it is expected the child will normally reside there, where it is reasonably practicable for the proprietor to obtain that information.</w:t>
      </w:r>
    </w:p>
    <w:p w14:paraId="44BE1B93" w14:textId="77777777" w:rsidR="00F72862" w:rsidRPr="00F72862" w:rsidRDefault="00F72862" w:rsidP="00F72862">
      <w:pPr>
        <w:autoSpaceDE w:val="0"/>
        <w:autoSpaceDN w:val="0"/>
        <w:adjustRightInd w:val="0"/>
        <w:ind w:left="720"/>
        <w:contextualSpacing/>
        <w:rPr>
          <w:rFonts w:cs="Arial"/>
          <w:color w:val="auto"/>
          <w:sz w:val="24"/>
          <w:szCs w:val="24"/>
          <w:lang w:eastAsia="en-GB"/>
        </w:rPr>
      </w:pPr>
    </w:p>
    <w:p w14:paraId="4C34AD3E" w14:textId="77777777" w:rsidR="00F72862" w:rsidRPr="00F72862" w:rsidRDefault="00F72862" w:rsidP="00F72862">
      <w:pPr>
        <w:numPr>
          <w:ilvl w:val="0"/>
          <w:numId w:val="38"/>
        </w:numPr>
        <w:autoSpaceDE w:val="0"/>
        <w:autoSpaceDN w:val="0"/>
        <w:adjustRightInd w:val="0"/>
        <w:spacing w:after="200" w:line="276" w:lineRule="auto"/>
        <w:contextualSpacing/>
        <w:rPr>
          <w:rFonts w:cs="Arial"/>
          <w:color w:val="auto"/>
          <w:sz w:val="24"/>
          <w:szCs w:val="24"/>
          <w:lang w:eastAsia="en-GB"/>
        </w:rPr>
      </w:pPr>
      <w:r w:rsidRPr="00F72862">
        <w:rPr>
          <w:rFonts w:cs="Arial"/>
          <w:color w:val="auto"/>
          <w:sz w:val="24"/>
          <w:szCs w:val="24"/>
          <w:lang w:eastAsia="en-GB"/>
        </w:rPr>
        <w:t>day, month and year of birth;</w:t>
      </w:r>
    </w:p>
    <w:p w14:paraId="1BE7115F" w14:textId="77777777" w:rsidR="00F72862" w:rsidRPr="00F72862" w:rsidRDefault="00F72862" w:rsidP="00F72862">
      <w:pPr>
        <w:autoSpaceDE w:val="0"/>
        <w:autoSpaceDN w:val="0"/>
        <w:adjustRightInd w:val="0"/>
        <w:ind w:left="720"/>
        <w:contextualSpacing/>
        <w:rPr>
          <w:rFonts w:cs="Arial"/>
          <w:color w:val="auto"/>
          <w:sz w:val="24"/>
          <w:szCs w:val="24"/>
          <w:lang w:eastAsia="en-GB"/>
        </w:rPr>
      </w:pPr>
    </w:p>
    <w:p w14:paraId="0A9227EE" w14:textId="77777777" w:rsidR="00F72862" w:rsidRPr="00F72862" w:rsidRDefault="00F72862" w:rsidP="00F72862">
      <w:pPr>
        <w:numPr>
          <w:ilvl w:val="0"/>
          <w:numId w:val="38"/>
        </w:numPr>
        <w:autoSpaceDE w:val="0"/>
        <w:autoSpaceDN w:val="0"/>
        <w:adjustRightInd w:val="0"/>
        <w:spacing w:after="200" w:line="276" w:lineRule="auto"/>
        <w:contextualSpacing/>
        <w:rPr>
          <w:rFonts w:cs="Arial"/>
          <w:color w:val="auto"/>
          <w:sz w:val="24"/>
          <w:szCs w:val="24"/>
          <w:lang w:eastAsia="en-GB"/>
        </w:rPr>
      </w:pPr>
      <w:r w:rsidRPr="00F72862">
        <w:rPr>
          <w:rFonts w:cs="Arial"/>
          <w:color w:val="auto"/>
          <w:sz w:val="24"/>
          <w:szCs w:val="24"/>
          <w:lang w:eastAsia="en-GB"/>
        </w:rPr>
        <w:t>day, month and year of admission or re-admission to the school,</w:t>
      </w:r>
    </w:p>
    <w:p w14:paraId="241294B4" w14:textId="77777777" w:rsidR="00F72862" w:rsidRPr="00F72862" w:rsidRDefault="00F72862" w:rsidP="00F72862">
      <w:pPr>
        <w:autoSpaceDE w:val="0"/>
        <w:autoSpaceDN w:val="0"/>
        <w:adjustRightInd w:val="0"/>
        <w:rPr>
          <w:rFonts w:cs="Arial"/>
          <w:color w:val="auto"/>
          <w:sz w:val="24"/>
          <w:szCs w:val="24"/>
          <w:lang w:eastAsia="en-GB"/>
        </w:rPr>
      </w:pPr>
    </w:p>
    <w:p w14:paraId="77DF7C8D" w14:textId="77777777" w:rsidR="00F72862" w:rsidRPr="00F72862" w:rsidRDefault="00F72862" w:rsidP="00F72862">
      <w:pPr>
        <w:numPr>
          <w:ilvl w:val="0"/>
          <w:numId w:val="38"/>
        </w:numPr>
        <w:autoSpaceDE w:val="0"/>
        <w:autoSpaceDN w:val="0"/>
        <w:adjustRightInd w:val="0"/>
        <w:spacing w:after="200" w:line="276" w:lineRule="auto"/>
        <w:contextualSpacing/>
        <w:rPr>
          <w:rFonts w:cs="Arial"/>
          <w:color w:val="auto"/>
          <w:sz w:val="24"/>
          <w:szCs w:val="24"/>
          <w:lang w:eastAsia="en-GB"/>
        </w:rPr>
      </w:pPr>
      <w:r w:rsidRPr="00F72862">
        <w:rPr>
          <w:rFonts w:cs="Arial"/>
          <w:color w:val="auto"/>
          <w:sz w:val="24"/>
          <w:szCs w:val="24"/>
          <w:lang w:eastAsia="en-GB"/>
        </w:rPr>
        <w:t>name and address of the school last attended, if any, and where a parent of the pupil notifies the proprietor or a person authorised by the proprietor of the school that the pupil (i) is also registered at another school or (ii) will be attending a specified other school in the future, the name of that other school and the first date on which the pupil attended or is due to attend that school, where it is reasonably practicable for the proprietor to obtain that information.</w:t>
      </w:r>
    </w:p>
    <w:p w14:paraId="53BA3225" w14:textId="77777777" w:rsidR="00F72862" w:rsidRPr="00F72862" w:rsidRDefault="00F72862" w:rsidP="00F72862">
      <w:pPr>
        <w:autoSpaceDE w:val="0"/>
        <w:autoSpaceDN w:val="0"/>
        <w:adjustRightInd w:val="0"/>
        <w:rPr>
          <w:rFonts w:cs="Arial"/>
          <w:color w:val="auto"/>
          <w:sz w:val="24"/>
          <w:szCs w:val="24"/>
          <w:lang w:eastAsia="en-GB"/>
        </w:rPr>
      </w:pPr>
    </w:p>
    <w:p w14:paraId="29229846" w14:textId="77777777" w:rsidR="00F72862" w:rsidRPr="00F72862" w:rsidRDefault="00F72862" w:rsidP="00F72862">
      <w:pPr>
        <w:numPr>
          <w:ilvl w:val="0"/>
          <w:numId w:val="38"/>
        </w:numPr>
        <w:autoSpaceDE w:val="0"/>
        <w:autoSpaceDN w:val="0"/>
        <w:adjustRightInd w:val="0"/>
        <w:spacing w:after="200" w:line="276" w:lineRule="auto"/>
        <w:contextualSpacing/>
        <w:rPr>
          <w:rFonts w:cs="Arial"/>
          <w:color w:val="auto"/>
          <w:sz w:val="24"/>
          <w:szCs w:val="24"/>
          <w:lang w:eastAsia="en-GB"/>
        </w:rPr>
      </w:pPr>
      <w:r w:rsidRPr="00F72862">
        <w:rPr>
          <w:rFonts w:cs="Arial"/>
          <w:color w:val="auto"/>
          <w:sz w:val="24"/>
          <w:szCs w:val="24"/>
          <w:lang w:eastAsia="en-GB"/>
        </w:rPr>
        <w:t>Where the school includes boarding pupils a statement as to whether each pupil of compulsory school age is a boarder or a day pupil</w:t>
      </w:r>
    </w:p>
    <w:p w14:paraId="2F387F4F" w14:textId="77777777" w:rsidR="00F72862" w:rsidRPr="00F72862" w:rsidRDefault="00F72862" w:rsidP="00F72862">
      <w:pPr>
        <w:autoSpaceDE w:val="0"/>
        <w:autoSpaceDN w:val="0"/>
        <w:adjustRightInd w:val="0"/>
        <w:ind w:left="720"/>
        <w:contextualSpacing/>
        <w:rPr>
          <w:rFonts w:cs="Arial"/>
          <w:color w:val="auto"/>
          <w:sz w:val="24"/>
          <w:szCs w:val="24"/>
          <w:lang w:eastAsia="en-GB"/>
        </w:rPr>
      </w:pPr>
    </w:p>
    <w:p w14:paraId="2578D749" w14:textId="77777777" w:rsidR="00F72862" w:rsidRPr="00F72862" w:rsidRDefault="00F72862" w:rsidP="00F72862">
      <w:pPr>
        <w:autoSpaceDE w:val="0"/>
        <w:autoSpaceDN w:val="0"/>
        <w:adjustRightInd w:val="0"/>
        <w:rPr>
          <w:rFonts w:cs="Arial"/>
          <w:color w:val="auto"/>
          <w:sz w:val="24"/>
          <w:szCs w:val="24"/>
          <w:lang w:eastAsia="en-GB"/>
        </w:rPr>
      </w:pPr>
      <w:r w:rsidRPr="00F72862">
        <w:rPr>
          <w:rFonts w:cs="Arial"/>
          <w:color w:val="auto"/>
          <w:sz w:val="24"/>
          <w:szCs w:val="24"/>
          <w:lang w:eastAsia="en-GB"/>
        </w:rPr>
        <w:t>The duty to make a return for children who are in the first year of education normally provided by the school is discretionary on the part of the local authority. Leicester</w:t>
      </w:r>
    </w:p>
    <w:p w14:paraId="27E7E057" w14:textId="77777777" w:rsidR="00F72862" w:rsidRPr="00F72862" w:rsidRDefault="00F72862" w:rsidP="00F72862">
      <w:pPr>
        <w:autoSpaceDE w:val="0"/>
        <w:autoSpaceDN w:val="0"/>
        <w:adjustRightInd w:val="0"/>
        <w:rPr>
          <w:rFonts w:cs="Arial"/>
          <w:color w:val="auto"/>
          <w:sz w:val="24"/>
          <w:szCs w:val="24"/>
          <w:lang w:eastAsia="en-GB"/>
        </w:rPr>
      </w:pPr>
      <w:r w:rsidRPr="00F72862">
        <w:rPr>
          <w:rFonts w:cs="Arial"/>
          <w:color w:val="auto"/>
          <w:sz w:val="24"/>
          <w:szCs w:val="24"/>
          <w:lang w:eastAsia="en-GB"/>
        </w:rPr>
        <w:t>City Council, chooses to exert this right to receive the details of all children who are admitted to the school in its first year of education by the 5</w:t>
      </w:r>
      <w:r w:rsidRPr="00F72862">
        <w:rPr>
          <w:rFonts w:cs="Arial"/>
          <w:color w:val="auto"/>
          <w:sz w:val="16"/>
          <w:szCs w:val="16"/>
          <w:lang w:eastAsia="en-GB"/>
        </w:rPr>
        <w:t xml:space="preserve">th </w:t>
      </w:r>
      <w:r w:rsidRPr="00F72862">
        <w:rPr>
          <w:rFonts w:cs="Arial"/>
          <w:color w:val="auto"/>
          <w:sz w:val="24"/>
          <w:szCs w:val="24"/>
          <w:lang w:eastAsia="en-GB"/>
        </w:rPr>
        <w:t>day of enrolment. We would also request an initial list of all children on roll prior to the 1</w:t>
      </w:r>
      <w:r w:rsidRPr="00F72862">
        <w:rPr>
          <w:rFonts w:cs="Arial"/>
          <w:color w:val="auto"/>
          <w:sz w:val="16"/>
          <w:szCs w:val="16"/>
          <w:lang w:eastAsia="en-GB"/>
        </w:rPr>
        <w:t xml:space="preserve">st </w:t>
      </w:r>
      <w:r w:rsidRPr="00F72862">
        <w:rPr>
          <w:rFonts w:cs="Arial"/>
          <w:color w:val="auto"/>
          <w:sz w:val="24"/>
          <w:szCs w:val="24"/>
          <w:lang w:eastAsia="en-GB"/>
        </w:rPr>
        <w:t>September 2016 to ensure we have details of all children on roll. (This will not be necessary for schools who routinely share their rolls with us.)</w:t>
      </w:r>
    </w:p>
    <w:p w14:paraId="059634C3" w14:textId="77777777" w:rsidR="00F72862" w:rsidRPr="00F72862" w:rsidRDefault="00F72862" w:rsidP="00F72862">
      <w:pPr>
        <w:autoSpaceDE w:val="0"/>
        <w:autoSpaceDN w:val="0"/>
        <w:adjustRightInd w:val="0"/>
        <w:rPr>
          <w:rFonts w:cs="Arial"/>
          <w:color w:val="auto"/>
          <w:sz w:val="24"/>
          <w:szCs w:val="24"/>
          <w:lang w:eastAsia="en-GB"/>
        </w:rPr>
      </w:pPr>
    </w:p>
    <w:p w14:paraId="6E72D76E" w14:textId="77777777" w:rsidR="00F72862" w:rsidRPr="00F72862" w:rsidRDefault="00F72862" w:rsidP="00F72862">
      <w:pPr>
        <w:autoSpaceDE w:val="0"/>
        <w:autoSpaceDN w:val="0"/>
        <w:adjustRightInd w:val="0"/>
        <w:rPr>
          <w:rFonts w:cs="Arial"/>
          <w:color w:val="auto"/>
          <w:sz w:val="24"/>
          <w:szCs w:val="24"/>
          <w:lang w:eastAsia="en-GB"/>
        </w:rPr>
      </w:pPr>
    </w:p>
    <w:p w14:paraId="46BF98D0" w14:textId="77777777" w:rsidR="00F72862" w:rsidRPr="00F72862" w:rsidRDefault="00F72862" w:rsidP="00F72862">
      <w:pPr>
        <w:autoSpaceDE w:val="0"/>
        <w:autoSpaceDN w:val="0"/>
        <w:adjustRightInd w:val="0"/>
        <w:rPr>
          <w:rFonts w:cs="Arial"/>
          <w:b/>
          <w:bCs/>
          <w:color w:val="auto"/>
          <w:sz w:val="24"/>
          <w:szCs w:val="24"/>
          <w:lang w:eastAsia="en-GB"/>
        </w:rPr>
      </w:pPr>
      <w:r w:rsidRPr="00F72862">
        <w:rPr>
          <w:rFonts w:cs="Arial"/>
          <w:b/>
          <w:bCs/>
          <w:color w:val="auto"/>
          <w:sz w:val="24"/>
          <w:szCs w:val="24"/>
          <w:lang w:eastAsia="en-GB"/>
        </w:rPr>
        <w:t>B Pupil Deletions</w:t>
      </w:r>
    </w:p>
    <w:p w14:paraId="3F563529" w14:textId="77777777" w:rsidR="00F72862" w:rsidRPr="00F72862" w:rsidRDefault="00F72862" w:rsidP="00F72862">
      <w:pPr>
        <w:autoSpaceDE w:val="0"/>
        <w:autoSpaceDN w:val="0"/>
        <w:adjustRightInd w:val="0"/>
        <w:rPr>
          <w:rFonts w:cs="Arial"/>
          <w:b/>
          <w:bCs/>
          <w:color w:val="auto"/>
          <w:sz w:val="24"/>
          <w:szCs w:val="24"/>
          <w:lang w:eastAsia="en-GB"/>
        </w:rPr>
      </w:pPr>
    </w:p>
    <w:p w14:paraId="69423850" w14:textId="77777777" w:rsidR="00F72862" w:rsidRPr="00F72862" w:rsidRDefault="00F72862" w:rsidP="00F72862">
      <w:pPr>
        <w:autoSpaceDE w:val="0"/>
        <w:autoSpaceDN w:val="0"/>
        <w:adjustRightInd w:val="0"/>
        <w:rPr>
          <w:rFonts w:cs="Arial"/>
          <w:color w:val="auto"/>
          <w:sz w:val="24"/>
          <w:szCs w:val="24"/>
          <w:lang w:eastAsia="en-GB"/>
        </w:rPr>
      </w:pPr>
      <w:r w:rsidRPr="00F72862">
        <w:rPr>
          <w:rFonts w:cs="Arial"/>
          <w:color w:val="auto"/>
          <w:sz w:val="24"/>
          <w:szCs w:val="24"/>
          <w:lang w:eastAsia="en-GB"/>
        </w:rPr>
        <w:t xml:space="preserve">With regards to </w:t>
      </w:r>
      <w:r w:rsidRPr="00F72862">
        <w:rPr>
          <w:rFonts w:cs="Arial"/>
          <w:b/>
          <w:bCs/>
          <w:color w:val="auto"/>
          <w:sz w:val="24"/>
          <w:szCs w:val="24"/>
          <w:lang w:eastAsia="en-GB"/>
        </w:rPr>
        <w:t xml:space="preserve">deletions from the register </w:t>
      </w:r>
      <w:r w:rsidRPr="00F72862">
        <w:rPr>
          <w:rFonts w:cs="Arial"/>
          <w:color w:val="auto"/>
          <w:sz w:val="24"/>
          <w:szCs w:val="24"/>
          <w:lang w:eastAsia="en-GB"/>
        </w:rPr>
        <w:t>there are a limited number of prescribed grounds upon which a child can be legally removed from the register. All deletions, including those children who have completed their final year of education, must be notified to the LA as soon as the grounds for deletion is met (and no later than the time at which the pupil’s name is deleted).</w:t>
      </w:r>
    </w:p>
    <w:p w14:paraId="2C774DC6" w14:textId="77777777" w:rsidR="00F72862" w:rsidRPr="00F72862" w:rsidRDefault="00F72862" w:rsidP="00F72862">
      <w:pPr>
        <w:autoSpaceDE w:val="0"/>
        <w:autoSpaceDN w:val="0"/>
        <w:adjustRightInd w:val="0"/>
        <w:rPr>
          <w:rFonts w:cs="Arial"/>
          <w:color w:val="auto"/>
          <w:sz w:val="24"/>
          <w:szCs w:val="24"/>
          <w:lang w:eastAsia="en-GB"/>
        </w:rPr>
      </w:pPr>
    </w:p>
    <w:p w14:paraId="77EF704E" w14:textId="77777777" w:rsidR="00F72862" w:rsidRPr="00F72862" w:rsidRDefault="00F72862" w:rsidP="00F72862">
      <w:pPr>
        <w:autoSpaceDE w:val="0"/>
        <w:autoSpaceDN w:val="0"/>
        <w:adjustRightInd w:val="0"/>
        <w:rPr>
          <w:rFonts w:cs="Arial"/>
          <w:color w:val="auto"/>
          <w:sz w:val="24"/>
          <w:szCs w:val="24"/>
          <w:lang w:eastAsia="en-GB"/>
        </w:rPr>
      </w:pPr>
      <w:r w:rsidRPr="00F72862">
        <w:rPr>
          <w:rFonts w:cs="Arial"/>
          <w:color w:val="auto"/>
          <w:sz w:val="24"/>
          <w:szCs w:val="24"/>
          <w:lang w:eastAsia="en-GB"/>
        </w:rPr>
        <w:t>The information provided must include:</w:t>
      </w:r>
    </w:p>
    <w:p w14:paraId="37B45633" w14:textId="77777777" w:rsidR="00F72862" w:rsidRPr="00F72862" w:rsidRDefault="00F72862" w:rsidP="00F72862">
      <w:pPr>
        <w:numPr>
          <w:ilvl w:val="0"/>
          <w:numId w:val="38"/>
        </w:numPr>
        <w:autoSpaceDE w:val="0"/>
        <w:autoSpaceDN w:val="0"/>
        <w:adjustRightInd w:val="0"/>
        <w:spacing w:after="200" w:line="276" w:lineRule="auto"/>
        <w:contextualSpacing/>
        <w:rPr>
          <w:rFonts w:cs="Arial"/>
          <w:color w:val="auto"/>
          <w:sz w:val="24"/>
          <w:szCs w:val="24"/>
          <w:lang w:eastAsia="en-GB"/>
        </w:rPr>
      </w:pPr>
      <w:r w:rsidRPr="00F72862">
        <w:rPr>
          <w:rFonts w:cs="Arial"/>
          <w:color w:val="auto"/>
          <w:sz w:val="24"/>
          <w:szCs w:val="24"/>
          <w:lang w:eastAsia="en-GB"/>
        </w:rPr>
        <w:t>full name of child</w:t>
      </w:r>
    </w:p>
    <w:p w14:paraId="1C5BB1BB" w14:textId="77777777" w:rsidR="00F72862" w:rsidRPr="00F72862" w:rsidRDefault="00F72862" w:rsidP="00F72862">
      <w:pPr>
        <w:autoSpaceDE w:val="0"/>
        <w:autoSpaceDN w:val="0"/>
        <w:adjustRightInd w:val="0"/>
        <w:ind w:left="720"/>
        <w:contextualSpacing/>
        <w:rPr>
          <w:rFonts w:cs="Arial"/>
          <w:color w:val="auto"/>
          <w:sz w:val="24"/>
          <w:szCs w:val="24"/>
          <w:lang w:eastAsia="en-GB"/>
        </w:rPr>
      </w:pPr>
    </w:p>
    <w:p w14:paraId="04BE0630" w14:textId="77777777" w:rsidR="00F72862" w:rsidRPr="00F72862" w:rsidRDefault="00F72862" w:rsidP="00F72862">
      <w:pPr>
        <w:numPr>
          <w:ilvl w:val="0"/>
          <w:numId w:val="38"/>
        </w:numPr>
        <w:autoSpaceDE w:val="0"/>
        <w:autoSpaceDN w:val="0"/>
        <w:adjustRightInd w:val="0"/>
        <w:spacing w:after="200" w:line="276" w:lineRule="auto"/>
        <w:contextualSpacing/>
        <w:rPr>
          <w:rFonts w:cs="Arial"/>
          <w:color w:val="auto"/>
          <w:sz w:val="24"/>
          <w:szCs w:val="24"/>
          <w:lang w:eastAsia="en-GB"/>
        </w:rPr>
      </w:pPr>
      <w:r w:rsidRPr="00F72862">
        <w:rPr>
          <w:rFonts w:cs="Arial"/>
          <w:color w:val="auto"/>
          <w:sz w:val="24"/>
          <w:szCs w:val="24"/>
          <w:lang w:eastAsia="en-GB"/>
        </w:rPr>
        <w:t>full name and address of any parent with whom the pupil normally resides</w:t>
      </w:r>
    </w:p>
    <w:p w14:paraId="09001C35" w14:textId="77777777" w:rsidR="00F72862" w:rsidRPr="00F72862" w:rsidRDefault="00F72862" w:rsidP="00F72862">
      <w:pPr>
        <w:autoSpaceDE w:val="0"/>
        <w:autoSpaceDN w:val="0"/>
        <w:adjustRightInd w:val="0"/>
        <w:rPr>
          <w:rFonts w:cs="Arial"/>
          <w:color w:val="auto"/>
          <w:sz w:val="24"/>
          <w:szCs w:val="24"/>
          <w:lang w:eastAsia="en-GB"/>
        </w:rPr>
      </w:pPr>
    </w:p>
    <w:p w14:paraId="6446DCA4" w14:textId="77777777" w:rsidR="00F72862" w:rsidRPr="00F72862" w:rsidRDefault="00F72862" w:rsidP="00F72862">
      <w:pPr>
        <w:numPr>
          <w:ilvl w:val="0"/>
          <w:numId w:val="38"/>
        </w:numPr>
        <w:autoSpaceDE w:val="0"/>
        <w:autoSpaceDN w:val="0"/>
        <w:adjustRightInd w:val="0"/>
        <w:spacing w:after="200" w:line="276" w:lineRule="auto"/>
        <w:contextualSpacing/>
        <w:rPr>
          <w:rFonts w:cs="Arial"/>
          <w:color w:val="auto"/>
          <w:sz w:val="24"/>
          <w:szCs w:val="24"/>
          <w:lang w:eastAsia="en-GB"/>
        </w:rPr>
      </w:pPr>
      <w:r w:rsidRPr="00F72862">
        <w:rPr>
          <w:rFonts w:cs="Arial"/>
          <w:color w:val="auto"/>
          <w:sz w:val="24"/>
          <w:szCs w:val="24"/>
          <w:lang w:eastAsia="en-GB"/>
        </w:rPr>
        <w:t>at least one telephone number at which any parent with whom the child normally resides can be contacted in an emergency</w:t>
      </w:r>
    </w:p>
    <w:p w14:paraId="0D8B730C" w14:textId="77777777" w:rsidR="00F72862" w:rsidRPr="00F72862" w:rsidRDefault="00F72862" w:rsidP="00F72862">
      <w:pPr>
        <w:autoSpaceDE w:val="0"/>
        <w:autoSpaceDN w:val="0"/>
        <w:adjustRightInd w:val="0"/>
        <w:ind w:left="720"/>
        <w:contextualSpacing/>
        <w:rPr>
          <w:rFonts w:cs="Arial"/>
          <w:color w:val="auto"/>
          <w:sz w:val="24"/>
          <w:szCs w:val="24"/>
          <w:lang w:eastAsia="en-GB"/>
        </w:rPr>
      </w:pPr>
    </w:p>
    <w:p w14:paraId="39C94350" w14:textId="77777777" w:rsidR="00F72862" w:rsidRPr="00F72862" w:rsidRDefault="00F72862" w:rsidP="00F72862">
      <w:pPr>
        <w:numPr>
          <w:ilvl w:val="0"/>
          <w:numId w:val="40"/>
        </w:numPr>
        <w:autoSpaceDE w:val="0"/>
        <w:autoSpaceDN w:val="0"/>
        <w:adjustRightInd w:val="0"/>
        <w:spacing w:after="200" w:line="276" w:lineRule="auto"/>
        <w:contextualSpacing/>
        <w:rPr>
          <w:rFonts w:cs="Arial"/>
          <w:color w:val="auto"/>
          <w:sz w:val="24"/>
          <w:szCs w:val="24"/>
          <w:lang w:eastAsia="en-GB"/>
        </w:rPr>
      </w:pPr>
      <w:r w:rsidRPr="00F72862">
        <w:rPr>
          <w:rFonts w:cs="Arial"/>
          <w:color w:val="auto"/>
          <w:sz w:val="24"/>
          <w:szCs w:val="24"/>
          <w:lang w:eastAsia="en-GB"/>
        </w:rPr>
        <w:t>name of any other parent and of any other address with whom or at which the pupil does or may normally reside, if applicable</w:t>
      </w:r>
    </w:p>
    <w:p w14:paraId="7928377D" w14:textId="77777777" w:rsidR="00F72862" w:rsidRPr="00F72862" w:rsidRDefault="00F72862" w:rsidP="00F72862">
      <w:pPr>
        <w:autoSpaceDE w:val="0"/>
        <w:autoSpaceDN w:val="0"/>
        <w:adjustRightInd w:val="0"/>
        <w:ind w:left="720"/>
        <w:contextualSpacing/>
        <w:rPr>
          <w:rFonts w:cs="Arial"/>
          <w:color w:val="auto"/>
          <w:sz w:val="24"/>
          <w:szCs w:val="24"/>
          <w:lang w:eastAsia="en-GB"/>
        </w:rPr>
      </w:pPr>
    </w:p>
    <w:p w14:paraId="16E5B80A" w14:textId="77777777" w:rsidR="00F72862" w:rsidRPr="00F72862" w:rsidRDefault="00F72862" w:rsidP="00F72862">
      <w:pPr>
        <w:numPr>
          <w:ilvl w:val="0"/>
          <w:numId w:val="40"/>
        </w:numPr>
        <w:autoSpaceDE w:val="0"/>
        <w:autoSpaceDN w:val="0"/>
        <w:adjustRightInd w:val="0"/>
        <w:spacing w:after="200" w:line="276" w:lineRule="auto"/>
        <w:contextualSpacing/>
        <w:rPr>
          <w:rFonts w:cs="Arial"/>
          <w:color w:val="auto"/>
          <w:sz w:val="24"/>
          <w:szCs w:val="24"/>
          <w:lang w:eastAsia="en-GB"/>
        </w:rPr>
      </w:pPr>
      <w:r w:rsidRPr="00F72862">
        <w:rPr>
          <w:rFonts w:cs="Arial"/>
          <w:color w:val="auto"/>
          <w:sz w:val="24"/>
          <w:szCs w:val="24"/>
          <w:lang w:eastAsia="en-GB"/>
        </w:rPr>
        <w:t>the details of any other school where the child is registered or may be attending in the future and the relevant date; if applicable the prescribed ground for the deletion</w:t>
      </w:r>
    </w:p>
    <w:p w14:paraId="05D21467" w14:textId="77777777" w:rsidR="00F72862" w:rsidRPr="00F72862" w:rsidRDefault="00F72862" w:rsidP="00F72862">
      <w:pPr>
        <w:autoSpaceDE w:val="0"/>
        <w:autoSpaceDN w:val="0"/>
        <w:adjustRightInd w:val="0"/>
        <w:ind w:left="720"/>
        <w:contextualSpacing/>
        <w:rPr>
          <w:rFonts w:cs="Arial"/>
          <w:color w:val="auto"/>
          <w:sz w:val="24"/>
          <w:szCs w:val="24"/>
          <w:lang w:eastAsia="en-GB"/>
        </w:rPr>
      </w:pPr>
    </w:p>
    <w:p w14:paraId="676572CE" w14:textId="77777777" w:rsidR="00F72862" w:rsidRPr="00F72862" w:rsidRDefault="00F72862" w:rsidP="00F72862">
      <w:pPr>
        <w:autoSpaceDE w:val="0"/>
        <w:autoSpaceDN w:val="0"/>
        <w:adjustRightInd w:val="0"/>
        <w:contextualSpacing/>
        <w:rPr>
          <w:rFonts w:cs="Arial"/>
          <w:color w:val="auto"/>
          <w:sz w:val="24"/>
          <w:szCs w:val="24"/>
          <w:lang w:eastAsia="en-GB"/>
        </w:rPr>
      </w:pPr>
    </w:p>
    <w:p w14:paraId="39F23C4D" w14:textId="77777777" w:rsidR="00F72862" w:rsidRPr="00F72862" w:rsidRDefault="00F72862" w:rsidP="00F72862">
      <w:pPr>
        <w:autoSpaceDE w:val="0"/>
        <w:autoSpaceDN w:val="0"/>
        <w:adjustRightInd w:val="0"/>
        <w:contextualSpacing/>
        <w:rPr>
          <w:rFonts w:cs="Arial"/>
          <w:color w:val="auto"/>
          <w:sz w:val="24"/>
          <w:szCs w:val="24"/>
          <w:lang w:eastAsia="en-GB"/>
        </w:rPr>
      </w:pPr>
      <w:r w:rsidRPr="00F72862">
        <w:rPr>
          <w:rFonts w:cs="Arial"/>
          <w:color w:val="auto"/>
          <w:sz w:val="24"/>
          <w:szCs w:val="24"/>
          <w:lang w:eastAsia="en-GB"/>
        </w:rPr>
        <w:t xml:space="preserve">The duty to make a return for children who have completed their final year of education normally provided by that school is discretionary on the part of the local </w:t>
      </w:r>
      <w:r w:rsidRPr="00F72862">
        <w:rPr>
          <w:rFonts w:cs="Arial"/>
          <w:color w:val="auto"/>
          <w:sz w:val="24"/>
          <w:szCs w:val="24"/>
          <w:lang w:eastAsia="en-GB"/>
        </w:rPr>
        <w:lastRenderedPageBreak/>
        <w:t>authority. Leicester City Council, chooses to exert this right to receive the details of all children who have completed the final year of education.</w:t>
      </w:r>
    </w:p>
    <w:p w14:paraId="1D002C4B" w14:textId="77777777" w:rsidR="00F72862" w:rsidRPr="00F72862" w:rsidRDefault="00F72862" w:rsidP="00F72862">
      <w:pPr>
        <w:autoSpaceDE w:val="0"/>
        <w:autoSpaceDN w:val="0"/>
        <w:adjustRightInd w:val="0"/>
        <w:ind w:left="720"/>
        <w:contextualSpacing/>
        <w:rPr>
          <w:rFonts w:cs="Arial"/>
          <w:color w:val="auto"/>
          <w:sz w:val="24"/>
          <w:szCs w:val="24"/>
          <w:lang w:eastAsia="en-GB"/>
        </w:rPr>
      </w:pPr>
    </w:p>
    <w:p w14:paraId="2AAFF650" w14:textId="77777777" w:rsidR="00F72862" w:rsidRPr="00F72862" w:rsidRDefault="00F72862" w:rsidP="00F72862">
      <w:pPr>
        <w:autoSpaceDE w:val="0"/>
        <w:autoSpaceDN w:val="0"/>
        <w:adjustRightInd w:val="0"/>
        <w:spacing w:after="200"/>
        <w:rPr>
          <w:rFonts w:cs="Arial"/>
          <w:color w:val="auto"/>
          <w:sz w:val="24"/>
          <w:szCs w:val="24"/>
          <w:lang w:eastAsia="en-GB"/>
        </w:rPr>
      </w:pPr>
      <w:r w:rsidRPr="00F72862">
        <w:rPr>
          <w:rFonts w:cs="Arial"/>
          <w:color w:val="auto"/>
          <w:sz w:val="24"/>
          <w:szCs w:val="24"/>
          <w:lang w:eastAsia="en-GB"/>
        </w:rPr>
        <w:t>The amendments to the Pupil Regulations include an obligation on both the school and LA to work together when the whereabouts of a child are a concern as follows:</w:t>
      </w:r>
    </w:p>
    <w:p w14:paraId="3B893653" w14:textId="77777777" w:rsidR="00F72862" w:rsidRPr="00F72862" w:rsidRDefault="00F72862" w:rsidP="00F72862">
      <w:pPr>
        <w:numPr>
          <w:ilvl w:val="0"/>
          <w:numId w:val="43"/>
        </w:numPr>
        <w:autoSpaceDE w:val="0"/>
        <w:autoSpaceDN w:val="0"/>
        <w:adjustRightInd w:val="0"/>
        <w:spacing w:after="200" w:line="276" w:lineRule="auto"/>
        <w:contextualSpacing/>
        <w:rPr>
          <w:rFonts w:cs="Arial"/>
          <w:color w:val="auto"/>
          <w:sz w:val="24"/>
          <w:szCs w:val="24"/>
          <w:lang w:eastAsia="en-GB"/>
        </w:rPr>
      </w:pPr>
      <w:r w:rsidRPr="00F72862">
        <w:rPr>
          <w:rFonts w:cs="Arial"/>
          <w:color w:val="auto"/>
          <w:sz w:val="24"/>
          <w:szCs w:val="24"/>
          <w:lang w:eastAsia="en-GB"/>
        </w:rPr>
        <w:t xml:space="preserve">where a child has failed to attend the school within </w:t>
      </w:r>
      <w:r w:rsidRPr="00F72862">
        <w:rPr>
          <w:rFonts w:cs="Arial"/>
          <w:color w:val="auto"/>
          <w:sz w:val="24"/>
          <w:szCs w:val="24"/>
          <w:u w:val="single"/>
          <w:lang w:eastAsia="en-GB"/>
        </w:rPr>
        <w:t>10 school days</w:t>
      </w:r>
      <w:r w:rsidRPr="00F72862">
        <w:rPr>
          <w:rFonts w:cs="Arial"/>
          <w:color w:val="auto"/>
          <w:sz w:val="24"/>
          <w:szCs w:val="24"/>
          <w:lang w:eastAsia="en-GB"/>
        </w:rPr>
        <w:t xml:space="preserve"> immediately following the expiry of a period of </w:t>
      </w:r>
      <w:r w:rsidRPr="00F72862">
        <w:rPr>
          <w:rFonts w:cs="Arial"/>
          <w:color w:val="auto"/>
          <w:sz w:val="24"/>
          <w:szCs w:val="24"/>
          <w:u w:val="single"/>
          <w:lang w:eastAsia="en-GB"/>
        </w:rPr>
        <w:t>granted leave of absence</w:t>
      </w:r>
      <w:r w:rsidRPr="00F72862">
        <w:rPr>
          <w:rFonts w:cs="Arial"/>
          <w:color w:val="auto"/>
          <w:sz w:val="24"/>
          <w:szCs w:val="24"/>
          <w:lang w:eastAsia="en-GB"/>
        </w:rPr>
        <w:t xml:space="preserve">. The school must make reasonable enquiries </w:t>
      </w:r>
      <w:r w:rsidRPr="00F72862">
        <w:rPr>
          <w:rFonts w:cs="Arial"/>
          <w:color w:val="auto"/>
          <w:sz w:val="24"/>
          <w:szCs w:val="24"/>
          <w:u w:val="single"/>
          <w:lang w:eastAsia="en-GB"/>
        </w:rPr>
        <w:t>jointly with the LA to</w:t>
      </w:r>
      <w:r w:rsidRPr="00F72862">
        <w:rPr>
          <w:rFonts w:cs="Arial"/>
          <w:color w:val="auto"/>
          <w:sz w:val="24"/>
          <w:szCs w:val="24"/>
          <w:lang w:eastAsia="en-GB"/>
        </w:rPr>
        <w:t xml:space="preserve"> ascertain where the child is. To remove the child in this circumstance, the child must have failed to attend within the 10 school days subsequent to the agreed leave of absence and there must be no reasonable grounds to believe that the child is unable to attend by reason of sickness or any other unavoidable cause, and, the school and the LA have failed after jointly making reasonable enquiries, to ascertain where the child is.</w:t>
      </w:r>
    </w:p>
    <w:p w14:paraId="19F5F123" w14:textId="77777777" w:rsidR="00F72862" w:rsidRPr="00F72862" w:rsidRDefault="00F72862" w:rsidP="00F72862">
      <w:pPr>
        <w:autoSpaceDE w:val="0"/>
        <w:autoSpaceDN w:val="0"/>
        <w:adjustRightInd w:val="0"/>
        <w:ind w:left="720"/>
        <w:contextualSpacing/>
        <w:rPr>
          <w:rFonts w:cs="Arial"/>
          <w:color w:val="auto"/>
          <w:sz w:val="24"/>
          <w:szCs w:val="24"/>
          <w:lang w:eastAsia="en-GB"/>
        </w:rPr>
      </w:pPr>
    </w:p>
    <w:p w14:paraId="0B307D2C" w14:textId="77777777" w:rsidR="00F72862" w:rsidRPr="00F72862" w:rsidRDefault="00F72862" w:rsidP="00F72862">
      <w:pPr>
        <w:numPr>
          <w:ilvl w:val="0"/>
          <w:numId w:val="40"/>
        </w:numPr>
        <w:autoSpaceDE w:val="0"/>
        <w:autoSpaceDN w:val="0"/>
        <w:adjustRightInd w:val="0"/>
        <w:spacing w:after="200" w:line="276" w:lineRule="auto"/>
        <w:contextualSpacing/>
        <w:rPr>
          <w:rFonts w:cs="Arial"/>
          <w:color w:val="auto"/>
          <w:sz w:val="24"/>
          <w:szCs w:val="24"/>
          <w:lang w:eastAsia="en-GB"/>
        </w:rPr>
      </w:pPr>
      <w:r w:rsidRPr="00F72862">
        <w:rPr>
          <w:rFonts w:cs="Arial"/>
          <w:color w:val="auto"/>
          <w:sz w:val="24"/>
          <w:szCs w:val="24"/>
          <w:lang w:eastAsia="en-GB"/>
        </w:rPr>
        <w:t xml:space="preserve">where a child has </w:t>
      </w:r>
      <w:r w:rsidRPr="00F72862">
        <w:rPr>
          <w:rFonts w:cs="Arial"/>
          <w:color w:val="auto"/>
          <w:sz w:val="24"/>
          <w:szCs w:val="24"/>
          <w:u w:val="single"/>
          <w:lang w:eastAsia="en-GB"/>
        </w:rPr>
        <w:t>not attended for 20 continuous days and where at no time was the absence authorised</w:t>
      </w:r>
      <w:r w:rsidRPr="00F72862">
        <w:rPr>
          <w:rFonts w:cs="Arial"/>
          <w:color w:val="auto"/>
          <w:sz w:val="24"/>
          <w:szCs w:val="24"/>
          <w:lang w:eastAsia="en-GB"/>
        </w:rPr>
        <w:t>, and where there are no reasonable grounds to believe the child cannot attend due to sickness or an unavoidable cause, the child can only be removed from roll when the school and LA have jointly made reasonable enquiries to ascertain the whereabouts of the child and those enquiries have failed to ascertain where the child is.</w:t>
      </w:r>
    </w:p>
    <w:p w14:paraId="5E3EAFF7" w14:textId="77777777" w:rsidR="00F72862" w:rsidRPr="00F72862" w:rsidRDefault="00F72862" w:rsidP="00F72862">
      <w:pPr>
        <w:autoSpaceDE w:val="0"/>
        <w:autoSpaceDN w:val="0"/>
        <w:adjustRightInd w:val="0"/>
        <w:ind w:left="720"/>
        <w:contextualSpacing/>
        <w:rPr>
          <w:rFonts w:cs="Arial"/>
          <w:color w:val="auto"/>
          <w:sz w:val="24"/>
          <w:szCs w:val="24"/>
          <w:lang w:eastAsia="en-GB"/>
        </w:rPr>
      </w:pPr>
    </w:p>
    <w:p w14:paraId="25F16C4D" w14:textId="77777777" w:rsidR="00F72862" w:rsidRPr="00F72862" w:rsidRDefault="00F72862" w:rsidP="00F72862">
      <w:pPr>
        <w:autoSpaceDE w:val="0"/>
        <w:autoSpaceDN w:val="0"/>
        <w:adjustRightInd w:val="0"/>
        <w:ind w:left="720"/>
        <w:contextualSpacing/>
        <w:rPr>
          <w:rFonts w:cs="Arial"/>
          <w:color w:val="auto"/>
          <w:sz w:val="24"/>
          <w:szCs w:val="24"/>
          <w:lang w:eastAsia="en-GB"/>
        </w:rPr>
      </w:pPr>
    </w:p>
    <w:p w14:paraId="39D48A15" w14:textId="77777777" w:rsidR="00F72862" w:rsidRPr="00F72862" w:rsidRDefault="00F72862" w:rsidP="00F72862">
      <w:pPr>
        <w:autoSpaceDE w:val="0"/>
        <w:autoSpaceDN w:val="0"/>
        <w:adjustRightInd w:val="0"/>
        <w:rPr>
          <w:rFonts w:cs="Arial"/>
          <w:b/>
          <w:bCs/>
          <w:color w:val="auto"/>
          <w:sz w:val="24"/>
          <w:szCs w:val="24"/>
          <w:lang w:eastAsia="en-GB"/>
        </w:rPr>
      </w:pPr>
      <w:r w:rsidRPr="00F72862">
        <w:rPr>
          <w:rFonts w:cs="Arial"/>
          <w:b/>
          <w:bCs/>
          <w:color w:val="auto"/>
          <w:sz w:val="24"/>
          <w:szCs w:val="24"/>
          <w:lang w:eastAsia="en-GB"/>
        </w:rPr>
        <w:t>C Electronic process for sharing pupil enrolments and deletions</w:t>
      </w:r>
    </w:p>
    <w:p w14:paraId="29C225BE" w14:textId="77777777" w:rsidR="00F72862" w:rsidRPr="00F72862" w:rsidRDefault="00F72862" w:rsidP="00F72862">
      <w:pPr>
        <w:autoSpaceDE w:val="0"/>
        <w:autoSpaceDN w:val="0"/>
        <w:adjustRightInd w:val="0"/>
        <w:rPr>
          <w:rFonts w:cs="Arial"/>
          <w:b/>
          <w:bCs/>
          <w:color w:val="auto"/>
          <w:sz w:val="24"/>
          <w:szCs w:val="24"/>
          <w:lang w:eastAsia="en-GB"/>
        </w:rPr>
      </w:pPr>
    </w:p>
    <w:p w14:paraId="182EA2E6" w14:textId="77777777" w:rsidR="00F72862" w:rsidRPr="00F72862" w:rsidRDefault="00F72862" w:rsidP="00F72862">
      <w:pPr>
        <w:autoSpaceDE w:val="0"/>
        <w:autoSpaceDN w:val="0"/>
        <w:adjustRightInd w:val="0"/>
        <w:rPr>
          <w:rFonts w:cs="Arial"/>
          <w:color w:val="auto"/>
          <w:sz w:val="24"/>
          <w:szCs w:val="24"/>
          <w:lang w:eastAsia="en-GB"/>
        </w:rPr>
      </w:pPr>
      <w:r w:rsidRPr="00F72862">
        <w:rPr>
          <w:rFonts w:cs="Arial"/>
          <w:color w:val="auto"/>
          <w:sz w:val="24"/>
          <w:szCs w:val="24"/>
          <w:lang w:eastAsia="en-GB"/>
        </w:rPr>
        <w:t xml:space="preserve">Where a school’s SIMs system is linked electronically to the Leicester City local authority Capita ONE system enrolments and deletions are already shared electronically. Where a school does not have this link information should be share via the secure file transfer site AnyComms+. </w:t>
      </w:r>
    </w:p>
    <w:p w14:paraId="502BFFDC" w14:textId="77777777" w:rsidR="00F72862" w:rsidRPr="00F72862" w:rsidRDefault="00F72862" w:rsidP="00F72862">
      <w:pPr>
        <w:autoSpaceDE w:val="0"/>
        <w:autoSpaceDN w:val="0"/>
        <w:adjustRightInd w:val="0"/>
        <w:rPr>
          <w:rFonts w:cs="Arial"/>
          <w:color w:val="auto"/>
          <w:sz w:val="24"/>
          <w:szCs w:val="24"/>
          <w:lang w:eastAsia="en-GB"/>
        </w:rPr>
      </w:pPr>
    </w:p>
    <w:p w14:paraId="43037E80" w14:textId="77777777" w:rsidR="00F72862" w:rsidRPr="00F72862" w:rsidRDefault="00F72862" w:rsidP="00F72862">
      <w:pPr>
        <w:autoSpaceDE w:val="0"/>
        <w:autoSpaceDN w:val="0"/>
        <w:adjustRightInd w:val="0"/>
        <w:rPr>
          <w:rFonts w:cs="Arial"/>
          <w:color w:val="auto"/>
          <w:sz w:val="24"/>
          <w:szCs w:val="24"/>
          <w:lang w:eastAsia="en-GB"/>
        </w:rPr>
      </w:pPr>
      <w:r w:rsidRPr="00F72862">
        <w:rPr>
          <w:rFonts w:cs="Arial"/>
          <w:color w:val="auto"/>
          <w:sz w:val="24"/>
          <w:szCs w:val="24"/>
          <w:lang w:eastAsia="en-GB"/>
        </w:rPr>
        <w:t xml:space="preserve">An Excel workbook has been prepared which will be emailed to all independent schools and is available via a link on </w:t>
      </w:r>
      <w:hyperlink r:id="rId17" w:history="1">
        <w:r w:rsidRPr="00F72862">
          <w:rPr>
            <w:rFonts w:cs="Arial"/>
            <w:color w:val="0000FF" w:themeColor="hyperlink"/>
            <w:sz w:val="24"/>
            <w:szCs w:val="24"/>
            <w:u w:val="single"/>
            <w:lang w:eastAsia="en-GB"/>
          </w:rPr>
          <w:t>https://schools.leicester.gov.uk/</w:t>
        </w:r>
      </w:hyperlink>
      <w:r w:rsidRPr="00F72862">
        <w:rPr>
          <w:rFonts w:cs="Arial"/>
          <w:color w:val="auto"/>
          <w:sz w:val="24"/>
          <w:szCs w:val="24"/>
          <w:lang w:eastAsia="en-GB"/>
        </w:rPr>
        <w:t xml:space="preserve"> .</w:t>
      </w:r>
    </w:p>
    <w:p w14:paraId="7818DDB2" w14:textId="77777777" w:rsidR="00F72862" w:rsidRPr="00F72862" w:rsidRDefault="00F72862" w:rsidP="00F72862">
      <w:pPr>
        <w:autoSpaceDE w:val="0"/>
        <w:autoSpaceDN w:val="0"/>
        <w:adjustRightInd w:val="0"/>
        <w:rPr>
          <w:rFonts w:cs="Arial"/>
          <w:color w:val="auto"/>
          <w:sz w:val="24"/>
          <w:szCs w:val="24"/>
          <w:lang w:eastAsia="en-GB"/>
        </w:rPr>
      </w:pPr>
    </w:p>
    <w:p w14:paraId="6CFDF6C3" w14:textId="77777777" w:rsidR="00F72862" w:rsidRPr="00F72862" w:rsidRDefault="00F72862" w:rsidP="00F72862">
      <w:pPr>
        <w:autoSpaceDE w:val="0"/>
        <w:autoSpaceDN w:val="0"/>
        <w:adjustRightInd w:val="0"/>
        <w:rPr>
          <w:rFonts w:cs="Arial"/>
          <w:color w:val="auto"/>
          <w:sz w:val="24"/>
          <w:szCs w:val="24"/>
          <w:lang w:eastAsia="en-GB"/>
        </w:rPr>
      </w:pPr>
      <w:r w:rsidRPr="00F72862">
        <w:rPr>
          <w:rFonts w:cs="Arial"/>
          <w:color w:val="auto"/>
          <w:sz w:val="24"/>
          <w:szCs w:val="24"/>
          <w:lang w:eastAsia="en-GB"/>
        </w:rPr>
        <w:t>The workbook comprises of three worksheets.  Independent schools are requested to complete the relevant sheet whenever a new pupil is enrolled at the school, when a child is to be removed from roll or when there are concerns over a child’s attendance.  When the change is made please upload the complete workbook on to AnyComms+</w:t>
      </w:r>
    </w:p>
    <w:p w14:paraId="65F095D7" w14:textId="77777777" w:rsidR="00F72862" w:rsidRPr="00F72862" w:rsidRDefault="00F72862" w:rsidP="00F72862">
      <w:pPr>
        <w:autoSpaceDE w:val="0"/>
        <w:autoSpaceDN w:val="0"/>
        <w:adjustRightInd w:val="0"/>
        <w:rPr>
          <w:rFonts w:cs="Arial"/>
          <w:color w:val="auto"/>
          <w:sz w:val="24"/>
          <w:szCs w:val="24"/>
          <w:lang w:eastAsia="en-GB"/>
        </w:rPr>
      </w:pPr>
    </w:p>
    <w:p w14:paraId="59B154D0" w14:textId="77777777" w:rsidR="00F72862" w:rsidRPr="00F72862" w:rsidRDefault="00F72862" w:rsidP="00F72862">
      <w:pPr>
        <w:autoSpaceDE w:val="0"/>
        <w:autoSpaceDN w:val="0"/>
        <w:adjustRightInd w:val="0"/>
        <w:rPr>
          <w:rFonts w:cs="Arial"/>
          <w:b/>
          <w:color w:val="auto"/>
          <w:sz w:val="24"/>
          <w:szCs w:val="24"/>
          <w:lang w:eastAsia="en-GB"/>
        </w:rPr>
      </w:pPr>
      <w:r w:rsidRPr="00F72862">
        <w:rPr>
          <w:rFonts w:cs="Arial"/>
          <w:b/>
          <w:color w:val="auto"/>
          <w:sz w:val="24"/>
          <w:szCs w:val="24"/>
          <w:lang w:eastAsia="en-GB"/>
        </w:rPr>
        <w:t>New Enrolments – Green sheet</w:t>
      </w:r>
    </w:p>
    <w:p w14:paraId="030F8522" w14:textId="77777777" w:rsidR="00F72862" w:rsidRPr="00F72862" w:rsidRDefault="00F72862" w:rsidP="00F72862">
      <w:pPr>
        <w:autoSpaceDE w:val="0"/>
        <w:autoSpaceDN w:val="0"/>
        <w:adjustRightInd w:val="0"/>
        <w:rPr>
          <w:rFonts w:cs="Arial"/>
          <w:b/>
          <w:color w:val="auto"/>
          <w:sz w:val="24"/>
          <w:szCs w:val="24"/>
          <w:lang w:eastAsia="en-GB"/>
        </w:rPr>
      </w:pPr>
    </w:p>
    <w:p w14:paraId="05732D77" w14:textId="77777777" w:rsidR="00F72862" w:rsidRPr="00F72862" w:rsidRDefault="00F72862" w:rsidP="00F72862">
      <w:pPr>
        <w:autoSpaceDE w:val="0"/>
        <w:autoSpaceDN w:val="0"/>
        <w:adjustRightInd w:val="0"/>
        <w:rPr>
          <w:rFonts w:cs="Arial"/>
          <w:color w:val="auto"/>
          <w:sz w:val="24"/>
          <w:szCs w:val="24"/>
          <w:lang w:eastAsia="en-GB"/>
        </w:rPr>
      </w:pPr>
      <w:r w:rsidRPr="00F72862">
        <w:rPr>
          <w:rFonts w:cs="Arial"/>
          <w:color w:val="auto"/>
          <w:sz w:val="24"/>
          <w:szCs w:val="24"/>
          <w:lang w:eastAsia="en-GB"/>
        </w:rPr>
        <w:t>Details of all new children on roll should be entered onto this sheet within 5 days o</w:t>
      </w:r>
      <w:r w:rsidR="00B7697C">
        <w:rPr>
          <w:rFonts w:cs="Arial"/>
          <w:color w:val="auto"/>
          <w:sz w:val="24"/>
          <w:szCs w:val="24"/>
          <w:lang w:eastAsia="en-GB"/>
        </w:rPr>
        <w:t>f them starting in the school.</w:t>
      </w:r>
      <w:r w:rsidRPr="00F72862">
        <w:rPr>
          <w:rFonts w:cs="Arial"/>
          <w:color w:val="auto"/>
          <w:sz w:val="24"/>
          <w:szCs w:val="24"/>
          <w:lang w:eastAsia="en-GB"/>
        </w:rPr>
        <w:t xml:space="preserve"> The details required include the child’s start date at the school, basic details about the child, their carer’s details and their previous education provision (if an</w:t>
      </w:r>
      <w:r w:rsidR="00B7697C">
        <w:rPr>
          <w:rFonts w:cs="Arial"/>
          <w:color w:val="auto"/>
          <w:sz w:val="24"/>
          <w:szCs w:val="24"/>
          <w:lang w:eastAsia="en-GB"/>
        </w:rPr>
        <w:t>y).</w:t>
      </w:r>
      <w:r w:rsidRPr="00F72862">
        <w:rPr>
          <w:rFonts w:cs="Arial"/>
          <w:color w:val="auto"/>
          <w:sz w:val="24"/>
          <w:szCs w:val="24"/>
          <w:lang w:eastAsia="en-GB"/>
        </w:rPr>
        <w:t xml:space="preserve"> Please complete this for </w:t>
      </w:r>
      <w:r w:rsidRPr="00F72862">
        <w:rPr>
          <w:rFonts w:cs="Arial"/>
          <w:b/>
          <w:color w:val="auto"/>
          <w:sz w:val="24"/>
          <w:szCs w:val="24"/>
          <w:lang w:eastAsia="en-GB"/>
        </w:rPr>
        <w:t>all children on your roll</w:t>
      </w:r>
      <w:r w:rsidRPr="00F72862">
        <w:rPr>
          <w:rFonts w:cs="Arial"/>
          <w:color w:val="auto"/>
          <w:sz w:val="24"/>
          <w:szCs w:val="24"/>
          <w:lang w:eastAsia="en-GB"/>
        </w:rPr>
        <w:t xml:space="preserve"> that you have not previously told us about. </w:t>
      </w:r>
    </w:p>
    <w:p w14:paraId="2EA3E5FB" w14:textId="77777777" w:rsidR="00F72862" w:rsidRPr="00F72862" w:rsidRDefault="00F72862" w:rsidP="00F72862">
      <w:pPr>
        <w:autoSpaceDE w:val="0"/>
        <w:autoSpaceDN w:val="0"/>
        <w:adjustRightInd w:val="0"/>
        <w:rPr>
          <w:rFonts w:cs="Arial"/>
          <w:b/>
          <w:color w:val="auto"/>
          <w:sz w:val="24"/>
          <w:szCs w:val="24"/>
          <w:lang w:eastAsia="en-GB"/>
        </w:rPr>
      </w:pPr>
    </w:p>
    <w:p w14:paraId="60BA9E0C" w14:textId="77777777" w:rsidR="009030DC" w:rsidRDefault="009030DC">
      <w:pPr>
        <w:rPr>
          <w:rFonts w:cs="Arial"/>
          <w:b/>
          <w:color w:val="auto"/>
          <w:sz w:val="24"/>
          <w:szCs w:val="24"/>
          <w:lang w:eastAsia="en-GB"/>
        </w:rPr>
      </w:pPr>
      <w:r>
        <w:rPr>
          <w:rFonts w:cs="Arial"/>
          <w:b/>
          <w:color w:val="auto"/>
          <w:sz w:val="24"/>
          <w:szCs w:val="24"/>
          <w:lang w:eastAsia="en-GB"/>
        </w:rPr>
        <w:br w:type="page"/>
      </w:r>
    </w:p>
    <w:p w14:paraId="724E1513" w14:textId="77777777" w:rsidR="00F72862" w:rsidRPr="00F72862" w:rsidRDefault="00F72862" w:rsidP="00F72862">
      <w:pPr>
        <w:autoSpaceDE w:val="0"/>
        <w:autoSpaceDN w:val="0"/>
        <w:adjustRightInd w:val="0"/>
        <w:rPr>
          <w:rFonts w:cs="Arial"/>
          <w:b/>
          <w:color w:val="auto"/>
          <w:sz w:val="24"/>
          <w:szCs w:val="24"/>
          <w:lang w:eastAsia="en-GB"/>
        </w:rPr>
      </w:pPr>
      <w:r w:rsidRPr="00F72862">
        <w:rPr>
          <w:rFonts w:cs="Arial"/>
          <w:b/>
          <w:color w:val="auto"/>
          <w:sz w:val="24"/>
          <w:szCs w:val="24"/>
          <w:lang w:eastAsia="en-GB"/>
        </w:rPr>
        <w:lastRenderedPageBreak/>
        <w:t>Pupils leaving – Red sheet</w:t>
      </w:r>
    </w:p>
    <w:p w14:paraId="388B72D6" w14:textId="77777777" w:rsidR="00F72862" w:rsidRPr="00F72862" w:rsidRDefault="00F72862" w:rsidP="00F72862">
      <w:pPr>
        <w:autoSpaceDE w:val="0"/>
        <w:autoSpaceDN w:val="0"/>
        <w:adjustRightInd w:val="0"/>
        <w:rPr>
          <w:rFonts w:cs="Arial"/>
          <w:b/>
          <w:color w:val="auto"/>
          <w:sz w:val="24"/>
          <w:szCs w:val="24"/>
          <w:lang w:eastAsia="en-GB"/>
        </w:rPr>
      </w:pPr>
    </w:p>
    <w:p w14:paraId="58C15C2C" w14:textId="77777777" w:rsidR="00F72862" w:rsidRPr="00F72862" w:rsidRDefault="00F72862" w:rsidP="00F72862">
      <w:pPr>
        <w:autoSpaceDE w:val="0"/>
        <w:autoSpaceDN w:val="0"/>
        <w:adjustRightInd w:val="0"/>
        <w:rPr>
          <w:rFonts w:cs="Arial"/>
          <w:color w:val="auto"/>
          <w:sz w:val="24"/>
          <w:szCs w:val="24"/>
          <w:lang w:eastAsia="en-GB"/>
        </w:rPr>
      </w:pPr>
      <w:r w:rsidRPr="00F72862">
        <w:rPr>
          <w:rFonts w:cs="Arial"/>
          <w:color w:val="auto"/>
          <w:sz w:val="24"/>
          <w:szCs w:val="24"/>
          <w:lang w:eastAsia="en-GB"/>
        </w:rPr>
        <w:t xml:space="preserve">Details of any child who is about to leave the school should be completed on the form and the destination provided in line with the processes detailed earlier.  </w:t>
      </w:r>
    </w:p>
    <w:p w14:paraId="0CF9FB6C" w14:textId="77777777" w:rsidR="00216AF0" w:rsidRPr="00F72862" w:rsidRDefault="00216AF0" w:rsidP="00F72862">
      <w:pPr>
        <w:autoSpaceDE w:val="0"/>
        <w:autoSpaceDN w:val="0"/>
        <w:adjustRightInd w:val="0"/>
        <w:rPr>
          <w:rFonts w:cs="Arial"/>
          <w:b/>
          <w:color w:val="auto"/>
          <w:sz w:val="24"/>
          <w:szCs w:val="24"/>
          <w:lang w:eastAsia="en-GB"/>
        </w:rPr>
      </w:pPr>
    </w:p>
    <w:p w14:paraId="6D2F263D" w14:textId="77777777" w:rsidR="00F72862" w:rsidRDefault="00483638" w:rsidP="00F72862">
      <w:pPr>
        <w:autoSpaceDE w:val="0"/>
        <w:autoSpaceDN w:val="0"/>
        <w:adjustRightInd w:val="0"/>
        <w:rPr>
          <w:rFonts w:cs="Arial"/>
          <w:b/>
          <w:color w:val="auto"/>
          <w:sz w:val="24"/>
          <w:szCs w:val="24"/>
          <w:lang w:eastAsia="en-GB"/>
        </w:rPr>
      </w:pPr>
      <w:r>
        <w:rPr>
          <w:rFonts w:cs="Arial"/>
          <w:b/>
          <w:color w:val="auto"/>
          <w:sz w:val="24"/>
          <w:szCs w:val="24"/>
          <w:lang w:eastAsia="en-GB"/>
        </w:rPr>
        <w:t xml:space="preserve">Pupils </w:t>
      </w:r>
      <w:r w:rsidR="009030DC">
        <w:rPr>
          <w:rFonts w:cs="Arial"/>
          <w:b/>
          <w:color w:val="auto"/>
          <w:sz w:val="24"/>
          <w:szCs w:val="24"/>
          <w:lang w:eastAsia="en-GB"/>
        </w:rPr>
        <w:t>with irregular attendance – Orange sheet</w:t>
      </w:r>
    </w:p>
    <w:p w14:paraId="44DAE15B" w14:textId="77777777" w:rsidR="00483638" w:rsidRDefault="00483638" w:rsidP="00F72862">
      <w:pPr>
        <w:autoSpaceDE w:val="0"/>
        <w:autoSpaceDN w:val="0"/>
        <w:adjustRightInd w:val="0"/>
        <w:rPr>
          <w:rFonts w:cs="Arial"/>
          <w:b/>
          <w:color w:val="auto"/>
          <w:sz w:val="24"/>
          <w:szCs w:val="24"/>
          <w:lang w:eastAsia="en-GB"/>
        </w:rPr>
      </w:pPr>
    </w:p>
    <w:p w14:paraId="1C0428D1" w14:textId="77777777" w:rsidR="009030DC" w:rsidRDefault="009030DC" w:rsidP="00F72862">
      <w:pPr>
        <w:autoSpaceDE w:val="0"/>
        <w:autoSpaceDN w:val="0"/>
        <w:adjustRightInd w:val="0"/>
        <w:rPr>
          <w:rFonts w:cs="Arial"/>
          <w:color w:val="auto"/>
          <w:sz w:val="24"/>
          <w:szCs w:val="24"/>
          <w:lang w:eastAsia="en-GB"/>
        </w:rPr>
      </w:pPr>
      <w:r>
        <w:rPr>
          <w:rFonts w:cs="Arial"/>
          <w:color w:val="auto"/>
          <w:sz w:val="24"/>
          <w:szCs w:val="24"/>
          <w:lang w:eastAsia="en-GB"/>
        </w:rPr>
        <w:t>C</w:t>
      </w:r>
      <w:r w:rsidRPr="009030DC">
        <w:rPr>
          <w:rFonts w:cs="Arial"/>
          <w:color w:val="auto"/>
          <w:sz w:val="24"/>
          <w:szCs w:val="24"/>
          <w:lang w:eastAsia="en-GB"/>
        </w:rPr>
        <w:t>omplete for all children who are irregular attenders, or who have more than 10 days of unauthorised absence and any that do not attend school full-time.</w:t>
      </w:r>
      <w:r>
        <w:rPr>
          <w:rFonts w:cs="Arial"/>
          <w:color w:val="auto"/>
          <w:sz w:val="24"/>
          <w:szCs w:val="24"/>
          <w:lang w:eastAsia="en-GB"/>
        </w:rPr>
        <w:t xml:space="preserve"> </w:t>
      </w:r>
      <w:r w:rsidRPr="009030DC">
        <w:rPr>
          <w:rFonts w:cs="Arial"/>
          <w:color w:val="auto"/>
          <w:sz w:val="24"/>
          <w:szCs w:val="24"/>
          <w:lang w:eastAsia="en-GB"/>
        </w:rPr>
        <w:t>Details of the attendance, or number of sessions not in school due to being part-time should be provided alongside the name of a school contact.</w:t>
      </w:r>
    </w:p>
    <w:p w14:paraId="669E9BB6" w14:textId="77777777" w:rsidR="009030DC" w:rsidRDefault="009030DC" w:rsidP="00F72862">
      <w:pPr>
        <w:autoSpaceDE w:val="0"/>
        <w:autoSpaceDN w:val="0"/>
        <w:adjustRightInd w:val="0"/>
        <w:rPr>
          <w:rFonts w:cs="Arial"/>
          <w:color w:val="auto"/>
          <w:sz w:val="24"/>
          <w:szCs w:val="24"/>
          <w:lang w:eastAsia="en-GB"/>
        </w:rPr>
      </w:pPr>
    </w:p>
    <w:p w14:paraId="6DC88163" w14:textId="77777777" w:rsidR="00483638" w:rsidRPr="00F72862" w:rsidRDefault="00483638" w:rsidP="00F72862">
      <w:pPr>
        <w:autoSpaceDE w:val="0"/>
        <w:autoSpaceDN w:val="0"/>
        <w:adjustRightInd w:val="0"/>
        <w:rPr>
          <w:rFonts w:cs="Arial"/>
          <w:b/>
          <w:color w:val="auto"/>
          <w:sz w:val="24"/>
          <w:szCs w:val="24"/>
          <w:lang w:eastAsia="en-GB"/>
        </w:rPr>
      </w:pPr>
    </w:p>
    <w:p w14:paraId="40189EDD" w14:textId="77777777" w:rsidR="00F72862" w:rsidRPr="00F72862" w:rsidRDefault="00F72862" w:rsidP="00F72862">
      <w:pPr>
        <w:autoSpaceDE w:val="0"/>
        <w:autoSpaceDN w:val="0"/>
        <w:adjustRightInd w:val="0"/>
        <w:rPr>
          <w:rFonts w:cs="Arial"/>
          <w:color w:val="auto"/>
          <w:sz w:val="24"/>
          <w:szCs w:val="24"/>
          <w:lang w:eastAsia="en-GB"/>
        </w:rPr>
      </w:pPr>
      <w:r w:rsidRPr="00F72862">
        <w:rPr>
          <w:rFonts w:cs="Arial"/>
          <w:b/>
          <w:color w:val="auto"/>
          <w:sz w:val="24"/>
          <w:szCs w:val="24"/>
          <w:lang w:eastAsia="en-GB"/>
        </w:rPr>
        <w:t>Submitting the file via AnyComms+</w:t>
      </w:r>
      <w:r w:rsidRPr="00F72862">
        <w:rPr>
          <w:rFonts w:cs="Arial"/>
          <w:color w:val="auto"/>
          <w:sz w:val="24"/>
          <w:szCs w:val="24"/>
          <w:lang w:eastAsia="en-GB"/>
        </w:rPr>
        <w:t xml:space="preserve">   </w:t>
      </w:r>
      <w:hyperlink r:id="rId18" w:history="1">
        <w:r w:rsidRPr="00F72862">
          <w:rPr>
            <w:rFonts w:cs="Arial"/>
            <w:color w:val="0000FF" w:themeColor="hyperlink"/>
            <w:sz w:val="24"/>
            <w:szCs w:val="24"/>
            <w:u w:val="single"/>
            <w:lang w:eastAsia="en-GB"/>
          </w:rPr>
          <w:t>https://filetransfer.leicester.gov.uk</w:t>
        </w:r>
      </w:hyperlink>
      <w:r w:rsidRPr="00F72862">
        <w:rPr>
          <w:rFonts w:cs="Arial"/>
          <w:color w:val="auto"/>
          <w:sz w:val="24"/>
          <w:szCs w:val="24"/>
          <w:lang w:eastAsia="en-GB"/>
        </w:rPr>
        <w:t xml:space="preserve">   </w:t>
      </w:r>
    </w:p>
    <w:p w14:paraId="0B934D58" w14:textId="77777777" w:rsidR="00F72862" w:rsidRPr="00F72862" w:rsidRDefault="00F72862" w:rsidP="00F72862">
      <w:pPr>
        <w:autoSpaceDE w:val="0"/>
        <w:autoSpaceDN w:val="0"/>
        <w:adjustRightInd w:val="0"/>
        <w:rPr>
          <w:rFonts w:cs="Arial"/>
          <w:color w:val="auto"/>
          <w:sz w:val="24"/>
          <w:szCs w:val="24"/>
          <w:lang w:eastAsia="en-GB"/>
        </w:rPr>
      </w:pPr>
    </w:p>
    <w:p w14:paraId="2D0AE044" w14:textId="77777777" w:rsidR="00F72862" w:rsidRPr="00F72862" w:rsidRDefault="00F72862" w:rsidP="00F72862">
      <w:pPr>
        <w:autoSpaceDE w:val="0"/>
        <w:autoSpaceDN w:val="0"/>
        <w:adjustRightInd w:val="0"/>
        <w:rPr>
          <w:rFonts w:eastAsiaTheme="minorHAnsi" w:cs="Arial"/>
          <w:color w:val="auto"/>
          <w:sz w:val="24"/>
          <w:szCs w:val="24"/>
        </w:rPr>
      </w:pPr>
      <w:r w:rsidRPr="00F72862">
        <w:rPr>
          <w:rFonts w:cs="Arial"/>
          <w:color w:val="auto"/>
          <w:sz w:val="24"/>
          <w:szCs w:val="24"/>
          <w:lang w:eastAsia="en-GB"/>
        </w:rPr>
        <w:t xml:space="preserve">Use file type:  </w:t>
      </w:r>
      <w:r w:rsidRPr="00F72862">
        <w:rPr>
          <w:rFonts w:eastAsiaTheme="minorHAnsi" w:cs="Arial"/>
          <w:color w:val="auto"/>
          <w:sz w:val="24"/>
          <w:szCs w:val="24"/>
        </w:rPr>
        <w:t>Changes to Pupil Roll</w:t>
      </w:r>
    </w:p>
    <w:p w14:paraId="154A6C7E" w14:textId="77777777" w:rsidR="00F72862" w:rsidRPr="00F72862" w:rsidRDefault="00F72862" w:rsidP="00F72862">
      <w:pPr>
        <w:autoSpaceDE w:val="0"/>
        <w:autoSpaceDN w:val="0"/>
        <w:adjustRightInd w:val="0"/>
        <w:rPr>
          <w:rFonts w:eastAsiaTheme="minorHAnsi" w:cs="Arial"/>
          <w:color w:val="auto"/>
          <w:sz w:val="24"/>
          <w:szCs w:val="24"/>
        </w:rPr>
      </w:pPr>
    </w:p>
    <w:p w14:paraId="6330E4CE" w14:textId="77777777" w:rsidR="00F72862" w:rsidRPr="00F72862" w:rsidRDefault="00F72862" w:rsidP="00F72862">
      <w:pPr>
        <w:autoSpaceDE w:val="0"/>
        <w:autoSpaceDN w:val="0"/>
        <w:adjustRightInd w:val="0"/>
        <w:rPr>
          <w:rFonts w:eastAsiaTheme="minorHAnsi" w:cs="Arial"/>
          <w:color w:val="auto"/>
          <w:sz w:val="24"/>
          <w:szCs w:val="24"/>
        </w:rPr>
      </w:pPr>
      <w:r w:rsidRPr="00F72862">
        <w:rPr>
          <w:rFonts w:eastAsiaTheme="minorHAnsi" w:cs="Arial"/>
          <w:color w:val="auto"/>
          <w:sz w:val="24"/>
          <w:szCs w:val="24"/>
        </w:rPr>
        <w:t>Service:  This will be automatically sent to the CYPS Info Management</w:t>
      </w:r>
    </w:p>
    <w:p w14:paraId="65C6942A" w14:textId="77777777" w:rsidR="00F72862" w:rsidRPr="00F72862" w:rsidRDefault="00F72862" w:rsidP="00F72862">
      <w:pPr>
        <w:autoSpaceDE w:val="0"/>
        <w:autoSpaceDN w:val="0"/>
        <w:adjustRightInd w:val="0"/>
        <w:rPr>
          <w:rFonts w:eastAsiaTheme="minorHAnsi" w:cs="Arial"/>
          <w:color w:val="auto"/>
          <w:sz w:val="24"/>
          <w:szCs w:val="24"/>
        </w:rPr>
      </w:pPr>
    </w:p>
    <w:p w14:paraId="0E2F0D97" w14:textId="77777777" w:rsidR="00F72862" w:rsidRPr="00F72862" w:rsidRDefault="00F72862" w:rsidP="00F72862">
      <w:pPr>
        <w:autoSpaceDE w:val="0"/>
        <w:autoSpaceDN w:val="0"/>
        <w:adjustRightInd w:val="0"/>
        <w:rPr>
          <w:rFonts w:cs="Arial"/>
          <w:color w:val="auto"/>
          <w:sz w:val="24"/>
          <w:szCs w:val="24"/>
          <w:lang w:eastAsia="en-GB"/>
        </w:rPr>
      </w:pPr>
    </w:p>
    <w:p w14:paraId="3E2916C6" w14:textId="77777777" w:rsidR="00F72862" w:rsidRPr="00F72862" w:rsidRDefault="00F72862" w:rsidP="00F72862">
      <w:pPr>
        <w:rPr>
          <w:color w:val="auto"/>
          <w:sz w:val="24"/>
        </w:rPr>
      </w:pPr>
    </w:p>
    <w:p w14:paraId="495B7741" w14:textId="77777777" w:rsidR="00F72862" w:rsidRPr="00F72862" w:rsidRDefault="00F72862" w:rsidP="00F72862">
      <w:pPr>
        <w:rPr>
          <w:color w:val="auto"/>
          <w:sz w:val="24"/>
        </w:rPr>
      </w:pPr>
      <w:r w:rsidRPr="00F72862">
        <w:rPr>
          <w:color w:val="auto"/>
          <w:sz w:val="24"/>
        </w:rPr>
        <w:t>Ellen Collier</w:t>
      </w:r>
    </w:p>
    <w:p w14:paraId="54FAE3D6" w14:textId="77777777" w:rsidR="00F72862" w:rsidRPr="00F72862" w:rsidRDefault="00F72862" w:rsidP="00F72862">
      <w:pPr>
        <w:rPr>
          <w:color w:val="auto"/>
          <w:sz w:val="24"/>
        </w:rPr>
      </w:pPr>
      <w:r w:rsidRPr="00F72862">
        <w:rPr>
          <w:color w:val="auto"/>
          <w:sz w:val="24"/>
        </w:rPr>
        <w:t>Service Manager – Education Welfare Service</w:t>
      </w:r>
    </w:p>
    <w:p w14:paraId="38035FCF" w14:textId="77777777" w:rsidR="00F72862" w:rsidRPr="00F72862" w:rsidRDefault="00F72862" w:rsidP="00F72862">
      <w:pPr>
        <w:rPr>
          <w:color w:val="auto"/>
          <w:sz w:val="24"/>
        </w:rPr>
      </w:pPr>
      <w:r w:rsidRPr="00F72862">
        <w:rPr>
          <w:color w:val="auto"/>
          <w:sz w:val="24"/>
        </w:rPr>
        <w:t>Leicester City Council</w:t>
      </w:r>
    </w:p>
    <w:p w14:paraId="747F6495" w14:textId="77777777" w:rsidR="00F72862" w:rsidRPr="00F72862" w:rsidRDefault="00F72862" w:rsidP="00F72862">
      <w:pPr>
        <w:rPr>
          <w:color w:val="auto"/>
          <w:sz w:val="24"/>
        </w:rPr>
      </w:pPr>
    </w:p>
    <w:p w14:paraId="5642A6E8" w14:textId="77777777" w:rsidR="00F72862" w:rsidRDefault="00F72862" w:rsidP="00F72862">
      <w:pPr>
        <w:rPr>
          <w:color w:val="auto"/>
          <w:sz w:val="24"/>
        </w:rPr>
      </w:pPr>
      <w:r w:rsidRPr="00F72862">
        <w:rPr>
          <w:color w:val="auto"/>
          <w:sz w:val="24"/>
        </w:rPr>
        <w:t>September 2016</w:t>
      </w:r>
    </w:p>
    <w:p w14:paraId="5609F902" w14:textId="77777777" w:rsidR="00384DB1" w:rsidRPr="00F72862" w:rsidRDefault="00384DB1" w:rsidP="00F72862">
      <w:pPr>
        <w:rPr>
          <w:color w:val="auto"/>
          <w:sz w:val="24"/>
          <w:szCs w:val="24"/>
        </w:rPr>
      </w:pPr>
    </w:p>
    <w:p w14:paraId="57A29CB0" w14:textId="77777777" w:rsidR="00F72862" w:rsidRDefault="00F72862">
      <w:pPr>
        <w:rPr>
          <w:rFonts w:cs="Arial"/>
          <w:b/>
          <w:szCs w:val="22"/>
        </w:rPr>
      </w:pPr>
      <w:r>
        <w:rPr>
          <w:rFonts w:cs="Arial"/>
          <w:b/>
          <w:szCs w:val="22"/>
        </w:rPr>
        <w:br w:type="page"/>
      </w:r>
    </w:p>
    <w:p w14:paraId="1461F969" w14:textId="77777777" w:rsidR="00F72862" w:rsidRDefault="00F72862" w:rsidP="00687697">
      <w:pPr>
        <w:jc w:val="both"/>
        <w:rPr>
          <w:rFonts w:cs="Arial"/>
          <w:b/>
          <w:szCs w:val="22"/>
        </w:rPr>
      </w:pPr>
    </w:p>
    <w:p w14:paraId="0DA9F316" w14:textId="77777777" w:rsidR="00687697" w:rsidRDefault="00687697" w:rsidP="00687697">
      <w:pPr>
        <w:jc w:val="both"/>
        <w:rPr>
          <w:rFonts w:cs="Arial"/>
          <w:szCs w:val="22"/>
        </w:rPr>
      </w:pPr>
    </w:p>
    <w:p w14:paraId="4BDF4079" w14:textId="77777777" w:rsidR="002364AD" w:rsidRDefault="002364AD" w:rsidP="00687697">
      <w:pPr>
        <w:jc w:val="both"/>
        <w:rPr>
          <w:rFonts w:cs="Arial"/>
          <w:b/>
          <w:color w:val="auto"/>
          <w:szCs w:val="22"/>
        </w:rPr>
      </w:pPr>
      <w:r>
        <w:rPr>
          <w:rFonts w:cs="Arial"/>
          <w:b/>
          <w:color w:val="auto"/>
          <w:szCs w:val="22"/>
        </w:rPr>
        <w:t>Appendix B</w:t>
      </w:r>
    </w:p>
    <w:p w14:paraId="4EB9459C" w14:textId="77777777" w:rsidR="002364AD" w:rsidRDefault="002364AD" w:rsidP="00687697">
      <w:pPr>
        <w:jc w:val="both"/>
        <w:rPr>
          <w:rFonts w:cs="Arial"/>
          <w:b/>
          <w:color w:val="auto"/>
          <w:szCs w:val="22"/>
        </w:rPr>
      </w:pPr>
    </w:p>
    <w:p w14:paraId="34B061D7" w14:textId="77777777" w:rsidR="00687697" w:rsidRDefault="00687697" w:rsidP="00687697">
      <w:pPr>
        <w:jc w:val="both"/>
        <w:rPr>
          <w:rFonts w:cs="Arial"/>
          <w:b/>
          <w:color w:val="auto"/>
          <w:szCs w:val="22"/>
        </w:rPr>
      </w:pPr>
      <w:r>
        <w:rPr>
          <w:rFonts w:cs="Arial"/>
          <w:b/>
          <w:color w:val="auto"/>
          <w:szCs w:val="22"/>
        </w:rPr>
        <w:t>LEGAL CONTEXT.</w:t>
      </w:r>
    </w:p>
    <w:p w14:paraId="6DA64BB8" w14:textId="77777777" w:rsidR="00687697" w:rsidRDefault="00687697" w:rsidP="00687697">
      <w:pPr>
        <w:jc w:val="both"/>
        <w:rPr>
          <w:rFonts w:cs="Arial"/>
          <w:b/>
          <w:color w:val="auto"/>
          <w:szCs w:val="22"/>
        </w:rPr>
      </w:pPr>
    </w:p>
    <w:p w14:paraId="1FB3D126" w14:textId="77777777" w:rsidR="00687697" w:rsidRDefault="00687697" w:rsidP="00687697">
      <w:pPr>
        <w:jc w:val="both"/>
        <w:rPr>
          <w:rFonts w:cs="Arial"/>
          <w:b/>
          <w:color w:val="auto"/>
          <w:szCs w:val="22"/>
        </w:rPr>
      </w:pPr>
      <w:r>
        <w:rPr>
          <w:rFonts w:cs="Arial"/>
          <w:b/>
          <w:color w:val="auto"/>
          <w:szCs w:val="22"/>
        </w:rPr>
        <w:t>The Data Protection Act 1998</w:t>
      </w:r>
    </w:p>
    <w:p w14:paraId="506B69A8" w14:textId="77777777" w:rsidR="00687697" w:rsidRDefault="00687697" w:rsidP="00687697">
      <w:pPr>
        <w:jc w:val="both"/>
        <w:rPr>
          <w:rFonts w:cs="Arial"/>
          <w:color w:val="auto"/>
          <w:szCs w:val="22"/>
        </w:rPr>
      </w:pPr>
      <w:r>
        <w:rPr>
          <w:rFonts w:cs="Arial"/>
          <w:color w:val="auto"/>
          <w:szCs w:val="22"/>
        </w:rPr>
        <w:t>Data Protection legislation governs the standards for the processing of personal data including the collection, use of and disclosure of such information.  The legislation requires that data controllers meet certain obligations.  It also give individuals or ‘data subjects’ certain rights with regard to their own personal data.   The main standard for processing personal data is compliance with the eight data protection principles summarised as follows:</w:t>
      </w:r>
    </w:p>
    <w:p w14:paraId="43C13D7A" w14:textId="77777777" w:rsidR="00687697" w:rsidRDefault="00687697" w:rsidP="00687697">
      <w:pPr>
        <w:jc w:val="both"/>
        <w:rPr>
          <w:rFonts w:cs="Arial"/>
          <w:color w:val="auto"/>
          <w:szCs w:val="22"/>
        </w:rPr>
      </w:pPr>
    </w:p>
    <w:p w14:paraId="67605D4A" w14:textId="77777777" w:rsidR="00687697" w:rsidRDefault="00687697" w:rsidP="00687697">
      <w:pPr>
        <w:keepNext/>
        <w:keepLines/>
        <w:spacing w:after="120"/>
        <w:ind w:left="425" w:hanging="425"/>
        <w:rPr>
          <w:rFonts w:cs="Arial"/>
          <w:color w:val="auto"/>
          <w:szCs w:val="22"/>
        </w:rPr>
      </w:pPr>
      <w:r>
        <w:rPr>
          <w:rFonts w:cs="Arial"/>
          <w:color w:val="auto"/>
          <w:szCs w:val="22"/>
        </w:rPr>
        <w:t>i)</w:t>
      </w:r>
      <w:r>
        <w:rPr>
          <w:rFonts w:cs="Arial"/>
          <w:color w:val="auto"/>
          <w:szCs w:val="22"/>
        </w:rPr>
        <w:tab/>
        <w:t>All personal data will be obtained and processed fairly and lawfully.</w:t>
      </w:r>
    </w:p>
    <w:p w14:paraId="76E7D644" w14:textId="77777777" w:rsidR="00687697" w:rsidRDefault="00687697" w:rsidP="00687697">
      <w:pPr>
        <w:keepNext/>
        <w:keepLines/>
        <w:spacing w:after="120"/>
        <w:ind w:left="425" w:hanging="425"/>
        <w:rPr>
          <w:rFonts w:cs="Arial"/>
          <w:color w:val="auto"/>
          <w:szCs w:val="22"/>
        </w:rPr>
      </w:pPr>
      <w:r>
        <w:rPr>
          <w:rFonts w:cs="Arial"/>
          <w:color w:val="auto"/>
          <w:szCs w:val="22"/>
        </w:rPr>
        <w:t>ii)</w:t>
      </w:r>
      <w:r>
        <w:rPr>
          <w:rFonts w:cs="Arial"/>
          <w:color w:val="auto"/>
          <w:szCs w:val="22"/>
        </w:rPr>
        <w:tab/>
        <w:t>Personal data will be held only for the purposes specified.</w:t>
      </w:r>
    </w:p>
    <w:p w14:paraId="3713EE9B" w14:textId="77777777" w:rsidR="00687697" w:rsidRDefault="00687697" w:rsidP="00687697">
      <w:pPr>
        <w:keepNext/>
        <w:keepLines/>
        <w:spacing w:after="120"/>
        <w:ind w:left="425" w:hanging="425"/>
        <w:rPr>
          <w:rFonts w:cs="Arial"/>
          <w:color w:val="auto"/>
          <w:szCs w:val="22"/>
        </w:rPr>
      </w:pPr>
      <w:r>
        <w:rPr>
          <w:rFonts w:cs="Arial"/>
          <w:color w:val="auto"/>
          <w:szCs w:val="22"/>
        </w:rPr>
        <w:t>iii)</w:t>
      </w:r>
      <w:r>
        <w:rPr>
          <w:rFonts w:cs="Arial"/>
          <w:color w:val="auto"/>
          <w:szCs w:val="22"/>
        </w:rPr>
        <w:tab/>
        <w:t>Personal data will be used only for the purposes, and disclosed only to the people, shown within this code of practice.</w:t>
      </w:r>
    </w:p>
    <w:p w14:paraId="12B58C8C" w14:textId="77777777" w:rsidR="00687697" w:rsidRDefault="00687697" w:rsidP="00687697">
      <w:pPr>
        <w:keepNext/>
        <w:keepLines/>
        <w:spacing w:after="120"/>
        <w:ind w:left="425" w:hanging="425"/>
        <w:rPr>
          <w:rFonts w:cs="Arial"/>
          <w:color w:val="auto"/>
          <w:szCs w:val="22"/>
        </w:rPr>
      </w:pPr>
      <w:r>
        <w:rPr>
          <w:rFonts w:cs="Arial"/>
          <w:color w:val="auto"/>
          <w:szCs w:val="22"/>
        </w:rPr>
        <w:t>iv)</w:t>
      </w:r>
      <w:r>
        <w:rPr>
          <w:rFonts w:cs="Arial"/>
          <w:color w:val="auto"/>
          <w:szCs w:val="22"/>
        </w:rPr>
        <w:tab/>
        <w:t>Only personal data will be held which are adequate, relevant and not excessive in relation to the purpose for which the data are held.</w:t>
      </w:r>
    </w:p>
    <w:p w14:paraId="59DDA156" w14:textId="77777777" w:rsidR="00687697" w:rsidRDefault="00687697" w:rsidP="00687697">
      <w:pPr>
        <w:pStyle w:val="BodyTextIndent2"/>
        <w:spacing w:after="0" w:line="240" w:lineRule="auto"/>
        <w:ind w:left="425" w:hanging="425"/>
        <w:rPr>
          <w:rFonts w:cs="Arial"/>
          <w:color w:val="auto"/>
          <w:szCs w:val="22"/>
        </w:rPr>
      </w:pPr>
      <w:r>
        <w:rPr>
          <w:rFonts w:cs="Arial"/>
          <w:color w:val="auto"/>
          <w:szCs w:val="22"/>
        </w:rPr>
        <w:t>v)</w:t>
      </w:r>
      <w:r>
        <w:rPr>
          <w:rFonts w:cs="Arial"/>
          <w:color w:val="auto"/>
          <w:szCs w:val="22"/>
        </w:rPr>
        <w:tab/>
        <w:t>Steps will be taken to ensure that personal data are accurate and where necessary, kept up to date.</w:t>
      </w:r>
    </w:p>
    <w:p w14:paraId="26834F36" w14:textId="77777777" w:rsidR="00687697" w:rsidRDefault="00687697" w:rsidP="00687697">
      <w:pPr>
        <w:keepNext/>
        <w:keepLines/>
        <w:spacing w:before="120" w:after="120"/>
        <w:ind w:left="425" w:hanging="425"/>
        <w:rPr>
          <w:rFonts w:cs="Arial"/>
          <w:color w:val="auto"/>
          <w:szCs w:val="22"/>
        </w:rPr>
      </w:pPr>
      <w:r>
        <w:rPr>
          <w:rFonts w:cs="Arial"/>
          <w:color w:val="auto"/>
          <w:szCs w:val="22"/>
        </w:rPr>
        <w:t>vi)</w:t>
      </w:r>
      <w:r>
        <w:rPr>
          <w:rFonts w:cs="Arial"/>
          <w:color w:val="auto"/>
          <w:szCs w:val="22"/>
        </w:rPr>
        <w:tab/>
        <w:t>Personal data will be held for no longer than is necessary.</w:t>
      </w:r>
    </w:p>
    <w:p w14:paraId="1682A4D5" w14:textId="77777777" w:rsidR="00687697" w:rsidRDefault="00687697" w:rsidP="00687697">
      <w:pPr>
        <w:pStyle w:val="BodyTextIndent3"/>
        <w:ind w:left="425" w:hanging="425"/>
        <w:rPr>
          <w:rFonts w:cs="Arial"/>
          <w:color w:val="auto"/>
          <w:sz w:val="22"/>
          <w:szCs w:val="22"/>
        </w:rPr>
      </w:pPr>
      <w:r>
        <w:rPr>
          <w:rFonts w:cs="Arial"/>
          <w:color w:val="auto"/>
          <w:sz w:val="22"/>
          <w:szCs w:val="22"/>
        </w:rPr>
        <w:t>vii)</w:t>
      </w:r>
      <w:r>
        <w:rPr>
          <w:rFonts w:cs="Arial"/>
          <w:color w:val="auto"/>
          <w:sz w:val="22"/>
          <w:szCs w:val="22"/>
        </w:rPr>
        <w:tab/>
        <w:t>Individuals will be allowed access to information held about them and, where appropriate, permitted to correct or erase it.</w:t>
      </w:r>
    </w:p>
    <w:p w14:paraId="2CFA4D88" w14:textId="77777777" w:rsidR="00687697" w:rsidRDefault="00687697" w:rsidP="00687697">
      <w:pPr>
        <w:keepNext/>
        <w:keepLines/>
        <w:spacing w:after="120"/>
        <w:ind w:left="425" w:hanging="425"/>
        <w:rPr>
          <w:rFonts w:cs="Arial"/>
          <w:color w:val="auto"/>
          <w:szCs w:val="22"/>
        </w:rPr>
      </w:pPr>
      <w:r>
        <w:rPr>
          <w:rFonts w:cs="Arial"/>
          <w:color w:val="auto"/>
          <w:szCs w:val="22"/>
        </w:rPr>
        <w:t>viii)</w:t>
      </w:r>
      <w:r>
        <w:rPr>
          <w:rFonts w:cs="Arial"/>
          <w:color w:val="auto"/>
          <w:szCs w:val="22"/>
        </w:rPr>
        <w:tab/>
        <w:t>Procedures will be implemented to put in place security measures to prevent unauthorised or accidental access to, alteration, disclosure, or loss and destruction of, information.</w:t>
      </w:r>
    </w:p>
    <w:p w14:paraId="197D1F31" w14:textId="77777777" w:rsidR="00687697" w:rsidRDefault="00687697" w:rsidP="00687697">
      <w:pPr>
        <w:jc w:val="both"/>
        <w:rPr>
          <w:rFonts w:cs="Arial"/>
          <w:color w:val="auto"/>
          <w:szCs w:val="22"/>
        </w:rPr>
      </w:pPr>
      <w:r>
        <w:rPr>
          <w:rFonts w:cs="Arial"/>
          <w:color w:val="auto"/>
          <w:szCs w:val="22"/>
        </w:rPr>
        <w:t>The most significant principle is the first principle which states that personal data shall be processed fairly and lawfully and shall not be processed unless at least one Schedule 2 condition and in the case of ‘sensitive personal data’, at least one Schedule 3 condition is also met.</w:t>
      </w:r>
    </w:p>
    <w:p w14:paraId="70226AE6" w14:textId="77777777" w:rsidR="00687697" w:rsidRDefault="00687697" w:rsidP="00687697">
      <w:pPr>
        <w:jc w:val="both"/>
        <w:rPr>
          <w:rFonts w:cs="Arial"/>
          <w:color w:val="auto"/>
          <w:szCs w:val="22"/>
        </w:rPr>
      </w:pPr>
    </w:p>
    <w:p w14:paraId="736BDA0F" w14:textId="77777777" w:rsidR="00687697" w:rsidRDefault="00687697" w:rsidP="00687697">
      <w:pPr>
        <w:jc w:val="both"/>
        <w:rPr>
          <w:rFonts w:cs="Arial"/>
          <w:color w:val="auto"/>
          <w:szCs w:val="22"/>
        </w:rPr>
      </w:pPr>
      <w:r>
        <w:rPr>
          <w:rFonts w:cs="Arial"/>
          <w:color w:val="auto"/>
          <w:szCs w:val="22"/>
        </w:rPr>
        <w:t xml:space="preserve">The type of information being disclosed for the purposes of this </w:t>
      </w:r>
      <w:r w:rsidR="00BA7CF0">
        <w:rPr>
          <w:rFonts w:cs="Arial"/>
          <w:color w:val="auto"/>
          <w:szCs w:val="22"/>
        </w:rPr>
        <w:t>ISA</w:t>
      </w:r>
      <w:r>
        <w:rPr>
          <w:rFonts w:cs="Arial"/>
          <w:color w:val="auto"/>
          <w:szCs w:val="22"/>
        </w:rPr>
        <w:t xml:space="preserve"> will include ‘sensitive personal data’ which means that at least one of both Schedule 2 </w:t>
      </w:r>
      <w:r>
        <w:rPr>
          <w:rFonts w:cs="Arial"/>
          <w:i/>
          <w:color w:val="auto"/>
          <w:szCs w:val="22"/>
        </w:rPr>
        <w:t>and</w:t>
      </w:r>
      <w:r>
        <w:rPr>
          <w:rFonts w:cs="Arial"/>
          <w:color w:val="auto"/>
          <w:szCs w:val="22"/>
        </w:rPr>
        <w:t xml:space="preserve"> Schedule 3 conditions must be satisfied.  </w:t>
      </w:r>
    </w:p>
    <w:p w14:paraId="0B996FDB" w14:textId="77777777" w:rsidR="00687697" w:rsidRDefault="00687697" w:rsidP="00687697">
      <w:pPr>
        <w:jc w:val="both"/>
        <w:rPr>
          <w:rFonts w:cs="Arial"/>
          <w:color w:val="auto"/>
          <w:szCs w:val="22"/>
        </w:rPr>
      </w:pPr>
    </w:p>
    <w:p w14:paraId="1864E885" w14:textId="77777777" w:rsidR="00687697" w:rsidRDefault="00687697" w:rsidP="00687697">
      <w:pPr>
        <w:jc w:val="both"/>
        <w:rPr>
          <w:rFonts w:cs="Arial"/>
          <w:color w:val="auto"/>
          <w:szCs w:val="22"/>
        </w:rPr>
      </w:pPr>
      <w:r>
        <w:rPr>
          <w:rFonts w:cs="Arial"/>
          <w:color w:val="auto"/>
          <w:szCs w:val="22"/>
        </w:rPr>
        <w:t xml:space="preserve">The most relevant aspects of the Act to enable us to share data in this </w:t>
      </w:r>
      <w:r w:rsidR="00BA7CF0">
        <w:rPr>
          <w:rFonts w:cs="Arial"/>
          <w:color w:val="auto"/>
          <w:szCs w:val="22"/>
        </w:rPr>
        <w:t>ISA</w:t>
      </w:r>
      <w:r>
        <w:rPr>
          <w:rFonts w:cs="Arial"/>
          <w:color w:val="auto"/>
          <w:szCs w:val="22"/>
        </w:rPr>
        <w:t xml:space="preserve"> are: </w:t>
      </w:r>
    </w:p>
    <w:p w14:paraId="7239067D" w14:textId="77777777" w:rsidR="00687697" w:rsidRDefault="00687697" w:rsidP="00687697">
      <w:pPr>
        <w:pStyle w:val="Heading6"/>
      </w:pPr>
      <w:r>
        <w:t>Schedule 2</w:t>
      </w:r>
    </w:p>
    <w:p w14:paraId="10BAD0E4" w14:textId="77777777" w:rsidR="00687697" w:rsidRDefault="00687697" w:rsidP="00687697">
      <w:pPr>
        <w:rPr>
          <w:i/>
          <w:iCs/>
        </w:rPr>
      </w:pPr>
      <w:r>
        <w:rPr>
          <w:rFonts w:cs="Arial"/>
          <w:color w:val="auto"/>
          <w:szCs w:val="22"/>
        </w:rPr>
        <w:t xml:space="preserve">Section 6 (1) </w:t>
      </w:r>
      <w:r>
        <w:rPr>
          <w:rFonts w:cs="Arial"/>
        </w:rPr>
        <w:t xml:space="preserve">The processing is necessary for the purposes of legitimate interests pursued by the data controller or by the third party or parties to whom the data are disclosed, except where the processing is unwarranted in any particular case by reason of prejudice to the rights and freedoms or legitimate interests of the data subject. </w:t>
      </w:r>
      <w:r>
        <w:rPr>
          <w:rFonts w:cs="Arial"/>
          <w:i/>
          <w:iCs/>
        </w:rPr>
        <w:t>Connexions have a legitimate interest to ‘encourage, enable or assist (directly or indirectly) effective participation by young persons in education or training.’ under the Learning and Skills Act 2000, Section 114 (1) see below.</w:t>
      </w:r>
    </w:p>
    <w:p w14:paraId="69EC6875" w14:textId="77777777" w:rsidR="00687697" w:rsidRDefault="00687697" w:rsidP="00687697">
      <w:pPr>
        <w:jc w:val="both"/>
        <w:rPr>
          <w:rFonts w:cs="Arial"/>
          <w:color w:val="auto"/>
          <w:szCs w:val="22"/>
        </w:rPr>
      </w:pPr>
    </w:p>
    <w:p w14:paraId="2D704219" w14:textId="77777777" w:rsidR="00687697" w:rsidRDefault="00687697" w:rsidP="00687697">
      <w:pPr>
        <w:pStyle w:val="Heading6"/>
        <w:rPr>
          <w:b/>
        </w:rPr>
      </w:pPr>
      <w:r>
        <w:t>Schedule 3</w:t>
      </w:r>
    </w:p>
    <w:p w14:paraId="46A47AA5" w14:textId="77777777" w:rsidR="00687697" w:rsidRDefault="00687697" w:rsidP="00687697">
      <w:pPr>
        <w:rPr>
          <w:rFonts w:cs="Arial"/>
          <w:i/>
          <w:iCs/>
        </w:rPr>
      </w:pPr>
      <w:r>
        <w:rPr>
          <w:rFonts w:cs="Arial"/>
        </w:rPr>
        <w:t xml:space="preserve">Section 4 (b) The processing is carried out with appropriate safeguards for the rights and freedoms of data subjects. </w:t>
      </w:r>
      <w:r>
        <w:rPr>
          <w:rFonts w:cs="Arial"/>
          <w:i/>
          <w:iCs/>
        </w:rPr>
        <w:t>Access to data is restricted to authorised personnel, security measures are in place, data subjects have a right to see data held on them.</w:t>
      </w:r>
    </w:p>
    <w:p w14:paraId="2F01E34F" w14:textId="77777777" w:rsidR="00687697" w:rsidRDefault="00687697" w:rsidP="00687697">
      <w:pPr>
        <w:rPr>
          <w:rFonts w:cs="Arial"/>
          <w:i/>
          <w:iCs/>
        </w:rPr>
      </w:pPr>
    </w:p>
    <w:p w14:paraId="767A1F98" w14:textId="77777777" w:rsidR="00687697" w:rsidRDefault="00687697" w:rsidP="00687697">
      <w:pPr>
        <w:numPr>
          <w:ilvl w:val="0"/>
          <w:numId w:val="4"/>
        </w:numPr>
        <w:tabs>
          <w:tab w:val="clear" w:pos="360"/>
          <w:tab w:val="num" w:pos="0"/>
        </w:tabs>
        <w:ind w:left="0" w:firstLine="0"/>
        <w:jc w:val="both"/>
        <w:rPr>
          <w:rFonts w:cs="Arial"/>
          <w:i/>
          <w:iCs/>
        </w:rPr>
      </w:pPr>
      <w:r>
        <w:rPr>
          <w:rFonts w:cs="Arial"/>
          <w:color w:val="auto"/>
          <w:szCs w:val="22"/>
        </w:rPr>
        <w:lastRenderedPageBreak/>
        <w:t xml:space="preserve">Section 7 (1) (b) The processing is necessary for the exercise of any functions conferred on any person by or under an enactment.  </w:t>
      </w:r>
      <w:r>
        <w:rPr>
          <w:rFonts w:cs="Arial"/>
          <w:i/>
          <w:iCs/>
        </w:rPr>
        <w:t>Connexions have a function conferred on them by the Learning and Skills Act 2000 see below.</w:t>
      </w:r>
    </w:p>
    <w:p w14:paraId="461AF883" w14:textId="77777777" w:rsidR="00B7723E" w:rsidRPr="00B7723E" w:rsidRDefault="00B7723E" w:rsidP="00B7723E">
      <w:pPr>
        <w:jc w:val="both"/>
        <w:rPr>
          <w:rFonts w:cs="Arial"/>
          <w:iCs/>
        </w:rPr>
      </w:pPr>
    </w:p>
    <w:p w14:paraId="13BCA1D1" w14:textId="77777777" w:rsidR="006445EA" w:rsidRDefault="006445EA" w:rsidP="00687697">
      <w:pPr>
        <w:rPr>
          <w:rFonts w:cs="Arial"/>
          <w:b/>
          <w:snapToGrid w:val="0"/>
          <w:color w:val="auto"/>
          <w:szCs w:val="22"/>
        </w:rPr>
      </w:pPr>
    </w:p>
    <w:p w14:paraId="46989BCD" w14:textId="77777777" w:rsidR="00687697" w:rsidRDefault="00687697" w:rsidP="00687697">
      <w:r>
        <w:rPr>
          <w:rFonts w:cs="Arial"/>
          <w:b/>
          <w:snapToGrid w:val="0"/>
          <w:color w:val="auto"/>
          <w:szCs w:val="22"/>
        </w:rPr>
        <w:t>EDUCATION AND INSPECTIONS ACT 2006</w:t>
      </w:r>
    </w:p>
    <w:p w14:paraId="679DEF3F" w14:textId="77777777" w:rsidR="00687697" w:rsidRDefault="00687697" w:rsidP="006445EA">
      <w:r w:rsidRPr="00D53BD2">
        <w:t xml:space="preserve">Under the Education and Inspections Act (2006) section 436a, a local education authority must make arrangements to enable them to establish (so far as it is possible to do so) the identities of children in their area who are of compulsory school age but (a) are not registered pupils at a school, and (b) are not receiving suitable education otherwise than at a school. The Children not receiving education statutory guidance issued by the DfES in February 2007 is based on the Education &amp; Inspections Act 2006. Here it is stated that local authorities will need to put in place arrangements for joint working and appropriate information sharing with other local authorities and relevant partner agencies which come into contact with families and children. Connexions is specified as a key partner agency (see page 5 of the statutory guidance).  </w:t>
      </w:r>
    </w:p>
    <w:p w14:paraId="30F033AE" w14:textId="77777777" w:rsidR="00B31E70" w:rsidRDefault="00B31E70" w:rsidP="004C1401">
      <w:pPr>
        <w:rPr>
          <w:rFonts w:cs="Arial"/>
          <w:color w:val="auto"/>
        </w:rPr>
      </w:pPr>
    </w:p>
    <w:p w14:paraId="09FB745A" w14:textId="77777777" w:rsidR="00B7723E" w:rsidRDefault="004C1401" w:rsidP="004C1401">
      <w:pPr>
        <w:rPr>
          <w:rFonts w:cs="Arial"/>
          <w:color w:val="auto"/>
        </w:rPr>
      </w:pPr>
      <w:r>
        <w:rPr>
          <w:rFonts w:cs="Arial"/>
          <w:color w:val="auto"/>
        </w:rPr>
        <w:t>S</w:t>
      </w:r>
      <w:r w:rsidRPr="00E658DB">
        <w:rPr>
          <w:rFonts w:cs="Arial"/>
          <w:color w:val="auto"/>
        </w:rPr>
        <w:t xml:space="preserve">ection 436A of the Education &amp; Inspections Act 2006 places a duty on all schools and local authorities to make arrangements to identify children not receiving education. </w:t>
      </w:r>
      <w:r w:rsidRPr="00D84FEE">
        <w:rPr>
          <w:rFonts w:cs="Arial"/>
          <w:color w:val="auto"/>
        </w:rPr>
        <w:t>Also relevant are the Education (Pupil Registration) (England) Regulations 2006 which govern the circumstances in which a pupil may be placed on or removed from a school register</w:t>
      </w:r>
      <w:r>
        <w:rPr>
          <w:rFonts w:cs="Arial"/>
          <w:color w:val="auto"/>
        </w:rPr>
        <w:t xml:space="preserve">.  </w:t>
      </w:r>
    </w:p>
    <w:p w14:paraId="0EAB67E1" w14:textId="77777777" w:rsidR="00B7723E" w:rsidRDefault="00B7723E" w:rsidP="004C1401">
      <w:pPr>
        <w:rPr>
          <w:rFonts w:cs="Arial"/>
          <w:color w:val="auto"/>
        </w:rPr>
      </w:pPr>
    </w:p>
    <w:p w14:paraId="60BCEBA4" w14:textId="77777777" w:rsidR="00B7723E" w:rsidRPr="00B7723E" w:rsidRDefault="00B7723E" w:rsidP="004C1401">
      <w:pPr>
        <w:rPr>
          <w:rFonts w:cs="Arial"/>
          <w:b/>
          <w:caps/>
          <w:color w:val="auto"/>
        </w:rPr>
      </w:pPr>
      <w:r w:rsidRPr="00B7723E">
        <w:rPr>
          <w:rFonts w:cs="Arial"/>
          <w:b/>
          <w:caps/>
          <w:color w:val="auto"/>
        </w:rPr>
        <w:t>Education</w:t>
      </w:r>
      <w:r>
        <w:rPr>
          <w:rFonts w:cs="Arial"/>
          <w:b/>
          <w:caps/>
          <w:color w:val="auto"/>
        </w:rPr>
        <w:t xml:space="preserve"> (</w:t>
      </w:r>
      <w:r w:rsidRPr="00B7723E">
        <w:rPr>
          <w:rFonts w:cs="Arial"/>
          <w:b/>
          <w:caps/>
          <w:color w:val="auto"/>
        </w:rPr>
        <w:t>pupil Registration) (England) Regulations 2006</w:t>
      </w:r>
    </w:p>
    <w:p w14:paraId="4AA8E8AA" w14:textId="77777777" w:rsidR="004C1401" w:rsidRDefault="004C1401" w:rsidP="004C1401">
      <w:pPr>
        <w:rPr>
          <w:rFonts w:cs="Arial"/>
          <w:color w:val="auto"/>
        </w:rPr>
      </w:pPr>
      <w:r>
        <w:rPr>
          <w:rFonts w:cs="Arial"/>
          <w:color w:val="auto"/>
        </w:rPr>
        <w:t>The 2016 amendment to the Education</w:t>
      </w:r>
      <w:r w:rsidR="00B7723E">
        <w:rPr>
          <w:rFonts w:cs="Arial"/>
          <w:color w:val="auto"/>
        </w:rPr>
        <w:t xml:space="preserve"> </w:t>
      </w:r>
      <w:r>
        <w:rPr>
          <w:rFonts w:cs="Arial"/>
          <w:color w:val="auto"/>
        </w:rPr>
        <w:t xml:space="preserve">(pupil Registration) (England) Regulations 2006 which requires all schools within an LA </w:t>
      </w:r>
      <w:r w:rsidRPr="004C1401">
        <w:rPr>
          <w:rFonts w:cs="Arial"/>
          <w:color w:val="auto"/>
        </w:rPr>
        <w:t>to share changes to the school roll with the</w:t>
      </w:r>
      <w:r>
        <w:rPr>
          <w:rFonts w:cs="Arial"/>
          <w:color w:val="auto"/>
        </w:rPr>
        <w:t xml:space="preserve"> relevant LA. This enables</w:t>
      </w:r>
      <w:r w:rsidRPr="00D84FEE">
        <w:rPr>
          <w:rFonts w:cs="Arial"/>
          <w:color w:val="auto"/>
        </w:rPr>
        <w:t xml:space="preserve"> the school and the local authority to ensure that all children are in receipt of </w:t>
      </w:r>
      <w:r>
        <w:rPr>
          <w:rFonts w:cs="Arial"/>
          <w:color w:val="auto"/>
        </w:rPr>
        <w:t xml:space="preserve">suitable </w:t>
      </w:r>
      <w:r w:rsidRPr="00D84FEE">
        <w:rPr>
          <w:rFonts w:cs="Arial"/>
          <w:color w:val="auto"/>
        </w:rPr>
        <w:t xml:space="preserve">education. </w:t>
      </w:r>
    </w:p>
    <w:p w14:paraId="4CF2A5C9" w14:textId="77777777" w:rsidR="00B31E70" w:rsidRDefault="00B31E70" w:rsidP="00B31E70">
      <w:pPr>
        <w:shd w:val="clear" w:color="auto" w:fill="FFFFFF" w:themeFill="background1"/>
        <w:rPr>
          <w:rFonts w:cs="Arial"/>
          <w:szCs w:val="24"/>
        </w:rPr>
      </w:pPr>
    </w:p>
    <w:p w14:paraId="13CEFCAB" w14:textId="77777777" w:rsidR="00B31E70" w:rsidRDefault="00B31E70" w:rsidP="00B31E70">
      <w:pPr>
        <w:shd w:val="clear" w:color="auto" w:fill="FFFFFF" w:themeFill="background1"/>
        <w:rPr>
          <w:rFonts w:cs="Arial"/>
          <w:szCs w:val="24"/>
        </w:rPr>
      </w:pPr>
      <w:r w:rsidRPr="00C82F6D">
        <w:rPr>
          <w:rFonts w:cs="Arial"/>
          <w:szCs w:val="24"/>
        </w:rPr>
        <w:t xml:space="preserve">The duty to share information with the LA on children </w:t>
      </w:r>
      <w:r w:rsidRPr="00B31E70">
        <w:rPr>
          <w:rFonts w:cs="Arial"/>
          <w:szCs w:val="24"/>
        </w:rPr>
        <w:t>with irregular attendance is</w:t>
      </w:r>
      <w:r w:rsidRPr="00C82F6D">
        <w:rPr>
          <w:rFonts w:cs="Arial"/>
          <w:szCs w:val="24"/>
        </w:rPr>
        <w:t xml:space="preserve"> stated in section 12 of the </w:t>
      </w:r>
      <w:r w:rsidRPr="00D84FEE">
        <w:rPr>
          <w:rFonts w:cs="Arial"/>
          <w:color w:val="auto"/>
        </w:rPr>
        <w:t>Education (Pupil Registration) (England) Regulations 2006</w:t>
      </w:r>
      <w:r>
        <w:rPr>
          <w:rFonts w:cs="Arial"/>
          <w:szCs w:val="24"/>
        </w:rPr>
        <w:t>.</w:t>
      </w:r>
      <w:r w:rsidRPr="00C82F6D">
        <w:rPr>
          <w:rFonts w:cs="Arial"/>
          <w:szCs w:val="24"/>
        </w:rPr>
        <w:t xml:space="preserve"> With regards to children on part-time timetables, Ofsted takes the view that there is an obligation for all schools to notify the local authority of any such</w:t>
      </w:r>
      <w:r>
        <w:rPr>
          <w:rFonts w:cs="Arial"/>
          <w:szCs w:val="24"/>
        </w:rPr>
        <w:t xml:space="preserve"> arrangements for their pupils.</w:t>
      </w:r>
      <w:r w:rsidRPr="00C82F6D">
        <w:rPr>
          <w:rFonts w:cs="Arial"/>
          <w:szCs w:val="24"/>
        </w:rPr>
        <w:t xml:space="preserve"> This obligation was detailed for the first time in the Ofsted report Pupils Missing Out</w:t>
      </w:r>
      <w:r>
        <w:rPr>
          <w:rFonts w:cs="Arial"/>
          <w:szCs w:val="24"/>
        </w:rPr>
        <w:t xml:space="preserve"> on Education in November 2013.</w:t>
      </w:r>
      <w:r w:rsidRPr="00C82F6D">
        <w:rPr>
          <w:rFonts w:cs="Arial"/>
          <w:szCs w:val="24"/>
        </w:rPr>
        <w:t xml:space="preserve"> This includes all schools including both maintained and independent Schools.  </w:t>
      </w:r>
    </w:p>
    <w:p w14:paraId="06BFEE23" w14:textId="77777777" w:rsidR="00B31E70" w:rsidRDefault="00B31E70" w:rsidP="00B31E70">
      <w:pPr>
        <w:shd w:val="clear" w:color="auto" w:fill="FFFFFF" w:themeFill="background1"/>
        <w:rPr>
          <w:rFonts w:cs="Arial"/>
          <w:szCs w:val="24"/>
        </w:rPr>
      </w:pPr>
    </w:p>
    <w:p w14:paraId="0C1F692B" w14:textId="77777777" w:rsidR="004C1401" w:rsidRPr="00B31E70" w:rsidRDefault="00B31E70" w:rsidP="00B31E70">
      <w:pPr>
        <w:shd w:val="clear" w:color="auto" w:fill="FFFFFF" w:themeFill="background1"/>
        <w:rPr>
          <w:rFonts w:cs="Arial"/>
          <w:szCs w:val="24"/>
        </w:rPr>
      </w:pPr>
      <w:r w:rsidRPr="00C82F6D">
        <w:rPr>
          <w:rFonts w:cs="Arial"/>
          <w:szCs w:val="24"/>
        </w:rPr>
        <w:t xml:space="preserve">From 2007 there has been a statutory duty on all Local Authorities in England and Wales to have systems and procedures in place to monitor </w:t>
      </w:r>
      <w:r w:rsidRPr="00B31E70">
        <w:rPr>
          <w:rFonts w:cs="Arial"/>
          <w:szCs w:val="24"/>
        </w:rPr>
        <w:t xml:space="preserve">Children Missing Education </w:t>
      </w:r>
      <w:r w:rsidRPr="00B31E70">
        <w:rPr>
          <w:rFonts w:cs="Arial"/>
          <w:i/>
          <w:szCs w:val="24"/>
        </w:rPr>
        <w:t>(</w:t>
      </w:r>
      <w:r w:rsidRPr="00C82F6D">
        <w:rPr>
          <w:rFonts w:cs="Arial"/>
          <w:i/>
          <w:szCs w:val="24"/>
        </w:rPr>
        <w:t>DCSF Statutory Guidance for Local Authorities in England to Identify Children Not Receiving Education – February 2007</w:t>
      </w:r>
      <w:r w:rsidRPr="00C82F6D">
        <w:rPr>
          <w:rFonts w:cs="Arial"/>
          <w:szCs w:val="24"/>
        </w:rPr>
        <w:t>). Since this point, the local authority has maintained records of the education provision of all children in the city known to Education services.  Work has been undertaken by schools, the Education Welfare Service and CME Information Officers with the aim of ensuring that all children who leave our schools safely enter the education system in their new location.</w:t>
      </w:r>
      <w:r>
        <w:rPr>
          <w:rFonts w:cs="Arial"/>
          <w:szCs w:val="24"/>
        </w:rPr>
        <w:t xml:space="preserve"> </w:t>
      </w:r>
      <w:r w:rsidRPr="00C82F6D">
        <w:rPr>
          <w:rFonts w:cs="Arial"/>
          <w:szCs w:val="24"/>
        </w:rPr>
        <w:t>This</w:t>
      </w:r>
      <w:r w:rsidR="000454D2">
        <w:rPr>
          <w:rFonts w:cs="Arial"/>
          <w:szCs w:val="24"/>
        </w:rPr>
        <w:t xml:space="preserve"> guidance continues to be updated by the DFE and the most recent iteration can be found </w:t>
      </w:r>
      <w:hyperlink r:id="rId19" w:history="1">
        <w:r w:rsidR="000454D2" w:rsidRPr="000454D2">
          <w:rPr>
            <w:rStyle w:val="Hyperlink"/>
            <w:rFonts w:cs="Arial"/>
            <w:szCs w:val="24"/>
          </w:rPr>
          <w:t>online</w:t>
        </w:r>
      </w:hyperlink>
      <w:r w:rsidR="000454D2">
        <w:rPr>
          <w:rFonts w:cs="Arial"/>
          <w:szCs w:val="24"/>
        </w:rPr>
        <w:t>. The LA protocol has been developed in line with this guidance and</w:t>
      </w:r>
      <w:r w:rsidRPr="00C82F6D">
        <w:rPr>
          <w:rFonts w:cs="Arial"/>
          <w:szCs w:val="24"/>
        </w:rPr>
        <w:t xml:space="preserve"> provides details of the working arrangements for all schools. </w:t>
      </w:r>
    </w:p>
    <w:p w14:paraId="2C124FCB" w14:textId="77777777" w:rsidR="00687697" w:rsidRDefault="00687697" w:rsidP="00687697"/>
    <w:p w14:paraId="558BE8ED" w14:textId="77777777" w:rsidR="00687697" w:rsidRDefault="00687697" w:rsidP="00687697">
      <w:pPr>
        <w:rPr>
          <w:b/>
        </w:rPr>
      </w:pPr>
      <w:r>
        <w:rPr>
          <w:b/>
        </w:rPr>
        <w:t>CHILDREN’S ACT 2004</w:t>
      </w:r>
    </w:p>
    <w:p w14:paraId="73739F31" w14:textId="77777777" w:rsidR="006445EA" w:rsidRDefault="00687697" w:rsidP="006445EA">
      <w:r>
        <w:t>Under the Children not receiving education agenda instigated by The Children Act (2004), each authority has a duty to make arrangements to: ensure that pupils continue to receive the education they are entitled to; and that pupils who stop attending a school without satisfactory explanation are suitably accounted for.</w:t>
      </w:r>
    </w:p>
    <w:p w14:paraId="35AF0580" w14:textId="77777777" w:rsidR="006445EA" w:rsidRDefault="006445EA" w:rsidP="006445EA"/>
    <w:p w14:paraId="1672CC28" w14:textId="77777777" w:rsidR="00D53BD2" w:rsidRDefault="00D53BD2" w:rsidP="00D53BD2">
      <w:pPr>
        <w:rPr>
          <w:b/>
        </w:rPr>
      </w:pPr>
      <w:r>
        <w:rPr>
          <w:b/>
        </w:rPr>
        <w:t>CHILDCARE ACT 2006</w:t>
      </w:r>
    </w:p>
    <w:p w14:paraId="4D0EC70A" w14:textId="77777777" w:rsidR="006445EA" w:rsidRDefault="00D53BD2" w:rsidP="00D53BD2">
      <w:pPr>
        <w:rPr>
          <w:rFonts w:cs="Arial"/>
          <w:color w:val="auto"/>
        </w:rPr>
      </w:pPr>
      <w:r>
        <w:t xml:space="preserve">Under the Childcare Act (2006) Early Years providers </w:t>
      </w:r>
      <w:r w:rsidRPr="003302E6">
        <w:rPr>
          <w:rFonts w:cs="Arial"/>
          <w:color w:val="auto"/>
        </w:rPr>
        <w:t xml:space="preserve">must secure that their provision meets the learning and development requirements as specified in the EYFS (Learning and </w:t>
      </w:r>
      <w:r w:rsidRPr="003302E6">
        <w:rPr>
          <w:rFonts w:cs="Arial"/>
          <w:color w:val="auto"/>
        </w:rPr>
        <w:lastRenderedPageBreak/>
        <w:t>Development Requirements) Order 2007 (S.I. 2007/1772) (amended in 2012). The Act states that this Order can specify the arrangements which are required for assessing children for the purpose of ascertaining what they have achieved in relation to the ELGs</w:t>
      </w:r>
      <w:r>
        <w:rPr>
          <w:rFonts w:cs="Arial"/>
          <w:color w:val="auto"/>
        </w:rPr>
        <w:t>.</w:t>
      </w:r>
    </w:p>
    <w:p w14:paraId="4AF6A06D" w14:textId="77777777" w:rsidR="00D53BD2" w:rsidRDefault="00D53BD2" w:rsidP="00D53BD2"/>
    <w:p w14:paraId="72754E9C" w14:textId="77777777" w:rsidR="00D53BD2" w:rsidRPr="00D53BD2" w:rsidRDefault="00D53BD2" w:rsidP="00D53BD2">
      <w:pPr>
        <w:rPr>
          <w:b/>
        </w:rPr>
      </w:pPr>
      <w:r w:rsidRPr="00D53BD2">
        <w:rPr>
          <w:b/>
        </w:rPr>
        <w:t>EDUCATION ACT 2002</w:t>
      </w:r>
    </w:p>
    <w:p w14:paraId="1955AEC9" w14:textId="77777777" w:rsidR="00D53BD2" w:rsidRDefault="00D53BD2" w:rsidP="00D53BD2">
      <w:r>
        <w:t xml:space="preserve">Under the Education Act 2002 </w:t>
      </w:r>
      <w:r w:rsidR="00C24730">
        <w:t>Section 87</w:t>
      </w:r>
      <w:r w:rsidR="00CA4D1A">
        <w:t>, together with the Orders and SI</w:t>
      </w:r>
      <w:r w:rsidR="00C24730">
        <w:t xml:space="preserve"> </w:t>
      </w:r>
      <w:r w:rsidR="00CA4D1A">
        <w:t>require schools and/or local authorities to provide and implement National Curriculum according to the Secretary of State as detailed within the Assessment and Arrangement Reporting document for each key stage.</w:t>
      </w:r>
    </w:p>
    <w:p w14:paraId="071F0F18" w14:textId="77777777" w:rsidR="00CA4D1A" w:rsidRDefault="00CA4D1A" w:rsidP="00D53BD2"/>
    <w:p w14:paraId="4D92B66D" w14:textId="77777777" w:rsidR="00CA4D1A" w:rsidRPr="00CA4D1A" w:rsidRDefault="00CA4D1A" w:rsidP="00D53BD2">
      <w:pPr>
        <w:rPr>
          <w:b/>
        </w:rPr>
      </w:pPr>
      <w:r w:rsidRPr="00CA4D1A">
        <w:rPr>
          <w:b/>
        </w:rPr>
        <w:t>LOCAL GOVERNMENT ACT 2000</w:t>
      </w:r>
    </w:p>
    <w:p w14:paraId="106D61F8" w14:textId="77777777" w:rsidR="00CA4D1A" w:rsidRDefault="00CA4D1A" w:rsidP="00D53BD2">
      <w:r>
        <w:t>Under the Local Government Act 2000 Section 2, the local authority is required to promote the economic, social and environmental wellbeing of any person within Leicester.</w:t>
      </w:r>
    </w:p>
    <w:p w14:paraId="4F542FEC" w14:textId="77777777" w:rsidR="00CA4D1A" w:rsidRDefault="00CA4D1A" w:rsidP="00D53BD2"/>
    <w:p w14:paraId="6BBF5FDA" w14:textId="77777777" w:rsidR="00CA4D1A" w:rsidRPr="00CA4D1A" w:rsidRDefault="00CA4D1A" w:rsidP="00D53BD2">
      <w:pPr>
        <w:rPr>
          <w:b/>
        </w:rPr>
      </w:pPr>
      <w:r w:rsidRPr="00CA4D1A">
        <w:rPr>
          <w:b/>
        </w:rPr>
        <w:t>CHILDREN ACT 1989</w:t>
      </w:r>
    </w:p>
    <w:p w14:paraId="27CD1659" w14:textId="77777777" w:rsidR="00CA4D1A" w:rsidRDefault="00CA4D1A" w:rsidP="00D53BD2">
      <w:r>
        <w:t>Under the Children Act 1989 the local authority is required to provide services for children and families (</w:t>
      </w:r>
      <w:r w:rsidR="0024427B">
        <w:t>S</w:t>
      </w:r>
      <w:r>
        <w:t>ection 17</w:t>
      </w:r>
      <w:r w:rsidR="0024427B">
        <w:t xml:space="preserve"> and 27</w:t>
      </w:r>
      <w:r>
        <w:t xml:space="preserve">), </w:t>
      </w:r>
      <w:r w:rsidR="0024427B">
        <w:t>including providing for children who are at risk or likely to be at risk of significant harm (Section 47).</w:t>
      </w:r>
    </w:p>
    <w:p w14:paraId="01DF1A65" w14:textId="77777777" w:rsidR="006445EA" w:rsidRDefault="006445EA" w:rsidP="006445EA">
      <w:pPr>
        <w:rPr>
          <w:szCs w:val="22"/>
        </w:rPr>
        <w:sectPr w:rsidR="006445EA" w:rsidSect="00A23B2D">
          <w:footerReference w:type="default" r:id="rId20"/>
          <w:headerReference w:type="first" r:id="rId21"/>
          <w:footerReference w:type="first" r:id="rId22"/>
          <w:pgSz w:w="11906" w:h="16838"/>
          <w:pgMar w:top="1276" w:right="1797" w:bottom="1276" w:left="1191" w:header="720" w:footer="720" w:gutter="0"/>
          <w:cols w:space="720"/>
          <w:titlePg/>
        </w:sectPr>
      </w:pPr>
      <w:r>
        <w:rPr>
          <w:szCs w:val="22"/>
        </w:rPr>
        <w:t>.</w:t>
      </w:r>
    </w:p>
    <w:p w14:paraId="670441CC" w14:textId="77777777" w:rsidR="006445EA" w:rsidRDefault="006445EA" w:rsidP="001C0931">
      <w:pPr>
        <w:jc w:val="both"/>
        <w:rPr>
          <w:rFonts w:cs="Arial"/>
          <w:b/>
          <w:bCs/>
          <w:color w:val="auto"/>
        </w:rPr>
      </w:pPr>
      <w:r>
        <w:rPr>
          <w:rFonts w:cs="Arial"/>
          <w:b/>
          <w:szCs w:val="22"/>
        </w:rPr>
        <w:lastRenderedPageBreak/>
        <w:t xml:space="preserve">APPENDIX </w:t>
      </w:r>
      <w:r w:rsidR="002364AD">
        <w:rPr>
          <w:rFonts w:cs="Arial"/>
          <w:b/>
          <w:szCs w:val="22"/>
        </w:rPr>
        <w:t xml:space="preserve">C </w:t>
      </w:r>
      <w:r w:rsidR="001C0931">
        <w:rPr>
          <w:rFonts w:cs="Arial"/>
          <w:b/>
          <w:szCs w:val="22"/>
        </w:rPr>
        <w:t xml:space="preserve">– </w:t>
      </w:r>
      <w:r>
        <w:rPr>
          <w:rFonts w:cs="Arial"/>
          <w:b/>
          <w:bCs/>
          <w:color w:val="auto"/>
        </w:rPr>
        <w:t>DATA</w:t>
      </w:r>
      <w:r w:rsidR="001C0931">
        <w:rPr>
          <w:rFonts w:cs="Arial"/>
          <w:b/>
          <w:bCs/>
          <w:color w:val="auto"/>
        </w:rPr>
        <w:t xml:space="preserve"> </w:t>
      </w:r>
      <w:r>
        <w:rPr>
          <w:rFonts w:cs="Arial"/>
          <w:b/>
          <w:bCs/>
          <w:color w:val="auto"/>
        </w:rPr>
        <w:t xml:space="preserve">TO BE SHARED BY </w:t>
      </w:r>
      <w:r w:rsidR="00B9520E" w:rsidRPr="00B9520E">
        <w:rPr>
          <w:rFonts w:cs="Arial"/>
          <w:b/>
          <w:bCs/>
          <w:color w:val="auto"/>
          <w:highlight w:val="yellow"/>
        </w:rPr>
        <w:t>[School Name]</w:t>
      </w:r>
      <w:r w:rsidR="0092797B">
        <w:rPr>
          <w:rFonts w:cs="Arial"/>
          <w:b/>
          <w:bCs/>
          <w:color w:val="auto"/>
        </w:rPr>
        <w:t xml:space="preserve"> </w:t>
      </w:r>
      <w:r>
        <w:rPr>
          <w:rFonts w:cs="Arial"/>
          <w:b/>
          <w:bCs/>
          <w:color w:val="auto"/>
        </w:rPr>
        <w:t>WITH THE LOCAL AUTHORITY</w:t>
      </w:r>
    </w:p>
    <w:p w14:paraId="295D164A" w14:textId="77777777" w:rsidR="006445EA" w:rsidRDefault="006445EA" w:rsidP="006445EA">
      <w:r>
        <w:t>M=used for matching, U=used for updating</w:t>
      </w:r>
    </w:p>
    <w:p w14:paraId="732CE3EE" w14:textId="77777777" w:rsidR="006445EA" w:rsidRDefault="006445EA" w:rsidP="006445EA"/>
    <w:p w14:paraId="1C311381" w14:textId="77777777" w:rsidR="002023D5" w:rsidRDefault="002023D5" w:rsidP="006445EA">
      <w:pPr>
        <w:rPr>
          <w:b/>
        </w:rPr>
      </w:pPr>
      <w:r>
        <w:rPr>
          <w:b/>
        </w:rPr>
        <w:t xml:space="preserve">Basic Data </w:t>
      </w:r>
      <w:r w:rsidR="00707716">
        <w:rPr>
          <w:b/>
        </w:rPr>
        <w:t xml:space="preserve">for Pupil </w:t>
      </w:r>
      <w:r>
        <w:rPr>
          <w:b/>
        </w:rPr>
        <w:t>(used for any collection):</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183"/>
        <w:gridCol w:w="1369"/>
        <w:gridCol w:w="2631"/>
        <w:gridCol w:w="1843"/>
        <w:gridCol w:w="1621"/>
      </w:tblGrid>
      <w:tr w:rsidR="002023D5" w14:paraId="00FC1279" w14:textId="77777777" w:rsidTr="00AF00C2">
        <w:trPr>
          <w:cantSplit/>
          <w:trHeight w:val="821"/>
        </w:trPr>
        <w:tc>
          <w:tcPr>
            <w:tcW w:w="5211" w:type="dxa"/>
            <w:tcBorders>
              <w:top w:val="single" w:sz="4" w:space="0" w:color="auto"/>
            </w:tcBorders>
          </w:tcPr>
          <w:p w14:paraId="21C60106" w14:textId="77777777" w:rsidR="002023D5" w:rsidRDefault="002023D5" w:rsidP="006518AF">
            <w:pPr>
              <w:rPr>
                <w:rFonts w:cs="Arial"/>
              </w:rPr>
            </w:pPr>
            <w:r>
              <w:rPr>
                <w:rFonts w:cs="Arial"/>
              </w:rPr>
              <w:t>Item</w:t>
            </w:r>
          </w:p>
        </w:tc>
        <w:tc>
          <w:tcPr>
            <w:tcW w:w="1183" w:type="dxa"/>
            <w:tcBorders>
              <w:top w:val="single" w:sz="4" w:space="0" w:color="auto"/>
            </w:tcBorders>
          </w:tcPr>
          <w:p w14:paraId="44220FC2" w14:textId="77777777" w:rsidR="002023D5" w:rsidRDefault="002023D5" w:rsidP="006518AF">
            <w:pPr>
              <w:rPr>
                <w:rFonts w:cs="Arial"/>
              </w:rPr>
            </w:pPr>
            <w:r>
              <w:rPr>
                <w:rFonts w:cs="Arial"/>
              </w:rPr>
              <w:t>Matching/</w:t>
            </w:r>
          </w:p>
          <w:p w14:paraId="69C35160" w14:textId="77777777" w:rsidR="002023D5" w:rsidRDefault="002023D5" w:rsidP="006518AF">
            <w:pPr>
              <w:rPr>
                <w:rFonts w:cs="Arial"/>
              </w:rPr>
            </w:pPr>
            <w:r>
              <w:rPr>
                <w:rFonts w:cs="Arial"/>
              </w:rPr>
              <w:t>Updating</w:t>
            </w:r>
          </w:p>
        </w:tc>
        <w:tc>
          <w:tcPr>
            <w:tcW w:w="1369" w:type="dxa"/>
            <w:tcBorders>
              <w:top w:val="single" w:sz="4" w:space="0" w:color="auto"/>
            </w:tcBorders>
          </w:tcPr>
          <w:p w14:paraId="0515D028" w14:textId="77777777" w:rsidR="002023D5" w:rsidRDefault="002023D5" w:rsidP="006518AF">
            <w:pPr>
              <w:tabs>
                <w:tab w:val="left" w:pos="645"/>
              </w:tabs>
              <w:jc w:val="center"/>
              <w:rPr>
                <w:rFonts w:cs="Arial"/>
              </w:rPr>
            </w:pPr>
            <w:r>
              <w:rPr>
                <w:rFonts w:cs="Arial"/>
              </w:rPr>
              <w:t>Who owns the data?</w:t>
            </w:r>
          </w:p>
        </w:tc>
        <w:tc>
          <w:tcPr>
            <w:tcW w:w="2631" w:type="dxa"/>
            <w:tcBorders>
              <w:top w:val="single" w:sz="4" w:space="0" w:color="auto"/>
            </w:tcBorders>
          </w:tcPr>
          <w:p w14:paraId="30DF40CF" w14:textId="77777777" w:rsidR="002023D5" w:rsidRDefault="002023D5" w:rsidP="006518AF">
            <w:pPr>
              <w:tabs>
                <w:tab w:val="left" w:pos="645"/>
              </w:tabs>
              <w:jc w:val="center"/>
              <w:rPr>
                <w:rFonts w:cs="Arial"/>
              </w:rPr>
            </w:pPr>
            <w:r>
              <w:rPr>
                <w:rFonts w:cs="Arial"/>
              </w:rPr>
              <w:t>Frequency of data exchange?</w:t>
            </w:r>
          </w:p>
        </w:tc>
        <w:tc>
          <w:tcPr>
            <w:tcW w:w="1843" w:type="dxa"/>
            <w:tcBorders>
              <w:top w:val="single" w:sz="4" w:space="0" w:color="auto"/>
            </w:tcBorders>
          </w:tcPr>
          <w:p w14:paraId="7FC61A77" w14:textId="77777777" w:rsidR="002023D5" w:rsidRDefault="002023D5" w:rsidP="006518AF">
            <w:pPr>
              <w:tabs>
                <w:tab w:val="left" w:pos="645"/>
              </w:tabs>
              <w:jc w:val="center"/>
              <w:rPr>
                <w:rFonts w:cs="Arial"/>
              </w:rPr>
            </w:pPr>
            <w:r>
              <w:rPr>
                <w:rFonts w:cs="Arial"/>
              </w:rPr>
              <w:t>How will information be exchanged?</w:t>
            </w:r>
          </w:p>
        </w:tc>
        <w:tc>
          <w:tcPr>
            <w:tcW w:w="1621" w:type="dxa"/>
            <w:tcBorders>
              <w:top w:val="single" w:sz="4" w:space="0" w:color="auto"/>
            </w:tcBorders>
          </w:tcPr>
          <w:p w14:paraId="6DF23C31" w14:textId="77777777" w:rsidR="002023D5" w:rsidRDefault="002023D5" w:rsidP="006518AF">
            <w:pPr>
              <w:tabs>
                <w:tab w:val="left" w:pos="645"/>
              </w:tabs>
              <w:jc w:val="center"/>
              <w:rPr>
                <w:rFonts w:cs="Arial"/>
              </w:rPr>
            </w:pPr>
            <w:r>
              <w:rPr>
                <w:rFonts w:cs="Arial"/>
              </w:rPr>
              <w:t>How long will data be held?</w:t>
            </w:r>
          </w:p>
        </w:tc>
      </w:tr>
      <w:tr w:rsidR="00CB6366" w14:paraId="2A6621EE" w14:textId="77777777" w:rsidTr="00AF00C2">
        <w:trPr>
          <w:cantSplit/>
        </w:trPr>
        <w:tc>
          <w:tcPr>
            <w:tcW w:w="5211" w:type="dxa"/>
          </w:tcPr>
          <w:p w14:paraId="615D6A5F" w14:textId="77777777" w:rsidR="00CB6366" w:rsidRDefault="00CB6366" w:rsidP="006518AF">
            <w:pPr>
              <w:rPr>
                <w:rFonts w:cs="Arial"/>
              </w:rPr>
            </w:pPr>
            <w:r>
              <w:rPr>
                <w:rFonts w:cs="Arial"/>
              </w:rPr>
              <w:t>LEA</w:t>
            </w:r>
          </w:p>
        </w:tc>
        <w:tc>
          <w:tcPr>
            <w:tcW w:w="1183" w:type="dxa"/>
          </w:tcPr>
          <w:p w14:paraId="57C6A41D" w14:textId="77777777" w:rsidR="00CB6366" w:rsidRDefault="00CB6366" w:rsidP="006518AF">
            <w:pPr>
              <w:jc w:val="center"/>
              <w:rPr>
                <w:rFonts w:cs="Arial"/>
              </w:rPr>
            </w:pPr>
            <w:r>
              <w:rPr>
                <w:rFonts w:cs="Arial"/>
              </w:rPr>
              <w:t>M</w:t>
            </w:r>
          </w:p>
        </w:tc>
        <w:tc>
          <w:tcPr>
            <w:tcW w:w="1369" w:type="dxa"/>
          </w:tcPr>
          <w:p w14:paraId="7A92DD86" w14:textId="77777777" w:rsidR="00CB6366" w:rsidRDefault="00CB6366" w:rsidP="006518AF">
            <w:pPr>
              <w:tabs>
                <w:tab w:val="left" w:pos="645"/>
              </w:tabs>
              <w:jc w:val="center"/>
              <w:rPr>
                <w:rFonts w:cs="Arial"/>
              </w:rPr>
            </w:pPr>
            <w:r>
              <w:rPr>
                <w:rFonts w:cs="Arial"/>
              </w:rPr>
              <w:t>LCC</w:t>
            </w:r>
          </w:p>
        </w:tc>
        <w:tc>
          <w:tcPr>
            <w:tcW w:w="2631" w:type="dxa"/>
          </w:tcPr>
          <w:p w14:paraId="6F495A95" w14:textId="77777777" w:rsidR="00CB6366" w:rsidRDefault="00CB6366" w:rsidP="00366463">
            <w:pPr>
              <w:tabs>
                <w:tab w:val="left" w:pos="645"/>
              </w:tabs>
              <w:jc w:val="center"/>
              <w:rPr>
                <w:rFonts w:cs="Arial"/>
              </w:rPr>
            </w:pPr>
            <w:r>
              <w:rPr>
                <w:rFonts w:cs="Arial"/>
              </w:rPr>
              <w:t>Daily/Weekly</w:t>
            </w:r>
          </w:p>
        </w:tc>
        <w:tc>
          <w:tcPr>
            <w:tcW w:w="1843" w:type="dxa"/>
          </w:tcPr>
          <w:p w14:paraId="6C24FE89" w14:textId="77777777" w:rsidR="00CB6366" w:rsidRDefault="00CB6366" w:rsidP="006518AF">
            <w:pPr>
              <w:tabs>
                <w:tab w:val="left" w:pos="645"/>
              </w:tabs>
              <w:jc w:val="center"/>
              <w:rPr>
                <w:rFonts w:cs="Arial"/>
              </w:rPr>
            </w:pPr>
            <w:r>
              <w:rPr>
                <w:rFonts w:cs="Arial"/>
              </w:rPr>
              <w:t>See 3.4</w:t>
            </w:r>
          </w:p>
        </w:tc>
        <w:tc>
          <w:tcPr>
            <w:tcW w:w="1621" w:type="dxa"/>
          </w:tcPr>
          <w:p w14:paraId="6245CA13" w14:textId="77777777" w:rsidR="00CB6366" w:rsidRDefault="00CB6366" w:rsidP="006518AF">
            <w:pPr>
              <w:tabs>
                <w:tab w:val="left" w:pos="645"/>
              </w:tabs>
              <w:jc w:val="center"/>
              <w:rPr>
                <w:rFonts w:cs="Arial"/>
              </w:rPr>
            </w:pPr>
            <w:r>
              <w:rPr>
                <w:rFonts w:cs="Arial"/>
                <w:sz w:val="20"/>
              </w:rPr>
              <w:t>See 3.8</w:t>
            </w:r>
          </w:p>
        </w:tc>
      </w:tr>
      <w:tr w:rsidR="00CB6366" w14:paraId="3C7D6575" w14:textId="77777777" w:rsidTr="00AF00C2">
        <w:trPr>
          <w:cantSplit/>
        </w:trPr>
        <w:tc>
          <w:tcPr>
            <w:tcW w:w="5211" w:type="dxa"/>
          </w:tcPr>
          <w:p w14:paraId="2B3077EF" w14:textId="77777777" w:rsidR="00CB6366" w:rsidRDefault="00CB6366" w:rsidP="006518AF">
            <w:pPr>
              <w:rPr>
                <w:rFonts w:cs="Arial"/>
              </w:rPr>
            </w:pPr>
            <w:r>
              <w:rPr>
                <w:rFonts w:cs="Arial"/>
              </w:rPr>
              <w:t>Establishment Number</w:t>
            </w:r>
          </w:p>
        </w:tc>
        <w:tc>
          <w:tcPr>
            <w:tcW w:w="1183" w:type="dxa"/>
          </w:tcPr>
          <w:p w14:paraId="7D75E8CF" w14:textId="77777777" w:rsidR="00CB6366" w:rsidRDefault="00CB6366" w:rsidP="006518AF">
            <w:pPr>
              <w:jc w:val="center"/>
              <w:rPr>
                <w:rFonts w:cs="Arial"/>
              </w:rPr>
            </w:pPr>
            <w:r>
              <w:rPr>
                <w:rFonts w:cs="Arial"/>
              </w:rPr>
              <w:t>M</w:t>
            </w:r>
          </w:p>
        </w:tc>
        <w:tc>
          <w:tcPr>
            <w:tcW w:w="1369" w:type="dxa"/>
          </w:tcPr>
          <w:p w14:paraId="2F713700" w14:textId="77777777" w:rsidR="00CB6366" w:rsidRDefault="00CB6366" w:rsidP="006518AF">
            <w:pPr>
              <w:tabs>
                <w:tab w:val="left" w:pos="645"/>
              </w:tabs>
              <w:jc w:val="center"/>
              <w:rPr>
                <w:rFonts w:cs="Arial"/>
              </w:rPr>
            </w:pPr>
            <w:r>
              <w:rPr>
                <w:rFonts w:cs="Arial"/>
              </w:rPr>
              <w:t>LCC</w:t>
            </w:r>
          </w:p>
        </w:tc>
        <w:tc>
          <w:tcPr>
            <w:tcW w:w="2631" w:type="dxa"/>
          </w:tcPr>
          <w:p w14:paraId="2557C0C3" w14:textId="77777777" w:rsidR="00CB6366" w:rsidRPr="000C574E" w:rsidRDefault="00CB6366" w:rsidP="00366463">
            <w:pPr>
              <w:jc w:val="center"/>
            </w:pPr>
            <w:r>
              <w:rPr>
                <w:rFonts w:cs="Arial"/>
              </w:rPr>
              <w:t>Daily/Weekly</w:t>
            </w:r>
          </w:p>
        </w:tc>
        <w:tc>
          <w:tcPr>
            <w:tcW w:w="1843" w:type="dxa"/>
          </w:tcPr>
          <w:p w14:paraId="328AB070" w14:textId="77777777" w:rsidR="00CB6366" w:rsidRDefault="00CB6366" w:rsidP="006518AF">
            <w:pPr>
              <w:tabs>
                <w:tab w:val="left" w:pos="645"/>
              </w:tabs>
              <w:jc w:val="center"/>
              <w:rPr>
                <w:rFonts w:cs="Arial"/>
              </w:rPr>
            </w:pPr>
            <w:r>
              <w:rPr>
                <w:rFonts w:cs="Arial"/>
              </w:rPr>
              <w:t>See 3.4</w:t>
            </w:r>
          </w:p>
        </w:tc>
        <w:tc>
          <w:tcPr>
            <w:tcW w:w="1621" w:type="dxa"/>
          </w:tcPr>
          <w:p w14:paraId="0D9F89FD" w14:textId="77777777" w:rsidR="00CB6366" w:rsidRDefault="00CB6366" w:rsidP="006518AF">
            <w:pPr>
              <w:tabs>
                <w:tab w:val="left" w:pos="645"/>
              </w:tabs>
              <w:jc w:val="center"/>
              <w:rPr>
                <w:rFonts w:cs="Arial"/>
              </w:rPr>
            </w:pPr>
            <w:r>
              <w:rPr>
                <w:rFonts w:cs="Arial"/>
                <w:sz w:val="20"/>
              </w:rPr>
              <w:t>See 3.8</w:t>
            </w:r>
          </w:p>
        </w:tc>
      </w:tr>
      <w:tr w:rsidR="00CB6366" w14:paraId="13987E61" w14:textId="77777777" w:rsidTr="00AF00C2">
        <w:trPr>
          <w:cantSplit/>
        </w:trPr>
        <w:tc>
          <w:tcPr>
            <w:tcW w:w="5211" w:type="dxa"/>
          </w:tcPr>
          <w:p w14:paraId="31AA1C56" w14:textId="77777777" w:rsidR="00CB6366" w:rsidRDefault="00CB6366" w:rsidP="006518AF">
            <w:pPr>
              <w:rPr>
                <w:rFonts w:cs="Arial"/>
              </w:rPr>
            </w:pPr>
            <w:r>
              <w:rPr>
                <w:rFonts w:cs="Arial"/>
              </w:rPr>
              <w:t>School Name</w:t>
            </w:r>
          </w:p>
        </w:tc>
        <w:tc>
          <w:tcPr>
            <w:tcW w:w="1183" w:type="dxa"/>
          </w:tcPr>
          <w:p w14:paraId="660DD91F" w14:textId="77777777" w:rsidR="00CB6366" w:rsidRDefault="00CB6366" w:rsidP="006518AF">
            <w:pPr>
              <w:jc w:val="center"/>
              <w:rPr>
                <w:rFonts w:cs="Arial"/>
              </w:rPr>
            </w:pPr>
            <w:r>
              <w:rPr>
                <w:rFonts w:cs="Arial"/>
              </w:rPr>
              <w:t>M</w:t>
            </w:r>
          </w:p>
        </w:tc>
        <w:tc>
          <w:tcPr>
            <w:tcW w:w="1369" w:type="dxa"/>
          </w:tcPr>
          <w:p w14:paraId="3C4F57D9" w14:textId="77777777" w:rsidR="00CB6366" w:rsidRDefault="00CB6366" w:rsidP="006518AF">
            <w:pPr>
              <w:tabs>
                <w:tab w:val="left" w:pos="645"/>
              </w:tabs>
              <w:jc w:val="center"/>
              <w:rPr>
                <w:rFonts w:cs="Arial"/>
              </w:rPr>
            </w:pPr>
            <w:r>
              <w:rPr>
                <w:rFonts w:cs="Arial"/>
              </w:rPr>
              <w:t>LCC</w:t>
            </w:r>
          </w:p>
        </w:tc>
        <w:tc>
          <w:tcPr>
            <w:tcW w:w="2631" w:type="dxa"/>
          </w:tcPr>
          <w:p w14:paraId="4AE9F4A7" w14:textId="77777777" w:rsidR="00CB6366" w:rsidRDefault="00CB6366" w:rsidP="00366463">
            <w:pPr>
              <w:tabs>
                <w:tab w:val="left" w:pos="645"/>
              </w:tabs>
              <w:jc w:val="center"/>
              <w:rPr>
                <w:rFonts w:cs="Arial"/>
              </w:rPr>
            </w:pPr>
            <w:r>
              <w:rPr>
                <w:rFonts w:cs="Arial"/>
              </w:rPr>
              <w:t>Daily/Weekly</w:t>
            </w:r>
          </w:p>
        </w:tc>
        <w:tc>
          <w:tcPr>
            <w:tcW w:w="1843" w:type="dxa"/>
          </w:tcPr>
          <w:p w14:paraId="0C5B75D3" w14:textId="77777777" w:rsidR="00CB6366" w:rsidRDefault="00CB6366" w:rsidP="006518AF">
            <w:pPr>
              <w:tabs>
                <w:tab w:val="left" w:pos="645"/>
              </w:tabs>
              <w:jc w:val="center"/>
              <w:rPr>
                <w:rFonts w:cs="Arial"/>
              </w:rPr>
            </w:pPr>
            <w:r>
              <w:rPr>
                <w:rFonts w:cs="Arial"/>
              </w:rPr>
              <w:t>See 3.4</w:t>
            </w:r>
          </w:p>
        </w:tc>
        <w:tc>
          <w:tcPr>
            <w:tcW w:w="1621" w:type="dxa"/>
          </w:tcPr>
          <w:p w14:paraId="2BC3DA3F" w14:textId="77777777" w:rsidR="00CB6366" w:rsidRDefault="00CB6366" w:rsidP="006518AF">
            <w:pPr>
              <w:tabs>
                <w:tab w:val="left" w:pos="645"/>
              </w:tabs>
              <w:jc w:val="center"/>
              <w:rPr>
                <w:rFonts w:cs="Arial"/>
              </w:rPr>
            </w:pPr>
            <w:r>
              <w:rPr>
                <w:rFonts w:cs="Arial"/>
                <w:sz w:val="20"/>
              </w:rPr>
              <w:t>See 3.8</w:t>
            </w:r>
          </w:p>
        </w:tc>
      </w:tr>
      <w:tr w:rsidR="00CB6366" w14:paraId="24E70B1F" w14:textId="77777777" w:rsidTr="00AF00C2">
        <w:trPr>
          <w:cantSplit/>
        </w:trPr>
        <w:tc>
          <w:tcPr>
            <w:tcW w:w="5211" w:type="dxa"/>
          </w:tcPr>
          <w:p w14:paraId="5C34FA65" w14:textId="77777777" w:rsidR="00CB6366" w:rsidRDefault="00CB6366" w:rsidP="006518AF">
            <w:pPr>
              <w:rPr>
                <w:rFonts w:cs="Arial"/>
              </w:rPr>
            </w:pPr>
            <w:r>
              <w:rPr>
                <w:rFonts w:cs="Arial"/>
              </w:rPr>
              <w:t>Academic Year</w:t>
            </w:r>
          </w:p>
        </w:tc>
        <w:tc>
          <w:tcPr>
            <w:tcW w:w="1183" w:type="dxa"/>
          </w:tcPr>
          <w:p w14:paraId="7776E681" w14:textId="77777777" w:rsidR="00CB6366" w:rsidRDefault="00CB6366" w:rsidP="006518AF">
            <w:pPr>
              <w:jc w:val="center"/>
              <w:rPr>
                <w:rFonts w:cs="Arial"/>
              </w:rPr>
            </w:pPr>
            <w:r>
              <w:rPr>
                <w:rFonts w:cs="Arial"/>
              </w:rPr>
              <w:t>M</w:t>
            </w:r>
          </w:p>
        </w:tc>
        <w:tc>
          <w:tcPr>
            <w:tcW w:w="1369" w:type="dxa"/>
          </w:tcPr>
          <w:p w14:paraId="2775DFB2" w14:textId="77777777" w:rsidR="00CB6366" w:rsidRDefault="00CB6366" w:rsidP="006518AF">
            <w:pPr>
              <w:tabs>
                <w:tab w:val="left" w:pos="645"/>
              </w:tabs>
              <w:jc w:val="center"/>
              <w:rPr>
                <w:rFonts w:cs="Arial"/>
              </w:rPr>
            </w:pPr>
            <w:r>
              <w:rPr>
                <w:rFonts w:cs="Arial"/>
              </w:rPr>
              <w:t>LCC</w:t>
            </w:r>
          </w:p>
        </w:tc>
        <w:tc>
          <w:tcPr>
            <w:tcW w:w="2631" w:type="dxa"/>
          </w:tcPr>
          <w:p w14:paraId="70137AD1" w14:textId="77777777" w:rsidR="00CB6366" w:rsidRPr="000C574E" w:rsidRDefault="00CB6366" w:rsidP="00366463">
            <w:pPr>
              <w:jc w:val="center"/>
            </w:pPr>
            <w:r>
              <w:rPr>
                <w:rFonts w:cs="Arial"/>
              </w:rPr>
              <w:t>Daily/Weekly</w:t>
            </w:r>
          </w:p>
        </w:tc>
        <w:tc>
          <w:tcPr>
            <w:tcW w:w="1843" w:type="dxa"/>
          </w:tcPr>
          <w:p w14:paraId="365B84E2" w14:textId="77777777" w:rsidR="00CB6366" w:rsidRDefault="00CB6366" w:rsidP="006518AF">
            <w:pPr>
              <w:tabs>
                <w:tab w:val="left" w:pos="645"/>
              </w:tabs>
              <w:jc w:val="center"/>
              <w:rPr>
                <w:rFonts w:cs="Arial"/>
              </w:rPr>
            </w:pPr>
            <w:r>
              <w:rPr>
                <w:rFonts w:cs="Arial"/>
              </w:rPr>
              <w:t>See 3.4</w:t>
            </w:r>
          </w:p>
        </w:tc>
        <w:tc>
          <w:tcPr>
            <w:tcW w:w="1621" w:type="dxa"/>
          </w:tcPr>
          <w:p w14:paraId="7005ADBC" w14:textId="77777777" w:rsidR="00CB6366" w:rsidRDefault="00CB6366" w:rsidP="006518AF">
            <w:pPr>
              <w:tabs>
                <w:tab w:val="left" w:pos="645"/>
              </w:tabs>
              <w:jc w:val="center"/>
              <w:rPr>
                <w:rFonts w:cs="Arial"/>
              </w:rPr>
            </w:pPr>
            <w:r>
              <w:rPr>
                <w:rFonts w:cs="Arial"/>
                <w:sz w:val="20"/>
              </w:rPr>
              <w:t>See 3.8</w:t>
            </w:r>
          </w:p>
        </w:tc>
      </w:tr>
      <w:tr w:rsidR="00CB6366" w14:paraId="5F574A72" w14:textId="77777777" w:rsidTr="00AF00C2">
        <w:trPr>
          <w:cantSplit/>
        </w:trPr>
        <w:tc>
          <w:tcPr>
            <w:tcW w:w="5211" w:type="dxa"/>
          </w:tcPr>
          <w:p w14:paraId="4EA2679F" w14:textId="77777777" w:rsidR="00CB6366" w:rsidRDefault="00CB6366" w:rsidP="006518AF">
            <w:pPr>
              <w:rPr>
                <w:rFonts w:cs="Arial"/>
              </w:rPr>
            </w:pPr>
            <w:r>
              <w:rPr>
                <w:rFonts w:cs="Arial"/>
              </w:rPr>
              <w:t>Surname</w:t>
            </w:r>
          </w:p>
        </w:tc>
        <w:tc>
          <w:tcPr>
            <w:tcW w:w="1183" w:type="dxa"/>
          </w:tcPr>
          <w:p w14:paraId="476E23EA" w14:textId="77777777" w:rsidR="00CB6366" w:rsidRDefault="008F7FBB" w:rsidP="006518AF">
            <w:pPr>
              <w:jc w:val="center"/>
              <w:rPr>
                <w:rFonts w:cs="Arial"/>
              </w:rPr>
            </w:pPr>
            <w:r>
              <w:rPr>
                <w:rFonts w:cs="Arial"/>
              </w:rPr>
              <w:t>M</w:t>
            </w:r>
            <w:r w:rsidR="00CB6366">
              <w:rPr>
                <w:rFonts w:cs="Arial"/>
              </w:rPr>
              <w:t>U</w:t>
            </w:r>
          </w:p>
        </w:tc>
        <w:tc>
          <w:tcPr>
            <w:tcW w:w="1369" w:type="dxa"/>
          </w:tcPr>
          <w:p w14:paraId="6764AA16" w14:textId="77777777" w:rsidR="00CB6366" w:rsidRDefault="00CB6366" w:rsidP="006518AF">
            <w:pPr>
              <w:tabs>
                <w:tab w:val="left" w:pos="645"/>
              </w:tabs>
              <w:jc w:val="center"/>
              <w:rPr>
                <w:rFonts w:cs="Arial"/>
              </w:rPr>
            </w:pPr>
            <w:r>
              <w:rPr>
                <w:rFonts w:cs="Arial"/>
              </w:rPr>
              <w:t>LCC</w:t>
            </w:r>
          </w:p>
        </w:tc>
        <w:tc>
          <w:tcPr>
            <w:tcW w:w="2631" w:type="dxa"/>
          </w:tcPr>
          <w:p w14:paraId="1BDE0548" w14:textId="77777777" w:rsidR="00CB6366" w:rsidRDefault="00CB6366" w:rsidP="00366463">
            <w:pPr>
              <w:tabs>
                <w:tab w:val="left" w:pos="645"/>
              </w:tabs>
              <w:jc w:val="center"/>
              <w:rPr>
                <w:rFonts w:cs="Arial"/>
              </w:rPr>
            </w:pPr>
            <w:r>
              <w:rPr>
                <w:rFonts w:cs="Arial"/>
              </w:rPr>
              <w:t>Daily/Weekly</w:t>
            </w:r>
          </w:p>
        </w:tc>
        <w:tc>
          <w:tcPr>
            <w:tcW w:w="1843" w:type="dxa"/>
          </w:tcPr>
          <w:p w14:paraId="2F7D553A" w14:textId="77777777" w:rsidR="00CB6366" w:rsidRDefault="00CB6366" w:rsidP="006518AF">
            <w:pPr>
              <w:tabs>
                <w:tab w:val="left" w:pos="645"/>
              </w:tabs>
              <w:jc w:val="center"/>
              <w:rPr>
                <w:rFonts w:cs="Arial"/>
              </w:rPr>
            </w:pPr>
            <w:r>
              <w:rPr>
                <w:rFonts w:cs="Arial"/>
              </w:rPr>
              <w:t>See 3.4</w:t>
            </w:r>
          </w:p>
        </w:tc>
        <w:tc>
          <w:tcPr>
            <w:tcW w:w="1621" w:type="dxa"/>
          </w:tcPr>
          <w:p w14:paraId="763B6324" w14:textId="77777777" w:rsidR="00CB6366" w:rsidRDefault="00CB6366" w:rsidP="006518AF">
            <w:pPr>
              <w:tabs>
                <w:tab w:val="left" w:pos="645"/>
              </w:tabs>
              <w:jc w:val="center"/>
              <w:rPr>
                <w:rFonts w:cs="Arial"/>
              </w:rPr>
            </w:pPr>
            <w:r>
              <w:rPr>
                <w:rFonts w:cs="Arial"/>
                <w:sz w:val="20"/>
              </w:rPr>
              <w:t>See 3.8</w:t>
            </w:r>
          </w:p>
        </w:tc>
      </w:tr>
      <w:tr w:rsidR="00CB6366" w14:paraId="036343FA" w14:textId="77777777" w:rsidTr="00AF00C2">
        <w:trPr>
          <w:cantSplit/>
        </w:trPr>
        <w:tc>
          <w:tcPr>
            <w:tcW w:w="5211" w:type="dxa"/>
          </w:tcPr>
          <w:p w14:paraId="32CFE6AF" w14:textId="77777777" w:rsidR="00CB6366" w:rsidRDefault="00CB6366" w:rsidP="006518AF">
            <w:pPr>
              <w:rPr>
                <w:rFonts w:cs="Arial"/>
              </w:rPr>
            </w:pPr>
            <w:r>
              <w:rPr>
                <w:rFonts w:cs="Arial"/>
              </w:rPr>
              <w:t>Forename</w:t>
            </w:r>
          </w:p>
        </w:tc>
        <w:tc>
          <w:tcPr>
            <w:tcW w:w="1183" w:type="dxa"/>
          </w:tcPr>
          <w:p w14:paraId="6CD1974C" w14:textId="77777777" w:rsidR="00CB6366" w:rsidRDefault="008F7FBB" w:rsidP="006518AF">
            <w:pPr>
              <w:jc w:val="center"/>
              <w:rPr>
                <w:rFonts w:cs="Arial"/>
              </w:rPr>
            </w:pPr>
            <w:r>
              <w:rPr>
                <w:rFonts w:cs="Arial"/>
              </w:rPr>
              <w:t>M</w:t>
            </w:r>
            <w:r w:rsidR="00CB6366">
              <w:rPr>
                <w:rFonts w:cs="Arial"/>
              </w:rPr>
              <w:t>U</w:t>
            </w:r>
          </w:p>
        </w:tc>
        <w:tc>
          <w:tcPr>
            <w:tcW w:w="1369" w:type="dxa"/>
          </w:tcPr>
          <w:p w14:paraId="3FA622A4" w14:textId="77777777" w:rsidR="00CB6366" w:rsidRDefault="00CB6366" w:rsidP="006518AF">
            <w:pPr>
              <w:tabs>
                <w:tab w:val="left" w:pos="645"/>
              </w:tabs>
              <w:jc w:val="center"/>
              <w:rPr>
                <w:rFonts w:cs="Arial"/>
              </w:rPr>
            </w:pPr>
            <w:r>
              <w:rPr>
                <w:rFonts w:cs="Arial"/>
              </w:rPr>
              <w:t>LCC</w:t>
            </w:r>
          </w:p>
        </w:tc>
        <w:tc>
          <w:tcPr>
            <w:tcW w:w="2631" w:type="dxa"/>
          </w:tcPr>
          <w:p w14:paraId="638BB3EF" w14:textId="77777777" w:rsidR="00CB6366" w:rsidRPr="000C574E" w:rsidRDefault="00CB6366" w:rsidP="00366463">
            <w:pPr>
              <w:jc w:val="center"/>
            </w:pPr>
            <w:r>
              <w:rPr>
                <w:rFonts w:cs="Arial"/>
              </w:rPr>
              <w:t>Daily/Weekly</w:t>
            </w:r>
          </w:p>
        </w:tc>
        <w:tc>
          <w:tcPr>
            <w:tcW w:w="1843" w:type="dxa"/>
          </w:tcPr>
          <w:p w14:paraId="0182C72C" w14:textId="77777777" w:rsidR="00CB6366" w:rsidRDefault="00CB6366" w:rsidP="006518AF">
            <w:pPr>
              <w:tabs>
                <w:tab w:val="left" w:pos="645"/>
              </w:tabs>
              <w:jc w:val="center"/>
              <w:rPr>
                <w:rFonts w:cs="Arial"/>
              </w:rPr>
            </w:pPr>
            <w:r>
              <w:rPr>
                <w:rFonts w:cs="Arial"/>
              </w:rPr>
              <w:t>See 3.4</w:t>
            </w:r>
          </w:p>
        </w:tc>
        <w:tc>
          <w:tcPr>
            <w:tcW w:w="1621" w:type="dxa"/>
          </w:tcPr>
          <w:p w14:paraId="111F9351" w14:textId="77777777" w:rsidR="00CB6366" w:rsidRDefault="00CB6366" w:rsidP="006518AF">
            <w:pPr>
              <w:tabs>
                <w:tab w:val="left" w:pos="645"/>
              </w:tabs>
              <w:jc w:val="center"/>
              <w:rPr>
                <w:rFonts w:cs="Arial"/>
              </w:rPr>
            </w:pPr>
            <w:r>
              <w:rPr>
                <w:rFonts w:cs="Arial"/>
                <w:sz w:val="20"/>
              </w:rPr>
              <w:t>See 3.8</w:t>
            </w:r>
          </w:p>
        </w:tc>
      </w:tr>
      <w:tr w:rsidR="00CB6366" w14:paraId="023E80E3" w14:textId="77777777" w:rsidTr="00AF00C2">
        <w:trPr>
          <w:cantSplit/>
        </w:trPr>
        <w:tc>
          <w:tcPr>
            <w:tcW w:w="5211" w:type="dxa"/>
          </w:tcPr>
          <w:p w14:paraId="1233799E" w14:textId="77777777" w:rsidR="00CB6366" w:rsidRDefault="00CB6366" w:rsidP="006518AF">
            <w:pPr>
              <w:rPr>
                <w:rFonts w:cs="Arial"/>
              </w:rPr>
            </w:pPr>
            <w:r>
              <w:rPr>
                <w:rFonts w:cs="Arial"/>
              </w:rPr>
              <w:t>DOB</w:t>
            </w:r>
          </w:p>
        </w:tc>
        <w:tc>
          <w:tcPr>
            <w:tcW w:w="1183" w:type="dxa"/>
          </w:tcPr>
          <w:p w14:paraId="5BCD6F89" w14:textId="77777777" w:rsidR="00CB6366" w:rsidRDefault="008F7FBB" w:rsidP="006518AF">
            <w:pPr>
              <w:jc w:val="center"/>
              <w:rPr>
                <w:rFonts w:cs="Arial"/>
              </w:rPr>
            </w:pPr>
            <w:r>
              <w:rPr>
                <w:rFonts w:cs="Arial"/>
              </w:rPr>
              <w:t>M</w:t>
            </w:r>
            <w:r w:rsidR="00CB6366">
              <w:rPr>
                <w:rFonts w:cs="Arial"/>
              </w:rPr>
              <w:t>U</w:t>
            </w:r>
          </w:p>
        </w:tc>
        <w:tc>
          <w:tcPr>
            <w:tcW w:w="1369" w:type="dxa"/>
          </w:tcPr>
          <w:p w14:paraId="733CC7C0" w14:textId="77777777" w:rsidR="00CB6366" w:rsidRDefault="00CB6366" w:rsidP="006518AF">
            <w:pPr>
              <w:tabs>
                <w:tab w:val="left" w:pos="645"/>
              </w:tabs>
              <w:jc w:val="center"/>
              <w:rPr>
                <w:rFonts w:cs="Arial"/>
              </w:rPr>
            </w:pPr>
            <w:r>
              <w:rPr>
                <w:rFonts w:cs="Arial"/>
              </w:rPr>
              <w:t>LCC</w:t>
            </w:r>
          </w:p>
        </w:tc>
        <w:tc>
          <w:tcPr>
            <w:tcW w:w="2631" w:type="dxa"/>
          </w:tcPr>
          <w:p w14:paraId="7DC80556" w14:textId="77777777" w:rsidR="00CB6366" w:rsidRDefault="00CB6366" w:rsidP="00366463">
            <w:pPr>
              <w:tabs>
                <w:tab w:val="left" w:pos="645"/>
              </w:tabs>
              <w:jc w:val="center"/>
              <w:rPr>
                <w:rFonts w:cs="Arial"/>
              </w:rPr>
            </w:pPr>
            <w:r>
              <w:rPr>
                <w:rFonts w:cs="Arial"/>
              </w:rPr>
              <w:t>Daily/Weekly</w:t>
            </w:r>
          </w:p>
        </w:tc>
        <w:tc>
          <w:tcPr>
            <w:tcW w:w="1843" w:type="dxa"/>
          </w:tcPr>
          <w:p w14:paraId="7D81A65B" w14:textId="77777777" w:rsidR="00CB6366" w:rsidRDefault="00CB6366" w:rsidP="006518AF">
            <w:pPr>
              <w:tabs>
                <w:tab w:val="left" w:pos="645"/>
              </w:tabs>
              <w:jc w:val="center"/>
              <w:rPr>
                <w:rFonts w:cs="Arial"/>
              </w:rPr>
            </w:pPr>
            <w:r>
              <w:rPr>
                <w:rFonts w:cs="Arial"/>
              </w:rPr>
              <w:t>See 3.4</w:t>
            </w:r>
          </w:p>
        </w:tc>
        <w:tc>
          <w:tcPr>
            <w:tcW w:w="1621" w:type="dxa"/>
          </w:tcPr>
          <w:p w14:paraId="71D7E379" w14:textId="77777777" w:rsidR="00CB6366" w:rsidRDefault="00CB6366" w:rsidP="006518AF">
            <w:pPr>
              <w:tabs>
                <w:tab w:val="left" w:pos="645"/>
              </w:tabs>
              <w:jc w:val="center"/>
              <w:rPr>
                <w:rFonts w:cs="Arial"/>
              </w:rPr>
            </w:pPr>
            <w:r>
              <w:rPr>
                <w:rFonts w:cs="Arial"/>
                <w:sz w:val="20"/>
              </w:rPr>
              <w:t>See 3.8</w:t>
            </w:r>
          </w:p>
        </w:tc>
      </w:tr>
      <w:tr w:rsidR="00CB6366" w14:paraId="6DF6901E" w14:textId="77777777" w:rsidTr="00AF00C2">
        <w:trPr>
          <w:cantSplit/>
        </w:trPr>
        <w:tc>
          <w:tcPr>
            <w:tcW w:w="5211" w:type="dxa"/>
          </w:tcPr>
          <w:p w14:paraId="32E3358B" w14:textId="77777777" w:rsidR="00CB6366" w:rsidRDefault="00CB6366" w:rsidP="006518AF">
            <w:pPr>
              <w:rPr>
                <w:rFonts w:cs="Arial"/>
              </w:rPr>
            </w:pPr>
            <w:r>
              <w:rPr>
                <w:rFonts w:cs="Arial"/>
              </w:rPr>
              <w:t>Gender</w:t>
            </w:r>
          </w:p>
        </w:tc>
        <w:tc>
          <w:tcPr>
            <w:tcW w:w="1183" w:type="dxa"/>
          </w:tcPr>
          <w:p w14:paraId="5189EE5D" w14:textId="77777777" w:rsidR="00CB6366" w:rsidRDefault="008F7FBB" w:rsidP="006518AF">
            <w:pPr>
              <w:jc w:val="center"/>
              <w:rPr>
                <w:rFonts w:cs="Arial"/>
              </w:rPr>
            </w:pPr>
            <w:r>
              <w:rPr>
                <w:rFonts w:cs="Arial"/>
              </w:rPr>
              <w:t>M</w:t>
            </w:r>
            <w:r w:rsidR="00CB6366">
              <w:rPr>
                <w:rFonts w:cs="Arial"/>
              </w:rPr>
              <w:t>U</w:t>
            </w:r>
          </w:p>
        </w:tc>
        <w:tc>
          <w:tcPr>
            <w:tcW w:w="1369" w:type="dxa"/>
          </w:tcPr>
          <w:p w14:paraId="338A4099" w14:textId="77777777" w:rsidR="00CB6366" w:rsidRDefault="00CB6366" w:rsidP="006518AF">
            <w:pPr>
              <w:tabs>
                <w:tab w:val="left" w:pos="645"/>
              </w:tabs>
              <w:jc w:val="center"/>
              <w:rPr>
                <w:rFonts w:cs="Arial"/>
              </w:rPr>
            </w:pPr>
            <w:r>
              <w:rPr>
                <w:rFonts w:cs="Arial"/>
              </w:rPr>
              <w:t>LCC</w:t>
            </w:r>
          </w:p>
        </w:tc>
        <w:tc>
          <w:tcPr>
            <w:tcW w:w="2631" w:type="dxa"/>
          </w:tcPr>
          <w:p w14:paraId="59DD0D1D" w14:textId="77777777" w:rsidR="00CB6366" w:rsidRPr="000C574E" w:rsidRDefault="00CB6366" w:rsidP="00366463">
            <w:pPr>
              <w:jc w:val="center"/>
            </w:pPr>
            <w:r>
              <w:rPr>
                <w:rFonts w:cs="Arial"/>
              </w:rPr>
              <w:t>Daily/Weekly</w:t>
            </w:r>
          </w:p>
        </w:tc>
        <w:tc>
          <w:tcPr>
            <w:tcW w:w="1843" w:type="dxa"/>
          </w:tcPr>
          <w:p w14:paraId="104D0215" w14:textId="77777777" w:rsidR="00CB6366" w:rsidRDefault="00CB6366" w:rsidP="006518AF">
            <w:pPr>
              <w:tabs>
                <w:tab w:val="left" w:pos="645"/>
              </w:tabs>
              <w:jc w:val="center"/>
              <w:rPr>
                <w:rFonts w:cs="Arial"/>
              </w:rPr>
            </w:pPr>
            <w:r>
              <w:rPr>
                <w:rFonts w:cs="Arial"/>
              </w:rPr>
              <w:t>See 3.4</w:t>
            </w:r>
          </w:p>
        </w:tc>
        <w:tc>
          <w:tcPr>
            <w:tcW w:w="1621" w:type="dxa"/>
          </w:tcPr>
          <w:p w14:paraId="75558C5C" w14:textId="77777777" w:rsidR="00CB6366" w:rsidRDefault="00CB6366" w:rsidP="006518AF">
            <w:pPr>
              <w:tabs>
                <w:tab w:val="left" w:pos="645"/>
              </w:tabs>
              <w:jc w:val="center"/>
              <w:rPr>
                <w:rFonts w:cs="Arial"/>
              </w:rPr>
            </w:pPr>
            <w:r>
              <w:rPr>
                <w:rFonts w:cs="Arial"/>
                <w:sz w:val="20"/>
              </w:rPr>
              <w:t>See 3.8</w:t>
            </w:r>
          </w:p>
        </w:tc>
      </w:tr>
      <w:tr w:rsidR="00707716" w14:paraId="7C61F365" w14:textId="77777777" w:rsidTr="00AF00C2">
        <w:trPr>
          <w:cantSplit/>
        </w:trPr>
        <w:tc>
          <w:tcPr>
            <w:tcW w:w="5211" w:type="dxa"/>
          </w:tcPr>
          <w:p w14:paraId="2703C1EA" w14:textId="77777777" w:rsidR="00707716" w:rsidRDefault="00707716" w:rsidP="00707716">
            <w:pPr>
              <w:rPr>
                <w:rFonts w:cs="Arial"/>
              </w:rPr>
            </w:pPr>
            <w:r>
              <w:rPr>
                <w:rFonts w:cs="Arial"/>
              </w:rPr>
              <w:t>UPN</w:t>
            </w:r>
          </w:p>
        </w:tc>
        <w:tc>
          <w:tcPr>
            <w:tcW w:w="1183" w:type="dxa"/>
          </w:tcPr>
          <w:p w14:paraId="563300F4" w14:textId="77777777" w:rsidR="00707716" w:rsidRDefault="00707716" w:rsidP="00707716">
            <w:pPr>
              <w:jc w:val="center"/>
              <w:rPr>
                <w:rFonts w:cs="Arial"/>
              </w:rPr>
            </w:pPr>
            <w:r>
              <w:rPr>
                <w:rFonts w:cs="Arial"/>
              </w:rPr>
              <w:t>MU</w:t>
            </w:r>
          </w:p>
        </w:tc>
        <w:tc>
          <w:tcPr>
            <w:tcW w:w="1369" w:type="dxa"/>
          </w:tcPr>
          <w:p w14:paraId="7DB86D66" w14:textId="77777777" w:rsidR="00707716" w:rsidRDefault="00707716" w:rsidP="00707716">
            <w:pPr>
              <w:tabs>
                <w:tab w:val="left" w:pos="645"/>
              </w:tabs>
              <w:jc w:val="center"/>
              <w:rPr>
                <w:rFonts w:cs="Arial"/>
              </w:rPr>
            </w:pPr>
            <w:r>
              <w:rPr>
                <w:rFonts w:cs="Arial"/>
              </w:rPr>
              <w:t>LCC</w:t>
            </w:r>
          </w:p>
        </w:tc>
        <w:tc>
          <w:tcPr>
            <w:tcW w:w="2631" w:type="dxa"/>
          </w:tcPr>
          <w:p w14:paraId="2749DD50" w14:textId="77777777" w:rsidR="00707716" w:rsidRDefault="00707716" w:rsidP="00707716">
            <w:pPr>
              <w:jc w:val="center"/>
              <w:rPr>
                <w:rFonts w:cs="Arial"/>
              </w:rPr>
            </w:pPr>
            <w:r>
              <w:rPr>
                <w:rFonts w:cs="Arial"/>
              </w:rPr>
              <w:t>Daily/Weekly</w:t>
            </w:r>
          </w:p>
        </w:tc>
        <w:tc>
          <w:tcPr>
            <w:tcW w:w="1843" w:type="dxa"/>
          </w:tcPr>
          <w:p w14:paraId="57BC1842" w14:textId="77777777" w:rsidR="00707716" w:rsidRDefault="00707716" w:rsidP="00707716">
            <w:pPr>
              <w:tabs>
                <w:tab w:val="left" w:pos="645"/>
              </w:tabs>
              <w:jc w:val="center"/>
              <w:rPr>
                <w:rFonts w:cs="Arial"/>
              </w:rPr>
            </w:pPr>
            <w:r>
              <w:rPr>
                <w:rFonts w:cs="Arial"/>
              </w:rPr>
              <w:t>See 3.4</w:t>
            </w:r>
          </w:p>
        </w:tc>
        <w:tc>
          <w:tcPr>
            <w:tcW w:w="1621" w:type="dxa"/>
          </w:tcPr>
          <w:p w14:paraId="65FB7FC7" w14:textId="77777777" w:rsidR="00707716" w:rsidRDefault="00707716" w:rsidP="00707716">
            <w:pPr>
              <w:tabs>
                <w:tab w:val="left" w:pos="645"/>
              </w:tabs>
              <w:jc w:val="center"/>
              <w:rPr>
                <w:rFonts w:cs="Arial"/>
                <w:sz w:val="20"/>
              </w:rPr>
            </w:pPr>
            <w:r>
              <w:rPr>
                <w:rFonts w:cs="Arial"/>
                <w:sz w:val="20"/>
              </w:rPr>
              <w:t>See 3.8</w:t>
            </w:r>
          </w:p>
        </w:tc>
      </w:tr>
      <w:tr w:rsidR="00707716" w14:paraId="3A511DCA" w14:textId="77777777" w:rsidTr="00AF00C2">
        <w:trPr>
          <w:cantSplit/>
        </w:trPr>
        <w:tc>
          <w:tcPr>
            <w:tcW w:w="5211" w:type="dxa"/>
          </w:tcPr>
          <w:p w14:paraId="54C35E6E" w14:textId="77777777" w:rsidR="00707716" w:rsidRDefault="00707716" w:rsidP="00707716">
            <w:pPr>
              <w:rPr>
                <w:rFonts w:cs="Arial"/>
              </w:rPr>
            </w:pPr>
            <w:r>
              <w:rPr>
                <w:rFonts w:cs="Arial"/>
              </w:rPr>
              <w:t>Preferred Surname</w:t>
            </w:r>
          </w:p>
        </w:tc>
        <w:tc>
          <w:tcPr>
            <w:tcW w:w="1183" w:type="dxa"/>
          </w:tcPr>
          <w:p w14:paraId="660A7BCC" w14:textId="77777777" w:rsidR="00707716" w:rsidRDefault="00707716" w:rsidP="00707716">
            <w:pPr>
              <w:jc w:val="center"/>
              <w:rPr>
                <w:rFonts w:cs="Arial"/>
              </w:rPr>
            </w:pPr>
            <w:r>
              <w:rPr>
                <w:rFonts w:cs="Arial"/>
              </w:rPr>
              <w:t>MU</w:t>
            </w:r>
          </w:p>
        </w:tc>
        <w:tc>
          <w:tcPr>
            <w:tcW w:w="1369" w:type="dxa"/>
          </w:tcPr>
          <w:p w14:paraId="3B3C3925" w14:textId="77777777" w:rsidR="00707716" w:rsidRDefault="00707716" w:rsidP="00707716">
            <w:pPr>
              <w:tabs>
                <w:tab w:val="left" w:pos="645"/>
              </w:tabs>
              <w:jc w:val="center"/>
              <w:rPr>
                <w:rFonts w:cs="Arial"/>
              </w:rPr>
            </w:pPr>
            <w:r>
              <w:rPr>
                <w:rFonts w:cs="Arial"/>
              </w:rPr>
              <w:t>LCC</w:t>
            </w:r>
          </w:p>
        </w:tc>
        <w:tc>
          <w:tcPr>
            <w:tcW w:w="2631" w:type="dxa"/>
          </w:tcPr>
          <w:p w14:paraId="106919D6" w14:textId="77777777" w:rsidR="00707716" w:rsidRDefault="00707716" w:rsidP="00707716">
            <w:pPr>
              <w:tabs>
                <w:tab w:val="left" w:pos="645"/>
              </w:tabs>
              <w:jc w:val="center"/>
              <w:rPr>
                <w:rFonts w:cs="Arial"/>
              </w:rPr>
            </w:pPr>
            <w:r>
              <w:rPr>
                <w:rFonts w:cs="Arial"/>
              </w:rPr>
              <w:t>Daily/Weekly</w:t>
            </w:r>
          </w:p>
        </w:tc>
        <w:tc>
          <w:tcPr>
            <w:tcW w:w="1843" w:type="dxa"/>
          </w:tcPr>
          <w:p w14:paraId="2B10CE9B" w14:textId="77777777" w:rsidR="00707716" w:rsidRDefault="00707716" w:rsidP="00707716">
            <w:pPr>
              <w:tabs>
                <w:tab w:val="left" w:pos="645"/>
              </w:tabs>
              <w:jc w:val="center"/>
              <w:rPr>
                <w:rFonts w:cs="Arial"/>
              </w:rPr>
            </w:pPr>
            <w:r>
              <w:rPr>
                <w:rFonts w:cs="Arial"/>
              </w:rPr>
              <w:t>See 3.4</w:t>
            </w:r>
          </w:p>
        </w:tc>
        <w:tc>
          <w:tcPr>
            <w:tcW w:w="1621" w:type="dxa"/>
          </w:tcPr>
          <w:p w14:paraId="3ED2DC10" w14:textId="77777777" w:rsidR="00707716" w:rsidRDefault="00707716" w:rsidP="00707716">
            <w:pPr>
              <w:tabs>
                <w:tab w:val="left" w:pos="645"/>
              </w:tabs>
              <w:jc w:val="center"/>
              <w:rPr>
                <w:rFonts w:cs="Arial"/>
                <w:sz w:val="20"/>
              </w:rPr>
            </w:pPr>
            <w:r>
              <w:rPr>
                <w:rFonts w:cs="Arial"/>
                <w:sz w:val="20"/>
              </w:rPr>
              <w:t>See 3.8</w:t>
            </w:r>
          </w:p>
        </w:tc>
      </w:tr>
      <w:tr w:rsidR="00707716" w14:paraId="033D5456" w14:textId="77777777" w:rsidTr="00AF00C2">
        <w:trPr>
          <w:cantSplit/>
        </w:trPr>
        <w:tc>
          <w:tcPr>
            <w:tcW w:w="5211" w:type="dxa"/>
          </w:tcPr>
          <w:p w14:paraId="54F0AF44" w14:textId="77777777" w:rsidR="00707716" w:rsidRDefault="00707716" w:rsidP="00707716">
            <w:pPr>
              <w:rPr>
                <w:rFonts w:cs="Arial"/>
              </w:rPr>
            </w:pPr>
            <w:r>
              <w:rPr>
                <w:rFonts w:cs="Arial"/>
              </w:rPr>
              <w:t>Preferred Forename</w:t>
            </w:r>
          </w:p>
        </w:tc>
        <w:tc>
          <w:tcPr>
            <w:tcW w:w="1183" w:type="dxa"/>
          </w:tcPr>
          <w:p w14:paraId="30809839" w14:textId="77777777" w:rsidR="00707716" w:rsidRDefault="00707716" w:rsidP="00707716">
            <w:pPr>
              <w:jc w:val="center"/>
              <w:rPr>
                <w:rFonts w:cs="Arial"/>
              </w:rPr>
            </w:pPr>
            <w:r>
              <w:rPr>
                <w:rFonts w:cs="Arial"/>
              </w:rPr>
              <w:t>MU</w:t>
            </w:r>
          </w:p>
        </w:tc>
        <w:tc>
          <w:tcPr>
            <w:tcW w:w="1369" w:type="dxa"/>
          </w:tcPr>
          <w:p w14:paraId="505C9859" w14:textId="77777777" w:rsidR="00707716" w:rsidRDefault="00707716" w:rsidP="00707716">
            <w:pPr>
              <w:tabs>
                <w:tab w:val="left" w:pos="645"/>
              </w:tabs>
              <w:jc w:val="center"/>
              <w:rPr>
                <w:rFonts w:cs="Arial"/>
              </w:rPr>
            </w:pPr>
            <w:r>
              <w:rPr>
                <w:rFonts w:cs="Arial"/>
              </w:rPr>
              <w:t>LCC</w:t>
            </w:r>
          </w:p>
        </w:tc>
        <w:tc>
          <w:tcPr>
            <w:tcW w:w="2631" w:type="dxa"/>
          </w:tcPr>
          <w:p w14:paraId="0B4D7FC7" w14:textId="77777777" w:rsidR="00707716" w:rsidRPr="000C574E" w:rsidRDefault="00707716" w:rsidP="00707716">
            <w:pPr>
              <w:jc w:val="center"/>
            </w:pPr>
            <w:r>
              <w:rPr>
                <w:rFonts w:cs="Arial"/>
              </w:rPr>
              <w:t>Daily/Weekly</w:t>
            </w:r>
          </w:p>
        </w:tc>
        <w:tc>
          <w:tcPr>
            <w:tcW w:w="1843" w:type="dxa"/>
          </w:tcPr>
          <w:p w14:paraId="372BA8EB" w14:textId="77777777" w:rsidR="00707716" w:rsidRDefault="00707716" w:rsidP="00707716">
            <w:pPr>
              <w:tabs>
                <w:tab w:val="left" w:pos="645"/>
              </w:tabs>
              <w:jc w:val="center"/>
              <w:rPr>
                <w:rFonts w:cs="Arial"/>
              </w:rPr>
            </w:pPr>
            <w:r>
              <w:rPr>
                <w:rFonts w:cs="Arial"/>
              </w:rPr>
              <w:t>See 3.4</w:t>
            </w:r>
          </w:p>
        </w:tc>
        <w:tc>
          <w:tcPr>
            <w:tcW w:w="1621" w:type="dxa"/>
          </w:tcPr>
          <w:p w14:paraId="20FC1EFB" w14:textId="77777777" w:rsidR="00707716" w:rsidRDefault="00707716" w:rsidP="00707716">
            <w:pPr>
              <w:tabs>
                <w:tab w:val="left" w:pos="645"/>
              </w:tabs>
              <w:jc w:val="center"/>
              <w:rPr>
                <w:rFonts w:cs="Arial"/>
                <w:sz w:val="20"/>
              </w:rPr>
            </w:pPr>
            <w:r>
              <w:rPr>
                <w:rFonts w:cs="Arial"/>
                <w:sz w:val="20"/>
              </w:rPr>
              <w:t>See 3.8</w:t>
            </w:r>
          </w:p>
        </w:tc>
      </w:tr>
      <w:tr w:rsidR="00707716" w14:paraId="76759419" w14:textId="77777777" w:rsidTr="00AF00C2">
        <w:trPr>
          <w:cantSplit/>
        </w:trPr>
        <w:tc>
          <w:tcPr>
            <w:tcW w:w="5211" w:type="dxa"/>
          </w:tcPr>
          <w:p w14:paraId="62D90FDA" w14:textId="77777777" w:rsidR="00707716" w:rsidRDefault="00707716" w:rsidP="00707716">
            <w:pPr>
              <w:rPr>
                <w:rFonts w:cs="Arial"/>
              </w:rPr>
            </w:pPr>
            <w:r>
              <w:rPr>
                <w:rFonts w:cs="Arial"/>
              </w:rPr>
              <w:t>Middle Names</w:t>
            </w:r>
          </w:p>
        </w:tc>
        <w:tc>
          <w:tcPr>
            <w:tcW w:w="1183" w:type="dxa"/>
          </w:tcPr>
          <w:p w14:paraId="3C420945" w14:textId="77777777" w:rsidR="00707716" w:rsidRDefault="00707716" w:rsidP="00707716">
            <w:pPr>
              <w:jc w:val="center"/>
              <w:rPr>
                <w:rFonts w:cs="Arial"/>
              </w:rPr>
            </w:pPr>
            <w:r>
              <w:rPr>
                <w:rFonts w:cs="Arial"/>
              </w:rPr>
              <w:t>MU</w:t>
            </w:r>
          </w:p>
        </w:tc>
        <w:tc>
          <w:tcPr>
            <w:tcW w:w="1369" w:type="dxa"/>
          </w:tcPr>
          <w:p w14:paraId="4C6A7C33" w14:textId="77777777" w:rsidR="00707716" w:rsidRDefault="00707716" w:rsidP="00707716">
            <w:pPr>
              <w:tabs>
                <w:tab w:val="left" w:pos="645"/>
              </w:tabs>
              <w:jc w:val="center"/>
              <w:rPr>
                <w:rFonts w:cs="Arial"/>
              </w:rPr>
            </w:pPr>
            <w:r>
              <w:rPr>
                <w:rFonts w:cs="Arial"/>
              </w:rPr>
              <w:t>LCC</w:t>
            </w:r>
          </w:p>
        </w:tc>
        <w:tc>
          <w:tcPr>
            <w:tcW w:w="2631" w:type="dxa"/>
          </w:tcPr>
          <w:p w14:paraId="2C2B8C17" w14:textId="77777777" w:rsidR="00707716" w:rsidRDefault="00707716" w:rsidP="00707716">
            <w:pPr>
              <w:tabs>
                <w:tab w:val="left" w:pos="645"/>
              </w:tabs>
              <w:jc w:val="center"/>
              <w:rPr>
                <w:rFonts w:cs="Arial"/>
              </w:rPr>
            </w:pPr>
            <w:r>
              <w:rPr>
                <w:rFonts w:cs="Arial"/>
              </w:rPr>
              <w:t>Daily/Weekly</w:t>
            </w:r>
          </w:p>
        </w:tc>
        <w:tc>
          <w:tcPr>
            <w:tcW w:w="1843" w:type="dxa"/>
          </w:tcPr>
          <w:p w14:paraId="1DAA26D9" w14:textId="77777777" w:rsidR="00707716" w:rsidRDefault="00707716" w:rsidP="00707716">
            <w:pPr>
              <w:tabs>
                <w:tab w:val="left" w:pos="645"/>
              </w:tabs>
              <w:jc w:val="center"/>
              <w:rPr>
                <w:rFonts w:cs="Arial"/>
              </w:rPr>
            </w:pPr>
            <w:r>
              <w:rPr>
                <w:rFonts w:cs="Arial"/>
              </w:rPr>
              <w:t>See 3.4</w:t>
            </w:r>
          </w:p>
        </w:tc>
        <w:tc>
          <w:tcPr>
            <w:tcW w:w="1621" w:type="dxa"/>
          </w:tcPr>
          <w:p w14:paraId="23A11A2A" w14:textId="77777777" w:rsidR="00707716" w:rsidRDefault="00707716" w:rsidP="00707716">
            <w:pPr>
              <w:tabs>
                <w:tab w:val="left" w:pos="645"/>
              </w:tabs>
              <w:jc w:val="center"/>
              <w:rPr>
                <w:rFonts w:cs="Arial"/>
                <w:sz w:val="20"/>
              </w:rPr>
            </w:pPr>
            <w:r>
              <w:rPr>
                <w:rFonts w:cs="Arial"/>
                <w:sz w:val="20"/>
              </w:rPr>
              <w:t>See 3.8</w:t>
            </w:r>
          </w:p>
        </w:tc>
      </w:tr>
      <w:tr w:rsidR="00707716" w14:paraId="3F0FCA59" w14:textId="77777777" w:rsidTr="00AF00C2">
        <w:trPr>
          <w:cantSplit/>
        </w:trPr>
        <w:tc>
          <w:tcPr>
            <w:tcW w:w="5211" w:type="dxa"/>
          </w:tcPr>
          <w:p w14:paraId="17BF70EE" w14:textId="77777777" w:rsidR="00707716" w:rsidRDefault="00707716" w:rsidP="00707716">
            <w:pPr>
              <w:rPr>
                <w:rFonts w:cs="Arial"/>
              </w:rPr>
            </w:pPr>
            <w:r>
              <w:rPr>
                <w:rFonts w:cs="Arial"/>
              </w:rPr>
              <w:t>National Curriculum Yeargroup</w:t>
            </w:r>
          </w:p>
        </w:tc>
        <w:tc>
          <w:tcPr>
            <w:tcW w:w="1183" w:type="dxa"/>
          </w:tcPr>
          <w:p w14:paraId="265C1907" w14:textId="77777777" w:rsidR="00707716" w:rsidRDefault="00707716" w:rsidP="00707716">
            <w:pPr>
              <w:jc w:val="center"/>
              <w:rPr>
                <w:rFonts w:cs="Arial"/>
              </w:rPr>
            </w:pPr>
            <w:r>
              <w:rPr>
                <w:rFonts w:cs="Arial"/>
              </w:rPr>
              <w:t>MU</w:t>
            </w:r>
          </w:p>
        </w:tc>
        <w:tc>
          <w:tcPr>
            <w:tcW w:w="1369" w:type="dxa"/>
          </w:tcPr>
          <w:p w14:paraId="3638EEB8" w14:textId="77777777" w:rsidR="00707716" w:rsidRDefault="00707716" w:rsidP="00707716">
            <w:pPr>
              <w:tabs>
                <w:tab w:val="left" w:pos="645"/>
              </w:tabs>
              <w:jc w:val="center"/>
              <w:rPr>
                <w:rFonts w:cs="Arial"/>
              </w:rPr>
            </w:pPr>
            <w:r>
              <w:rPr>
                <w:rFonts w:cs="Arial"/>
              </w:rPr>
              <w:t>LCC</w:t>
            </w:r>
          </w:p>
        </w:tc>
        <w:tc>
          <w:tcPr>
            <w:tcW w:w="2631" w:type="dxa"/>
          </w:tcPr>
          <w:p w14:paraId="412AE621" w14:textId="77777777" w:rsidR="00707716" w:rsidRPr="000C574E" w:rsidRDefault="00707716" w:rsidP="00707716">
            <w:pPr>
              <w:jc w:val="center"/>
            </w:pPr>
            <w:r>
              <w:rPr>
                <w:rFonts w:cs="Arial"/>
              </w:rPr>
              <w:t>Daily/Weekly</w:t>
            </w:r>
          </w:p>
        </w:tc>
        <w:tc>
          <w:tcPr>
            <w:tcW w:w="1843" w:type="dxa"/>
          </w:tcPr>
          <w:p w14:paraId="25CB5F4D" w14:textId="77777777" w:rsidR="00707716" w:rsidRDefault="00707716" w:rsidP="00707716">
            <w:pPr>
              <w:tabs>
                <w:tab w:val="left" w:pos="645"/>
              </w:tabs>
              <w:jc w:val="center"/>
              <w:rPr>
                <w:rFonts w:cs="Arial"/>
              </w:rPr>
            </w:pPr>
            <w:r>
              <w:rPr>
                <w:rFonts w:cs="Arial"/>
              </w:rPr>
              <w:t>See 3.4</w:t>
            </w:r>
          </w:p>
        </w:tc>
        <w:tc>
          <w:tcPr>
            <w:tcW w:w="1621" w:type="dxa"/>
          </w:tcPr>
          <w:p w14:paraId="0613C240" w14:textId="77777777" w:rsidR="00707716" w:rsidRDefault="00707716" w:rsidP="00707716">
            <w:pPr>
              <w:tabs>
                <w:tab w:val="left" w:pos="645"/>
              </w:tabs>
              <w:jc w:val="center"/>
              <w:rPr>
                <w:rFonts w:cs="Arial"/>
                <w:sz w:val="20"/>
              </w:rPr>
            </w:pPr>
            <w:r>
              <w:rPr>
                <w:rFonts w:cs="Arial"/>
                <w:sz w:val="20"/>
              </w:rPr>
              <w:t>See 3.8</w:t>
            </w:r>
          </w:p>
        </w:tc>
      </w:tr>
      <w:tr w:rsidR="00707716" w14:paraId="08885FE6" w14:textId="77777777" w:rsidTr="00AF00C2">
        <w:trPr>
          <w:cantSplit/>
        </w:trPr>
        <w:tc>
          <w:tcPr>
            <w:tcW w:w="5211" w:type="dxa"/>
          </w:tcPr>
          <w:p w14:paraId="5BD27B8B" w14:textId="77777777" w:rsidR="00707716" w:rsidRDefault="00707716" w:rsidP="00707716">
            <w:pPr>
              <w:rPr>
                <w:rFonts w:cs="Arial"/>
              </w:rPr>
            </w:pPr>
            <w:r>
              <w:rPr>
                <w:rFonts w:cs="Arial"/>
              </w:rPr>
              <w:t>SAON</w:t>
            </w:r>
          </w:p>
        </w:tc>
        <w:tc>
          <w:tcPr>
            <w:tcW w:w="1183" w:type="dxa"/>
          </w:tcPr>
          <w:p w14:paraId="34DA5AB7" w14:textId="77777777" w:rsidR="00707716" w:rsidRDefault="00707716" w:rsidP="00707716">
            <w:pPr>
              <w:jc w:val="center"/>
              <w:rPr>
                <w:rFonts w:cs="Arial"/>
              </w:rPr>
            </w:pPr>
            <w:r>
              <w:rPr>
                <w:rFonts w:cs="Arial"/>
              </w:rPr>
              <w:t>U</w:t>
            </w:r>
          </w:p>
        </w:tc>
        <w:tc>
          <w:tcPr>
            <w:tcW w:w="1369" w:type="dxa"/>
          </w:tcPr>
          <w:p w14:paraId="37D6E271" w14:textId="77777777" w:rsidR="00707716" w:rsidRDefault="00707716" w:rsidP="00707716">
            <w:pPr>
              <w:tabs>
                <w:tab w:val="left" w:pos="645"/>
              </w:tabs>
              <w:jc w:val="center"/>
              <w:rPr>
                <w:rFonts w:cs="Arial"/>
              </w:rPr>
            </w:pPr>
            <w:r>
              <w:rPr>
                <w:rFonts w:cs="Arial"/>
              </w:rPr>
              <w:t>LCC</w:t>
            </w:r>
          </w:p>
        </w:tc>
        <w:tc>
          <w:tcPr>
            <w:tcW w:w="2631" w:type="dxa"/>
          </w:tcPr>
          <w:p w14:paraId="49B9D939" w14:textId="77777777" w:rsidR="00707716" w:rsidRDefault="00707716" w:rsidP="00707716">
            <w:pPr>
              <w:tabs>
                <w:tab w:val="left" w:pos="645"/>
              </w:tabs>
              <w:jc w:val="center"/>
              <w:rPr>
                <w:rFonts w:cs="Arial"/>
              </w:rPr>
            </w:pPr>
            <w:r>
              <w:rPr>
                <w:rFonts w:cs="Arial"/>
              </w:rPr>
              <w:t>Daily/Weekly</w:t>
            </w:r>
          </w:p>
        </w:tc>
        <w:tc>
          <w:tcPr>
            <w:tcW w:w="1843" w:type="dxa"/>
          </w:tcPr>
          <w:p w14:paraId="79CF472E" w14:textId="77777777" w:rsidR="00707716" w:rsidRDefault="00707716" w:rsidP="00707716">
            <w:pPr>
              <w:tabs>
                <w:tab w:val="left" w:pos="645"/>
              </w:tabs>
              <w:jc w:val="center"/>
              <w:rPr>
                <w:rFonts w:cs="Arial"/>
              </w:rPr>
            </w:pPr>
            <w:r>
              <w:rPr>
                <w:rFonts w:cs="Arial"/>
              </w:rPr>
              <w:t>See 3.4</w:t>
            </w:r>
          </w:p>
        </w:tc>
        <w:tc>
          <w:tcPr>
            <w:tcW w:w="1621" w:type="dxa"/>
          </w:tcPr>
          <w:p w14:paraId="1FEAA9FF" w14:textId="77777777" w:rsidR="00707716" w:rsidRDefault="00707716" w:rsidP="00707716">
            <w:pPr>
              <w:tabs>
                <w:tab w:val="left" w:pos="645"/>
              </w:tabs>
              <w:jc w:val="center"/>
              <w:rPr>
                <w:rFonts w:cs="Arial"/>
              </w:rPr>
            </w:pPr>
            <w:r>
              <w:rPr>
                <w:rFonts w:cs="Arial"/>
                <w:sz w:val="20"/>
              </w:rPr>
              <w:t>See 3.8</w:t>
            </w:r>
          </w:p>
        </w:tc>
      </w:tr>
      <w:tr w:rsidR="00707716" w14:paraId="0560C3EF" w14:textId="77777777" w:rsidTr="00AF00C2">
        <w:trPr>
          <w:cantSplit/>
        </w:trPr>
        <w:tc>
          <w:tcPr>
            <w:tcW w:w="5211" w:type="dxa"/>
          </w:tcPr>
          <w:p w14:paraId="72D3C03C" w14:textId="77777777" w:rsidR="00707716" w:rsidRDefault="00707716" w:rsidP="00707716">
            <w:pPr>
              <w:rPr>
                <w:rFonts w:cs="Arial"/>
              </w:rPr>
            </w:pPr>
            <w:r>
              <w:rPr>
                <w:rFonts w:cs="Arial"/>
              </w:rPr>
              <w:t>PAON</w:t>
            </w:r>
          </w:p>
        </w:tc>
        <w:tc>
          <w:tcPr>
            <w:tcW w:w="1183" w:type="dxa"/>
          </w:tcPr>
          <w:p w14:paraId="4082BB27" w14:textId="77777777" w:rsidR="00707716" w:rsidRDefault="00707716" w:rsidP="00707716">
            <w:pPr>
              <w:jc w:val="center"/>
              <w:rPr>
                <w:rFonts w:cs="Arial"/>
              </w:rPr>
            </w:pPr>
            <w:r>
              <w:rPr>
                <w:rFonts w:cs="Arial"/>
              </w:rPr>
              <w:t>U</w:t>
            </w:r>
          </w:p>
        </w:tc>
        <w:tc>
          <w:tcPr>
            <w:tcW w:w="1369" w:type="dxa"/>
          </w:tcPr>
          <w:p w14:paraId="72529CA9" w14:textId="77777777" w:rsidR="00707716" w:rsidRDefault="00707716" w:rsidP="00707716">
            <w:pPr>
              <w:tabs>
                <w:tab w:val="left" w:pos="645"/>
              </w:tabs>
              <w:jc w:val="center"/>
              <w:rPr>
                <w:rFonts w:cs="Arial"/>
              </w:rPr>
            </w:pPr>
            <w:r>
              <w:rPr>
                <w:rFonts w:cs="Arial"/>
              </w:rPr>
              <w:t>LCC</w:t>
            </w:r>
          </w:p>
        </w:tc>
        <w:tc>
          <w:tcPr>
            <w:tcW w:w="2631" w:type="dxa"/>
          </w:tcPr>
          <w:p w14:paraId="6650E2E6" w14:textId="77777777" w:rsidR="00707716" w:rsidRPr="000C574E" w:rsidRDefault="00707716" w:rsidP="00707716">
            <w:pPr>
              <w:jc w:val="center"/>
            </w:pPr>
            <w:r>
              <w:rPr>
                <w:rFonts w:cs="Arial"/>
              </w:rPr>
              <w:t>Daily/Weekly</w:t>
            </w:r>
          </w:p>
        </w:tc>
        <w:tc>
          <w:tcPr>
            <w:tcW w:w="1843" w:type="dxa"/>
          </w:tcPr>
          <w:p w14:paraId="481D73C9" w14:textId="77777777" w:rsidR="00707716" w:rsidRDefault="00707716" w:rsidP="00707716">
            <w:pPr>
              <w:tabs>
                <w:tab w:val="left" w:pos="645"/>
              </w:tabs>
              <w:jc w:val="center"/>
              <w:rPr>
                <w:rFonts w:cs="Arial"/>
              </w:rPr>
            </w:pPr>
            <w:r>
              <w:rPr>
                <w:rFonts w:cs="Arial"/>
              </w:rPr>
              <w:t>See 3.4</w:t>
            </w:r>
          </w:p>
        </w:tc>
        <w:tc>
          <w:tcPr>
            <w:tcW w:w="1621" w:type="dxa"/>
          </w:tcPr>
          <w:p w14:paraId="2CEFC4E1" w14:textId="77777777" w:rsidR="00707716" w:rsidRDefault="00707716" w:rsidP="00707716">
            <w:pPr>
              <w:tabs>
                <w:tab w:val="left" w:pos="645"/>
              </w:tabs>
              <w:jc w:val="center"/>
              <w:rPr>
                <w:rFonts w:cs="Arial"/>
              </w:rPr>
            </w:pPr>
            <w:r>
              <w:rPr>
                <w:rFonts w:cs="Arial"/>
                <w:sz w:val="20"/>
              </w:rPr>
              <w:t>See 3.8</w:t>
            </w:r>
          </w:p>
        </w:tc>
      </w:tr>
      <w:tr w:rsidR="00707716" w14:paraId="3921099C" w14:textId="77777777" w:rsidTr="00AF00C2">
        <w:trPr>
          <w:cantSplit/>
        </w:trPr>
        <w:tc>
          <w:tcPr>
            <w:tcW w:w="5211" w:type="dxa"/>
          </w:tcPr>
          <w:p w14:paraId="6C495348" w14:textId="77777777" w:rsidR="00707716" w:rsidRDefault="00707716" w:rsidP="00707716">
            <w:pPr>
              <w:rPr>
                <w:rFonts w:cs="Arial"/>
              </w:rPr>
            </w:pPr>
            <w:r>
              <w:rPr>
                <w:rFonts w:cs="Arial"/>
              </w:rPr>
              <w:t>Street</w:t>
            </w:r>
          </w:p>
        </w:tc>
        <w:tc>
          <w:tcPr>
            <w:tcW w:w="1183" w:type="dxa"/>
          </w:tcPr>
          <w:p w14:paraId="540CD87B" w14:textId="77777777" w:rsidR="00707716" w:rsidRDefault="00707716" w:rsidP="00707716">
            <w:pPr>
              <w:jc w:val="center"/>
              <w:rPr>
                <w:rFonts w:cs="Arial"/>
              </w:rPr>
            </w:pPr>
            <w:r>
              <w:rPr>
                <w:rFonts w:cs="Arial"/>
              </w:rPr>
              <w:t>U</w:t>
            </w:r>
          </w:p>
        </w:tc>
        <w:tc>
          <w:tcPr>
            <w:tcW w:w="1369" w:type="dxa"/>
          </w:tcPr>
          <w:p w14:paraId="0BD9D31C" w14:textId="77777777" w:rsidR="00707716" w:rsidRDefault="00707716" w:rsidP="00707716">
            <w:pPr>
              <w:tabs>
                <w:tab w:val="left" w:pos="645"/>
              </w:tabs>
              <w:jc w:val="center"/>
              <w:rPr>
                <w:rFonts w:cs="Arial"/>
              </w:rPr>
            </w:pPr>
            <w:r>
              <w:rPr>
                <w:rFonts w:cs="Arial"/>
              </w:rPr>
              <w:t>LCC</w:t>
            </w:r>
          </w:p>
        </w:tc>
        <w:tc>
          <w:tcPr>
            <w:tcW w:w="2631" w:type="dxa"/>
          </w:tcPr>
          <w:p w14:paraId="3E848647" w14:textId="77777777" w:rsidR="00707716" w:rsidRDefault="00707716" w:rsidP="00707716">
            <w:pPr>
              <w:tabs>
                <w:tab w:val="left" w:pos="645"/>
              </w:tabs>
              <w:jc w:val="center"/>
              <w:rPr>
                <w:rFonts w:cs="Arial"/>
              </w:rPr>
            </w:pPr>
            <w:r>
              <w:rPr>
                <w:rFonts w:cs="Arial"/>
              </w:rPr>
              <w:t>Daily/Weekly</w:t>
            </w:r>
          </w:p>
        </w:tc>
        <w:tc>
          <w:tcPr>
            <w:tcW w:w="1843" w:type="dxa"/>
          </w:tcPr>
          <w:p w14:paraId="7D2038F7" w14:textId="77777777" w:rsidR="00707716" w:rsidRDefault="00707716" w:rsidP="00707716">
            <w:pPr>
              <w:tabs>
                <w:tab w:val="left" w:pos="645"/>
              </w:tabs>
              <w:jc w:val="center"/>
              <w:rPr>
                <w:rFonts w:cs="Arial"/>
              </w:rPr>
            </w:pPr>
            <w:r>
              <w:rPr>
                <w:rFonts w:cs="Arial"/>
              </w:rPr>
              <w:t>See 3.4</w:t>
            </w:r>
          </w:p>
        </w:tc>
        <w:tc>
          <w:tcPr>
            <w:tcW w:w="1621" w:type="dxa"/>
          </w:tcPr>
          <w:p w14:paraId="58366081" w14:textId="77777777" w:rsidR="00707716" w:rsidRDefault="00707716" w:rsidP="00707716">
            <w:pPr>
              <w:tabs>
                <w:tab w:val="left" w:pos="645"/>
              </w:tabs>
              <w:jc w:val="center"/>
              <w:rPr>
                <w:rFonts w:cs="Arial"/>
                <w:sz w:val="20"/>
              </w:rPr>
            </w:pPr>
            <w:r>
              <w:rPr>
                <w:rFonts w:cs="Arial"/>
                <w:sz w:val="20"/>
              </w:rPr>
              <w:t>See 3.8</w:t>
            </w:r>
          </w:p>
        </w:tc>
      </w:tr>
      <w:tr w:rsidR="00707716" w14:paraId="694C6970" w14:textId="77777777" w:rsidTr="00AF00C2">
        <w:trPr>
          <w:cantSplit/>
        </w:trPr>
        <w:tc>
          <w:tcPr>
            <w:tcW w:w="5211" w:type="dxa"/>
          </w:tcPr>
          <w:p w14:paraId="437A69DB" w14:textId="77777777" w:rsidR="00707716" w:rsidRDefault="00707716" w:rsidP="00707716">
            <w:pPr>
              <w:rPr>
                <w:rFonts w:cs="Arial"/>
              </w:rPr>
            </w:pPr>
            <w:r>
              <w:rPr>
                <w:rFonts w:cs="Arial"/>
              </w:rPr>
              <w:t>Locality</w:t>
            </w:r>
          </w:p>
        </w:tc>
        <w:tc>
          <w:tcPr>
            <w:tcW w:w="1183" w:type="dxa"/>
          </w:tcPr>
          <w:p w14:paraId="4A3BDBA3" w14:textId="77777777" w:rsidR="00707716" w:rsidRDefault="00707716" w:rsidP="00707716">
            <w:pPr>
              <w:jc w:val="center"/>
              <w:rPr>
                <w:rFonts w:cs="Arial"/>
              </w:rPr>
            </w:pPr>
            <w:r>
              <w:rPr>
                <w:rFonts w:cs="Arial"/>
              </w:rPr>
              <w:t>U</w:t>
            </w:r>
          </w:p>
        </w:tc>
        <w:tc>
          <w:tcPr>
            <w:tcW w:w="1369" w:type="dxa"/>
          </w:tcPr>
          <w:p w14:paraId="7565D753" w14:textId="77777777" w:rsidR="00707716" w:rsidRDefault="00707716" w:rsidP="00707716">
            <w:pPr>
              <w:tabs>
                <w:tab w:val="left" w:pos="645"/>
              </w:tabs>
              <w:jc w:val="center"/>
              <w:rPr>
                <w:rFonts w:cs="Arial"/>
              </w:rPr>
            </w:pPr>
            <w:r>
              <w:rPr>
                <w:rFonts w:cs="Arial"/>
              </w:rPr>
              <w:t>LCC</w:t>
            </w:r>
          </w:p>
        </w:tc>
        <w:tc>
          <w:tcPr>
            <w:tcW w:w="2631" w:type="dxa"/>
          </w:tcPr>
          <w:p w14:paraId="5F02868F" w14:textId="77777777" w:rsidR="00707716" w:rsidRPr="000C574E" w:rsidRDefault="00707716" w:rsidP="00707716">
            <w:pPr>
              <w:jc w:val="center"/>
            </w:pPr>
            <w:r>
              <w:rPr>
                <w:rFonts w:cs="Arial"/>
              </w:rPr>
              <w:t>Daily/Weekly</w:t>
            </w:r>
          </w:p>
        </w:tc>
        <w:tc>
          <w:tcPr>
            <w:tcW w:w="1843" w:type="dxa"/>
          </w:tcPr>
          <w:p w14:paraId="7EF0FC14" w14:textId="77777777" w:rsidR="00707716" w:rsidRDefault="00707716" w:rsidP="00707716">
            <w:pPr>
              <w:tabs>
                <w:tab w:val="left" w:pos="645"/>
              </w:tabs>
              <w:jc w:val="center"/>
              <w:rPr>
                <w:rFonts w:cs="Arial"/>
              </w:rPr>
            </w:pPr>
            <w:r>
              <w:rPr>
                <w:rFonts w:cs="Arial"/>
              </w:rPr>
              <w:t>See 3.4</w:t>
            </w:r>
          </w:p>
        </w:tc>
        <w:tc>
          <w:tcPr>
            <w:tcW w:w="1621" w:type="dxa"/>
          </w:tcPr>
          <w:p w14:paraId="7E038D30" w14:textId="77777777" w:rsidR="00707716" w:rsidRDefault="00707716" w:rsidP="00707716">
            <w:pPr>
              <w:tabs>
                <w:tab w:val="left" w:pos="645"/>
              </w:tabs>
              <w:jc w:val="center"/>
              <w:rPr>
                <w:rFonts w:cs="Arial"/>
                <w:sz w:val="20"/>
              </w:rPr>
            </w:pPr>
            <w:r>
              <w:rPr>
                <w:rFonts w:cs="Arial"/>
                <w:sz w:val="20"/>
              </w:rPr>
              <w:t>See 3.8</w:t>
            </w:r>
          </w:p>
        </w:tc>
      </w:tr>
      <w:tr w:rsidR="00707716" w14:paraId="723A5A1D" w14:textId="77777777" w:rsidTr="00AF00C2">
        <w:trPr>
          <w:cantSplit/>
        </w:trPr>
        <w:tc>
          <w:tcPr>
            <w:tcW w:w="5211" w:type="dxa"/>
          </w:tcPr>
          <w:p w14:paraId="3375E965" w14:textId="77777777" w:rsidR="00707716" w:rsidRDefault="00707716" w:rsidP="00707716">
            <w:pPr>
              <w:rPr>
                <w:rFonts w:cs="Arial"/>
              </w:rPr>
            </w:pPr>
            <w:r>
              <w:rPr>
                <w:rFonts w:cs="Arial"/>
              </w:rPr>
              <w:t>Town</w:t>
            </w:r>
          </w:p>
        </w:tc>
        <w:tc>
          <w:tcPr>
            <w:tcW w:w="1183" w:type="dxa"/>
          </w:tcPr>
          <w:p w14:paraId="4D879D42" w14:textId="77777777" w:rsidR="00707716" w:rsidRDefault="00707716" w:rsidP="00707716">
            <w:pPr>
              <w:jc w:val="center"/>
              <w:rPr>
                <w:rFonts w:cs="Arial"/>
              </w:rPr>
            </w:pPr>
            <w:r>
              <w:rPr>
                <w:rFonts w:cs="Arial"/>
              </w:rPr>
              <w:t>U</w:t>
            </w:r>
          </w:p>
        </w:tc>
        <w:tc>
          <w:tcPr>
            <w:tcW w:w="1369" w:type="dxa"/>
          </w:tcPr>
          <w:p w14:paraId="66A8D773" w14:textId="77777777" w:rsidR="00707716" w:rsidRDefault="00707716" w:rsidP="00707716">
            <w:pPr>
              <w:tabs>
                <w:tab w:val="left" w:pos="645"/>
              </w:tabs>
              <w:jc w:val="center"/>
              <w:rPr>
                <w:rFonts w:cs="Arial"/>
              </w:rPr>
            </w:pPr>
            <w:r>
              <w:rPr>
                <w:rFonts w:cs="Arial"/>
              </w:rPr>
              <w:t>LCC</w:t>
            </w:r>
          </w:p>
        </w:tc>
        <w:tc>
          <w:tcPr>
            <w:tcW w:w="2631" w:type="dxa"/>
          </w:tcPr>
          <w:p w14:paraId="765E34E2" w14:textId="77777777" w:rsidR="00707716" w:rsidRPr="000C574E" w:rsidRDefault="00707716" w:rsidP="00707716">
            <w:pPr>
              <w:jc w:val="center"/>
            </w:pPr>
            <w:r>
              <w:rPr>
                <w:rFonts w:cs="Arial"/>
              </w:rPr>
              <w:t>Daily/Weekly</w:t>
            </w:r>
          </w:p>
        </w:tc>
        <w:tc>
          <w:tcPr>
            <w:tcW w:w="1843" w:type="dxa"/>
          </w:tcPr>
          <w:p w14:paraId="171FC7B4" w14:textId="77777777" w:rsidR="00707716" w:rsidRDefault="00707716" w:rsidP="00707716">
            <w:pPr>
              <w:tabs>
                <w:tab w:val="left" w:pos="645"/>
              </w:tabs>
              <w:jc w:val="center"/>
              <w:rPr>
                <w:rFonts w:cs="Arial"/>
              </w:rPr>
            </w:pPr>
            <w:r>
              <w:rPr>
                <w:rFonts w:cs="Arial"/>
              </w:rPr>
              <w:t>See 3.4</w:t>
            </w:r>
          </w:p>
        </w:tc>
        <w:tc>
          <w:tcPr>
            <w:tcW w:w="1621" w:type="dxa"/>
          </w:tcPr>
          <w:p w14:paraId="393CF2C6" w14:textId="77777777" w:rsidR="00707716" w:rsidRDefault="00707716" w:rsidP="00707716">
            <w:pPr>
              <w:tabs>
                <w:tab w:val="left" w:pos="645"/>
              </w:tabs>
              <w:jc w:val="center"/>
              <w:rPr>
                <w:rFonts w:cs="Arial"/>
              </w:rPr>
            </w:pPr>
            <w:r>
              <w:rPr>
                <w:rFonts w:cs="Arial"/>
                <w:sz w:val="20"/>
              </w:rPr>
              <w:t>See 3.8</w:t>
            </w:r>
          </w:p>
        </w:tc>
      </w:tr>
      <w:tr w:rsidR="00707716" w14:paraId="3C6D2FB2" w14:textId="77777777" w:rsidTr="00AF00C2">
        <w:trPr>
          <w:cantSplit/>
        </w:trPr>
        <w:tc>
          <w:tcPr>
            <w:tcW w:w="5211" w:type="dxa"/>
          </w:tcPr>
          <w:p w14:paraId="439FEF9D" w14:textId="77777777" w:rsidR="00707716" w:rsidRDefault="00707716" w:rsidP="00707716">
            <w:pPr>
              <w:rPr>
                <w:rFonts w:cs="Arial"/>
              </w:rPr>
            </w:pPr>
            <w:r>
              <w:rPr>
                <w:rFonts w:cs="Arial"/>
              </w:rPr>
              <w:t>County</w:t>
            </w:r>
          </w:p>
        </w:tc>
        <w:tc>
          <w:tcPr>
            <w:tcW w:w="1183" w:type="dxa"/>
          </w:tcPr>
          <w:p w14:paraId="69B83538" w14:textId="77777777" w:rsidR="00707716" w:rsidRDefault="00707716" w:rsidP="00707716">
            <w:pPr>
              <w:jc w:val="center"/>
              <w:rPr>
                <w:rFonts w:cs="Arial"/>
              </w:rPr>
            </w:pPr>
            <w:r>
              <w:rPr>
                <w:rFonts w:cs="Arial"/>
              </w:rPr>
              <w:t>U</w:t>
            </w:r>
          </w:p>
        </w:tc>
        <w:tc>
          <w:tcPr>
            <w:tcW w:w="1369" w:type="dxa"/>
          </w:tcPr>
          <w:p w14:paraId="5ADEA7B8" w14:textId="77777777" w:rsidR="00707716" w:rsidRDefault="00707716" w:rsidP="00707716">
            <w:pPr>
              <w:tabs>
                <w:tab w:val="left" w:pos="645"/>
              </w:tabs>
              <w:jc w:val="center"/>
              <w:rPr>
                <w:rFonts w:cs="Arial"/>
              </w:rPr>
            </w:pPr>
            <w:r>
              <w:rPr>
                <w:rFonts w:cs="Arial"/>
              </w:rPr>
              <w:t>LCC</w:t>
            </w:r>
          </w:p>
        </w:tc>
        <w:tc>
          <w:tcPr>
            <w:tcW w:w="2631" w:type="dxa"/>
          </w:tcPr>
          <w:p w14:paraId="2AD519C8" w14:textId="77777777" w:rsidR="00707716" w:rsidRDefault="00707716" w:rsidP="00707716">
            <w:pPr>
              <w:tabs>
                <w:tab w:val="left" w:pos="645"/>
              </w:tabs>
              <w:jc w:val="center"/>
              <w:rPr>
                <w:rFonts w:cs="Arial"/>
              </w:rPr>
            </w:pPr>
            <w:r>
              <w:rPr>
                <w:rFonts w:cs="Arial"/>
              </w:rPr>
              <w:t>Daily/Weekly</w:t>
            </w:r>
          </w:p>
        </w:tc>
        <w:tc>
          <w:tcPr>
            <w:tcW w:w="1843" w:type="dxa"/>
          </w:tcPr>
          <w:p w14:paraId="4C4AE2A0" w14:textId="77777777" w:rsidR="00707716" w:rsidRDefault="00707716" w:rsidP="00707716">
            <w:pPr>
              <w:tabs>
                <w:tab w:val="left" w:pos="645"/>
              </w:tabs>
              <w:jc w:val="center"/>
              <w:rPr>
                <w:rFonts w:cs="Arial"/>
              </w:rPr>
            </w:pPr>
            <w:r>
              <w:rPr>
                <w:rFonts w:cs="Arial"/>
              </w:rPr>
              <w:t>See 3.4</w:t>
            </w:r>
          </w:p>
        </w:tc>
        <w:tc>
          <w:tcPr>
            <w:tcW w:w="1621" w:type="dxa"/>
          </w:tcPr>
          <w:p w14:paraId="6FE4ED36" w14:textId="77777777" w:rsidR="00707716" w:rsidRDefault="00707716" w:rsidP="00707716">
            <w:pPr>
              <w:tabs>
                <w:tab w:val="left" w:pos="645"/>
              </w:tabs>
              <w:jc w:val="center"/>
              <w:rPr>
                <w:rFonts w:cs="Arial"/>
                <w:sz w:val="20"/>
              </w:rPr>
            </w:pPr>
            <w:r>
              <w:rPr>
                <w:rFonts w:cs="Arial"/>
                <w:sz w:val="20"/>
              </w:rPr>
              <w:t>See 3.8</w:t>
            </w:r>
          </w:p>
        </w:tc>
      </w:tr>
      <w:tr w:rsidR="00707716" w14:paraId="29572AFE" w14:textId="77777777" w:rsidTr="00AF00C2">
        <w:trPr>
          <w:cantSplit/>
        </w:trPr>
        <w:tc>
          <w:tcPr>
            <w:tcW w:w="5211" w:type="dxa"/>
          </w:tcPr>
          <w:p w14:paraId="43CB9BE7" w14:textId="77777777" w:rsidR="00707716" w:rsidRDefault="00707716" w:rsidP="00707716">
            <w:pPr>
              <w:rPr>
                <w:rFonts w:cs="Arial"/>
              </w:rPr>
            </w:pPr>
            <w:r>
              <w:rPr>
                <w:rFonts w:cs="Arial"/>
              </w:rPr>
              <w:t>Postcode</w:t>
            </w:r>
          </w:p>
        </w:tc>
        <w:tc>
          <w:tcPr>
            <w:tcW w:w="1183" w:type="dxa"/>
          </w:tcPr>
          <w:p w14:paraId="7528B765" w14:textId="77777777" w:rsidR="00707716" w:rsidRDefault="00707716" w:rsidP="00707716">
            <w:pPr>
              <w:jc w:val="center"/>
              <w:rPr>
                <w:rFonts w:cs="Arial"/>
              </w:rPr>
            </w:pPr>
            <w:r>
              <w:rPr>
                <w:rFonts w:cs="Arial"/>
              </w:rPr>
              <w:t>MU</w:t>
            </w:r>
          </w:p>
        </w:tc>
        <w:tc>
          <w:tcPr>
            <w:tcW w:w="1369" w:type="dxa"/>
          </w:tcPr>
          <w:p w14:paraId="36108CA9" w14:textId="77777777" w:rsidR="00707716" w:rsidRDefault="00707716" w:rsidP="00707716">
            <w:pPr>
              <w:tabs>
                <w:tab w:val="left" w:pos="645"/>
              </w:tabs>
              <w:jc w:val="center"/>
              <w:rPr>
                <w:rFonts w:cs="Arial"/>
              </w:rPr>
            </w:pPr>
            <w:r>
              <w:rPr>
                <w:rFonts w:cs="Arial"/>
              </w:rPr>
              <w:t>LCC</w:t>
            </w:r>
          </w:p>
        </w:tc>
        <w:tc>
          <w:tcPr>
            <w:tcW w:w="2631" w:type="dxa"/>
          </w:tcPr>
          <w:p w14:paraId="33F109AF" w14:textId="77777777" w:rsidR="00707716" w:rsidRPr="000C574E" w:rsidRDefault="00707716" w:rsidP="00707716">
            <w:pPr>
              <w:jc w:val="center"/>
            </w:pPr>
            <w:r>
              <w:rPr>
                <w:rFonts w:cs="Arial"/>
              </w:rPr>
              <w:t>Daily/Weekly</w:t>
            </w:r>
          </w:p>
        </w:tc>
        <w:tc>
          <w:tcPr>
            <w:tcW w:w="1843" w:type="dxa"/>
          </w:tcPr>
          <w:p w14:paraId="410D53B1" w14:textId="77777777" w:rsidR="00707716" w:rsidRDefault="00707716" w:rsidP="00707716">
            <w:pPr>
              <w:tabs>
                <w:tab w:val="left" w:pos="645"/>
              </w:tabs>
              <w:jc w:val="center"/>
              <w:rPr>
                <w:rFonts w:cs="Arial"/>
              </w:rPr>
            </w:pPr>
            <w:r>
              <w:rPr>
                <w:rFonts w:cs="Arial"/>
              </w:rPr>
              <w:t>See 3.4</w:t>
            </w:r>
          </w:p>
        </w:tc>
        <w:tc>
          <w:tcPr>
            <w:tcW w:w="1621" w:type="dxa"/>
          </w:tcPr>
          <w:p w14:paraId="37509454" w14:textId="77777777" w:rsidR="00707716" w:rsidRDefault="00707716" w:rsidP="00707716">
            <w:pPr>
              <w:tabs>
                <w:tab w:val="left" w:pos="645"/>
              </w:tabs>
              <w:jc w:val="center"/>
              <w:rPr>
                <w:rFonts w:cs="Arial"/>
              </w:rPr>
            </w:pPr>
            <w:r>
              <w:rPr>
                <w:rFonts w:cs="Arial"/>
                <w:sz w:val="20"/>
              </w:rPr>
              <w:t>See 3.8</w:t>
            </w:r>
          </w:p>
        </w:tc>
      </w:tr>
    </w:tbl>
    <w:p w14:paraId="101908E6" w14:textId="77777777" w:rsidR="002023D5" w:rsidRDefault="002023D5" w:rsidP="006445EA">
      <w:pPr>
        <w:rPr>
          <w:b/>
        </w:rPr>
      </w:pPr>
    </w:p>
    <w:p w14:paraId="2B7722FE" w14:textId="77777777" w:rsidR="00B0188A" w:rsidRDefault="00B0188A" w:rsidP="00B0188A">
      <w:pPr>
        <w:rPr>
          <w:b/>
        </w:rPr>
      </w:pPr>
      <w:r>
        <w:rPr>
          <w:b/>
        </w:rPr>
        <w:t xml:space="preserve">Basic Data </w:t>
      </w:r>
      <w:r w:rsidR="00707716">
        <w:rPr>
          <w:b/>
        </w:rPr>
        <w:t xml:space="preserve">for Parent/Carer </w:t>
      </w:r>
      <w:r>
        <w:rPr>
          <w:b/>
        </w:rPr>
        <w:t>(used for any collection):</w:t>
      </w:r>
      <w:r w:rsidR="001847CA">
        <w:rPr>
          <w:b/>
        </w:rPr>
        <w:t xml:space="preserve"> </w:t>
      </w:r>
    </w:p>
    <w:p w14:paraId="14863009" w14:textId="77777777" w:rsidR="001847CA" w:rsidRPr="001847CA" w:rsidRDefault="001847CA" w:rsidP="00B0188A">
      <w:r>
        <w:t>This should include name(s) and address(es) of any parent with whom the pupil normally or may normally reside</w:t>
      </w: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183"/>
        <w:gridCol w:w="1177"/>
        <w:gridCol w:w="2631"/>
        <w:gridCol w:w="2042"/>
        <w:gridCol w:w="1614"/>
      </w:tblGrid>
      <w:tr w:rsidR="00B0188A" w14:paraId="182EC3D4" w14:textId="77777777" w:rsidTr="005A1130">
        <w:trPr>
          <w:cantSplit/>
          <w:trHeight w:val="821"/>
        </w:trPr>
        <w:tc>
          <w:tcPr>
            <w:tcW w:w="5211" w:type="dxa"/>
            <w:tcBorders>
              <w:top w:val="single" w:sz="4" w:space="0" w:color="auto"/>
            </w:tcBorders>
          </w:tcPr>
          <w:p w14:paraId="7AED80DD" w14:textId="77777777" w:rsidR="00B0188A" w:rsidRDefault="00B0188A" w:rsidP="00AF00C2">
            <w:pPr>
              <w:rPr>
                <w:rFonts w:cs="Arial"/>
              </w:rPr>
            </w:pPr>
            <w:r>
              <w:rPr>
                <w:rFonts w:cs="Arial"/>
              </w:rPr>
              <w:t>Item</w:t>
            </w:r>
          </w:p>
        </w:tc>
        <w:tc>
          <w:tcPr>
            <w:tcW w:w="1183" w:type="dxa"/>
            <w:tcBorders>
              <w:top w:val="single" w:sz="4" w:space="0" w:color="auto"/>
            </w:tcBorders>
          </w:tcPr>
          <w:p w14:paraId="047595F3" w14:textId="77777777" w:rsidR="00B0188A" w:rsidRDefault="00B0188A" w:rsidP="00AF00C2">
            <w:pPr>
              <w:rPr>
                <w:rFonts w:cs="Arial"/>
              </w:rPr>
            </w:pPr>
            <w:r>
              <w:rPr>
                <w:rFonts w:cs="Arial"/>
              </w:rPr>
              <w:t>Matching/</w:t>
            </w:r>
          </w:p>
          <w:p w14:paraId="2E0641E7" w14:textId="77777777" w:rsidR="00B0188A" w:rsidRDefault="00B0188A" w:rsidP="00AF00C2">
            <w:pPr>
              <w:rPr>
                <w:rFonts w:cs="Arial"/>
              </w:rPr>
            </w:pPr>
            <w:r>
              <w:rPr>
                <w:rFonts w:cs="Arial"/>
              </w:rPr>
              <w:t>Updating</w:t>
            </w:r>
          </w:p>
        </w:tc>
        <w:tc>
          <w:tcPr>
            <w:tcW w:w="1177" w:type="dxa"/>
            <w:tcBorders>
              <w:top w:val="single" w:sz="4" w:space="0" w:color="auto"/>
            </w:tcBorders>
          </w:tcPr>
          <w:p w14:paraId="411AFE5B" w14:textId="77777777" w:rsidR="00B0188A" w:rsidRDefault="00B0188A" w:rsidP="00AF00C2">
            <w:pPr>
              <w:tabs>
                <w:tab w:val="left" w:pos="645"/>
              </w:tabs>
              <w:jc w:val="center"/>
              <w:rPr>
                <w:rFonts w:cs="Arial"/>
              </w:rPr>
            </w:pPr>
            <w:r>
              <w:rPr>
                <w:rFonts w:cs="Arial"/>
              </w:rPr>
              <w:t>Who owns the data?</w:t>
            </w:r>
          </w:p>
        </w:tc>
        <w:tc>
          <w:tcPr>
            <w:tcW w:w="2631" w:type="dxa"/>
            <w:tcBorders>
              <w:top w:val="single" w:sz="4" w:space="0" w:color="auto"/>
            </w:tcBorders>
          </w:tcPr>
          <w:p w14:paraId="439CAED1" w14:textId="77777777" w:rsidR="00B0188A" w:rsidRDefault="00B0188A" w:rsidP="00AF00C2">
            <w:pPr>
              <w:tabs>
                <w:tab w:val="left" w:pos="645"/>
              </w:tabs>
              <w:jc w:val="center"/>
              <w:rPr>
                <w:rFonts w:cs="Arial"/>
              </w:rPr>
            </w:pPr>
            <w:r>
              <w:rPr>
                <w:rFonts w:cs="Arial"/>
              </w:rPr>
              <w:t>Frequency of data exchange?</w:t>
            </w:r>
          </w:p>
        </w:tc>
        <w:tc>
          <w:tcPr>
            <w:tcW w:w="2042" w:type="dxa"/>
            <w:tcBorders>
              <w:top w:val="single" w:sz="4" w:space="0" w:color="auto"/>
            </w:tcBorders>
          </w:tcPr>
          <w:p w14:paraId="6CEB65E2" w14:textId="77777777" w:rsidR="00B0188A" w:rsidRDefault="00B0188A" w:rsidP="00AF00C2">
            <w:pPr>
              <w:tabs>
                <w:tab w:val="left" w:pos="645"/>
              </w:tabs>
              <w:jc w:val="center"/>
              <w:rPr>
                <w:rFonts w:cs="Arial"/>
              </w:rPr>
            </w:pPr>
            <w:r>
              <w:rPr>
                <w:rFonts w:cs="Arial"/>
              </w:rPr>
              <w:t>How will information be exchanged?</w:t>
            </w:r>
          </w:p>
        </w:tc>
        <w:tc>
          <w:tcPr>
            <w:tcW w:w="1614" w:type="dxa"/>
            <w:tcBorders>
              <w:top w:val="single" w:sz="4" w:space="0" w:color="auto"/>
            </w:tcBorders>
          </w:tcPr>
          <w:p w14:paraId="1DB086C4" w14:textId="77777777" w:rsidR="00B0188A" w:rsidRDefault="00B0188A" w:rsidP="00AF00C2">
            <w:pPr>
              <w:tabs>
                <w:tab w:val="left" w:pos="645"/>
              </w:tabs>
              <w:jc w:val="center"/>
              <w:rPr>
                <w:rFonts w:cs="Arial"/>
              </w:rPr>
            </w:pPr>
            <w:r>
              <w:rPr>
                <w:rFonts w:cs="Arial"/>
              </w:rPr>
              <w:t>How long will data be held?</w:t>
            </w:r>
          </w:p>
        </w:tc>
      </w:tr>
      <w:tr w:rsidR="00B0188A" w14:paraId="48CE17F3" w14:textId="77777777" w:rsidTr="005A1130">
        <w:trPr>
          <w:cantSplit/>
        </w:trPr>
        <w:tc>
          <w:tcPr>
            <w:tcW w:w="5211" w:type="dxa"/>
          </w:tcPr>
          <w:p w14:paraId="551B5F73" w14:textId="77777777" w:rsidR="00B0188A" w:rsidRDefault="00B0188A" w:rsidP="00AF00C2">
            <w:pPr>
              <w:rPr>
                <w:rFonts w:cs="Arial"/>
              </w:rPr>
            </w:pPr>
            <w:r>
              <w:rPr>
                <w:rFonts w:cs="Arial"/>
              </w:rPr>
              <w:t>Surname of parent/carer</w:t>
            </w:r>
          </w:p>
        </w:tc>
        <w:tc>
          <w:tcPr>
            <w:tcW w:w="1183" w:type="dxa"/>
          </w:tcPr>
          <w:p w14:paraId="1629AAE7" w14:textId="77777777" w:rsidR="00B0188A" w:rsidRDefault="00B0188A" w:rsidP="00AF00C2">
            <w:pPr>
              <w:jc w:val="center"/>
              <w:rPr>
                <w:rFonts w:cs="Arial"/>
              </w:rPr>
            </w:pPr>
            <w:r>
              <w:rPr>
                <w:rFonts w:cs="Arial"/>
              </w:rPr>
              <w:t>MU</w:t>
            </w:r>
          </w:p>
        </w:tc>
        <w:tc>
          <w:tcPr>
            <w:tcW w:w="1177" w:type="dxa"/>
          </w:tcPr>
          <w:p w14:paraId="578E1783" w14:textId="77777777" w:rsidR="00B0188A" w:rsidRDefault="00B0188A" w:rsidP="00AF00C2">
            <w:pPr>
              <w:tabs>
                <w:tab w:val="left" w:pos="645"/>
              </w:tabs>
              <w:jc w:val="center"/>
              <w:rPr>
                <w:rFonts w:cs="Arial"/>
              </w:rPr>
            </w:pPr>
            <w:r>
              <w:rPr>
                <w:rFonts w:cs="Arial"/>
              </w:rPr>
              <w:t>LCC</w:t>
            </w:r>
          </w:p>
        </w:tc>
        <w:tc>
          <w:tcPr>
            <w:tcW w:w="2631" w:type="dxa"/>
          </w:tcPr>
          <w:p w14:paraId="0128F441" w14:textId="77777777" w:rsidR="00B0188A" w:rsidRDefault="00B0188A" w:rsidP="00AF00C2">
            <w:pPr>
              <w:tabs>
                <w:tab w:val="left" w:pos="645"/>
              </w:tabs>
              <w:jc w:val="center"/>
              <w:rPr>
                <w:rFonts w:cs="Arial"/>
              </w:rPr>
            </w:pPr>
            <w:r>
              <w:rPr>
                <w:rFonts w:cs="Arial"/>
              </w:rPr>
              <w:t>Daily/Weekly</w:t>
            </w:r>
          </w:p>
        </w:tc>
        <w:tc>
          <w:tcPr>
            <w:tcW w:w="2042" w:type="dxa"/>
          </w:tcPr>
          <w:p w14:paraId="1B2F182A" w14:textId="77777777" w:rsidR="00B0188A" w:rsidRDefault="00B0188A" w:rsidP="00AF00C2">
            <w:pPr>
              <w:tabs>
                <w:tab w:val="left" w:pos="645"/>
              </w:tabs>
              <w:jc w:val="center"/>
              <w:rPr>
                <w:rFonts w:cs="Arial"/>
              </w:rPr>
            </w:pPr>
            <w:r>
              <w:rPr>
                <w:rFonts w:cs="Arial"/>
              </w:rPr>
              <w:t>See 3.4</w:t>
            </w:r>
          </w:p>
        </w:tc>
        <w:tc>
          <w:tcPr>
            <w:tcW w:w="1614" w:type="dxa"/>
          </w:tcPr>
          <w:p w14:paraId="78BEBFB9" w14:textId="77777777" w:rsidR="00B0188A" w:rsidRDefault="00B0188A" w:rsidP="00AF00C2">
            <w:pPr>
              <w:tabs>
                <w:tab w:val="left" w:pos="645"/>
              </w:tabs>
              <w:jc w:val="center"/>
              <w:rPr>
                <w:rFonts w:cs="Arial"/>
              </w:rPr>
            </w:pPr>
            <w:r>
              <w:rPr>
                <w:rFonts w:cs="Arial"/>
                <w:sz w:val="20"/>
              </w:rPr>
              <w:t>See 3.8</w:t>
            </w:r>
          </w:p>
        </w:tc>
      </w:tr>
      <w:tr w:rsidR="00B0188A" w14:paraId="7E82982B" w14:textId="77777777" w:rsidTr="005A1130">
        <w:trPr>
          <w:cantSplit/>
        </w:trPr>
        <w:tc>
          <w:tcPr>
            <w:tcW w:w="5211" w:type="dxa"/>
          </w:tcPr>
          <w:p w14:paraId="2579B18D" w14:textId="77777777" w:rsidR="00B0188A" w:rsidRDefault="00B0188A" w:rsidP="00AF00C2">
            <w:pPr>
              <w:rPr>
                <w:rFonts w:cs="Arial"/>
              </w:rPr>
            </w:pPr>
            <w:r>
              <w:rPr>
                <w:rFonts w:cs="Arial"/>
              </w:rPr>
              <w:t>Forename of parent/carer</w:t>
            </w:r>
          </w:p>
        </w:tc>
        <w:tc>
          <w:tcPr>
            <w:tcW w:w="1183" w:type="dxa"/>
          </w:tcPr>
          <w:p w14:paraId="489D33C2" w14:textId="77777777" w:rsidR="00B0188A" w:rsidRDefault="00B0188A" w:rsidP="00AF00C2">
            <w:pPr>
              <w:jc w:val="center"/>
              <w:rPr>
                <w:rFonts w:cs="Arial"/>
              </w:rPr>
            </w:pPr>
            <w:r>
              <w:rPr>
                <w:rFonts w:cs="Arial"/>
              </w:rPr>
              <w:t>MU</w:t>
            </w:r>
          </w:p>
        </w:tc>
        <w:tc>
          <w:tcPr>
            <w:tcW w:w="1177" w:type="dxa"/>
          </w:tcPr>
          <w:p w14:paraId="51D76288" w14:textId="77777777" w:rsidR="00B0188A" w:rsidRDefault="00B0188A" w:rsidP="00AF00C2">
            <w:pPr>
              <w:tabs>
                <w:tab w:val="left" w:pos="645"/>
              </w:tabs>
              <w:jc w:val="center"/>
              <w:rPr>
                <w:rFonts w:cs="Arial"/>
              </w:rPr>
            </w:pPr>
            <w:r>
              <w:rPr>
                <w:rFonts w:cs="Arial"/>
              </w:rPr>
              <w:t>LCC</w:t>
            </w:r>
          </w:p>
        </w:tc>
        <w:tc>
          <w:tcPr>
            <w:tcW w:w="2631" w:type="dxa"/>
          </w:tcPr>
          <w:p w14:paraId="4EEBD911" w14:textId="77777777" w:rsidR="00B0188A" w:rsidRPr="000C574E" w:rsidRDefault="00B0188A" w:rsidP="00AF00C2">
            <w:pPr>
              <w:jc w:val="center"/>
            </w:pPr>
            <w:r>
              <w:rPr>
                <w:rFonts w:cs="Arial"/>
              </w:rPr>
              <w:t>Daily/Weekly</w:t>
            </w:r>
          </w:p>
        </w:tc>
        <w:tc>
          <w:tcPr>
            <w:tcW w:w="2042" w:type="dxa"/>
          </w:tcPr>
          <w:p w14:paraId="48F33CF6" w14:textId="77777777" w:rsidR="00B0188A" w:rsidRDefault="00B0188A" w:rsidP="00AF00C2">
            <w:pPr>
              <w:tabs>
                <w:tab w:val="left" w:pos="645"/>
              </w:tabs>
              <w:jc w:val="center"/>
              <w:rPr>
                <w:rFonts w:cs="Arial"/>
              </w:rPr>
            </w:pPr>
            <w:r>
              <w:rPr>
                <w:rFonts w:cs="Arial"/>
              </w:rPr>
              <w:t>See 3.4</w:t>
            </w:r>
          </w:p>
        </w:tc>
        <w:tc>
          <w:tcPr>
            <w:tcW w:w="1614" w:type="dxa"/>
          </w:tcPr>
          <w:p w14:paraId="367696C3" w14:textId="77777777" w:rsidR="00B0188A" w:rsidRDefault="00B0188A" w:rsidP="00AF00C2">
            <w:pPr>
              <w:tabs>
                <w:tab w:val="left" w:pos="645"/>
              </w:tabs>
              <w:jc w:val="center"/>
              <w:rPr>
                <w:rFonts w:cs="Arial"/>
              </w:rPr>
            </w:pPr>
            <w:r>
              <w:rPr>
                <w:rFonts w:cs="Arial"/>
                <w:sz w:val="20"/>
              </w:rPr>
              <w:t>See 3.8</w:t>
            </w:r>
          </w:p>
        </w:tc>
      </w:tr>
      <w:tr w:rsidR="00B0188A" w14:paraId="28DE3386" w14:textId="77777777" w:rsidTr="005A1130">
        <w:trPr>
          <w:cantSplit/>
        </w:trPr>
        <w:tc>
          <w:tcPr>
            <w:tcW w:w="5211" w:type="dxa"/>
          </w:tcPr>
          <w:p w14:paraId="7314A7F3" w14:textId="77777777" w:rsidR="00B0188A" w:rsidRDefault="00B0188A" w:rsidP="00AF00C2">
            <w:pPr>
              <w:rPr>
                <w:rFonts w:cs="Arial"/>
              </w:rPr>
            </w:pPr>
            <w:r>
              <w:rPr>
                <w:rFonts w:cs="Arial"/>
              </w:rPr>
              <w:t>SAON</w:t>
            </w:r>
          </w:p>
        </w:tc>
        <w:tc>
          <w:tcPr>
            <w:tcW w:w="1183" w:type="dxa"/>
          </w:tcPr>
          <w:p w14:paraId="7A7BF8B4" w14:textId="77777777" w:rsidR="00B0188A" w:rsidRDefault="00B0188A" w:rsidP="00AF00C2">
            <w:pPr>
              <w:jc w:val="center"/>
              <w:rPr>
                <w:rFonts w:cs="Arial"/>
              </w:rPr>
            </w:pPr>
            <w:r>
              <w:rPr>
                <w:rFonts w:cs="Arial"/>
              </w:rPr>
              <w:t>U</w:t>
            </w:r>
          </w:p>
        </w:tc>
        <w:tc>
          <w:tcPr>
            <w:tcW w:w="1177" w:type="dxa"/>
          </w:tcPr>
          <w:p w14:paraId="01011318" w14:textId="77777777" w:rsidR="00B0188A" w:rsidRDefault="00B0188A" w:rsidP="00AF00C2">
            <w:pPr>
              <w:tabs>
                <w:tab w:val="left" w:pos="645"/>
              </w:tabs>
              <w:jc w:val="center"/>
              <w:rPr>
                <w:rFonts w:cs="Arial"/>
              </w:rPr>
            </w:pPr>
            <w:r>
              <w:rPr>
                <w:rFonts w:cs="Arial"/>
              </w:rPr>
              <w:t>LCC</w:t>
            </w:r>
          </w:p>
        </w:tc>
        <w:tc>
          <w:tcPr>
            <w:tcW w:w="2631" w:type="dxa"/>
          </w:tcPr>
          <w:p w14:paraId="21464362" w14:textId="77777777" w:rsidR="00B0188A" w:rsidRDefault="00B0188A" w:rsidP="00AF00C2">
            <w:pPr>
              <w:tabs>
                <w:tab w:val="left" w:pos="645"/>
              </w:tabs>
              <w:jc w:val="center"/>
              <w:rPr>
                <w:rFonts w:cs="Arial"/>
              </w:rPr>
            </w:pPr>
            <w:r>
              <w:rPr>
                <w:rFonts w:cs="Arial"/>
              </w:rPr>
              <w:t>Daily/Weekly</w:t>
            </w:r>
          </w:p>
        </w:tc>
        <w:tc>
          <w:tcPr>
            <w:tcW w:w="2042" w:type="dxa"/>
          </w:tcPr>
          <w:p w14:paraId="1F93BAE8" w14:textId="77777777" w:rsidR="00B0188A" w:rsidRDefault="00B0188A" w:rsidP="00AF00C2">
            <w:pPr>
              <w:tabs>
                <w:tab w:val="left" w:pos="645"/>
              </w:tabs>
              <w:jc w:val="center"/>
              <w:rPr>
                <w:rFonts w:cs="Arial"/>
              </w:rPr>
            </w:pPr>
            <w:r>
              <w:rPr>
                <w:rFonts w:cs="Arial"/>
              </w:rPr>
              <w:t>See 3.4</w:t>
            </w:r>
          </w:p>
        </w:tc>
        <w:tc>
          <w:tcPr>
            <w:tcW w:w="1614" w:type="dxa"/>
          </w:tcPr>
          <w:p w14:paraId="01760D05" w14:textId="77777777" w:rsidR="00B0188A" w:rsidRDefault="00B0188A" w:rsidP="00AF00C2">
            <w:pPr>
              <w:tabs>
                <w:tab w:val="left" w:pos="645"/>
              </w:tabs>
              <w:jc w:val="center"/>
              <w:rPr>
                <w:rFonts w:cs="Arial"/>
              </w:rPr>
            </w:pPr>
            <w:r>
              <w:rPr>
                <w:rFonts w:cs="Arial"/>
                <w:sz w:val="20"/>
              </w:rPr>
              <w:t>See 3.8</w:t>
            </w:r>
          </w:p>
        </w:tc>
      </w:tr>
      <w:tr w:rsidR="00B0188A" w14:paraId="67AF9925" w14:textId="77777777" w:rsidTr="005A1130">
        <w:trPr>
          <w:cantSplit/>
        </w:trPr>
        <w:tc>
          <w:tcPr>
            <w:tcW w:w="5211" w:type="dxa"/>
          </w:tcPr>
          <w:p w14:paraId="6F6B6E70" w14:textId="77777777" w:rsidR="00B0188A" w:rsidRDefault="00B0188A" w:rsidP="00AF00C2">
            <w:pPr>
              <w:rPr>
                <w:rFonts w:cs="Arial"/>
              </w:rPr>
            </w:pPr>
            <w:r>
              <w:rPr>
                <w:rFonts w:cs="Arial"/>
              </w:rPr>
              <w:lastRenderedPageBreak/>
              <w:t>PAON</w:t>
            </w:r>
          </w:p>
        </w:tc>
        <w:tc>
          <w:tcPr>
            <w:tcW w:w="1183" w:type="dxa"/>
          </w:tcPr>
          <w:p w14:paraId="0778A8B7" w14:textId="77777777" w:rsidR="00B0188A" w:rsidRDefault="00B0188A" w:rsidP="00AF00C2">
            <w:pPr>
              <w:jc w:val="center"/>
              <w:rPr>
                <w:rFonts w:cs="Arial"/>
              </w:rPr>
            </w:pPr>
            <w:r>
              <w:rPr>
                <w:rFonts w:cs="Arial"/>
              </w:rPr>
              <w:t>U</w:t>
            </w:r>
          </w:p>
        </w:tc>
        <w:tc>
          <w:tcPr>
            <w:tcW w:w="1177" w:type="dxa"/>
          </w:tcPr>
          <w:p w14:paraId="3AED28DB" w14:textId="77777777" w:rsidR="00B0188A" w:rsidRDefault="00B0188A" w:rsidP="00AF00C2">
            <w:pPr>
              <w:tabs>
                <w:tab w:val="left" w:pos="645"/>
              </w:tabs>
              <w:jc w:val="center"/>
              <w:rPr>
                <w:rFonts w:cs="Arial"/>
              </w:rPr>
            </w:pPr>
            <w:r>
              <w:rPr>
                <w:rFonts w:cs="Arial"/>
              </w:rPr>
              <w:t>LCC</w:t>
            </w:r>
          </w:p>
        </w:tc>
        <w:tc>
          <w:tcPr>
            <w:tcW w:w="2631" w:type="dxa"/>
          </w:tcPr>
          <w:p w14:paraId="37453220" w14:textId="77777777" w:rsidR="00B0188A" w:rsidRPr="000C574E" w:rsidRDefault="00B0188A" w:rsidP="00AF00C2">
            <w:pPr>
              <w:jc w:val="center"/>
            </w:pPr>
            <w:r>
              <w:rPr>
                <w:rFonts w:cs="Arial"/>
              </w:rPr>
              <w:t>Daily/Weekly</w:t>
            </w:r>
          </w:p>
        </w:tc>
        <w:tc>
          <w:tcPr>
            <w:tcW w:w="2042" w:type="dxa"/>
          </w:tcPr>
          <w:p w14:paraId="74A0C3EC" w14:textId="77777777" w:rsidR="00B0188A" w:rsidRDefault="00B0188A" w:rsidP="00AF00C2">
            <w:pPr>
              <w:tabs>
                <w:tab w:val="left" w:pos="645"/>
              </w:tabs>
              <w:jc w:val="center"/>
              <w:rPr>
                <w:rFonts w:cs="Arial"/>
              </w:rPr>
            </w:pPr>
            <w:r>
              <w:rPr>
                <w:rFonts w:cs="Arial"/>
              </w:rPr>
              <w:t>See 3.4</w:t>
            </w:r>
          </w:p>
        </w:tc>
        <w:tc>
          <w:tcPr>
            <w:tcW w:w="1614" w:type="dxa"/>
          </w:tcPr>
          <w:p w14:paraId="56892DD1" w14:textId="77777777" w:rsidR="00B0188A" w:rsidRDefault="00B0188A" w:rsidP="00AF00C2">
            <w:pPr>
              <w:tabs>
                <w:tab w:val="left" w:pos="645"/>
              </w:tabs>
              <w:jc w:val="center"/>
              <w:rPr>
                <w:rFonts w:cs="Arial"/>
              </w:rPr>
            </w:pPr>
            <w:r>
              <w:rPr>
                <w:rFonts w:cs="Arial"/>
                <w:sz w:val="20"/>
              </w:rPr>
              <w:t>See 3.8</w:t>
            </w:r>
          </w:p>
        </w:tc>
      </w:tr>
      <w:tr w:rsidR="00B0188A" w14:paraId="0BF64892" w14:textId="77777777" w:rsidTr="005A1130">
        <w:trPr>
          <w:cantSplit/>
        </w:trPr>
        <w:tc>
          <w:tcPr>
            <w:tcW w:w="5211" w:type="dxa"/>
          </w:tcPr>
          <w:p w14:paraId="569301B3" w14:textId="77777777" w:rsidR="00B0188A" w:rsidRDefault="00B0188A" w:rsidP="00AF00C2">
            <w:pPr>
              <w:rPr>
                <w:rFonts w:cs="Arial"/>
              </w:rPr>
            </w:pPr>
            <w:r>
              <w:rPr>
                <w:rFonts w:cs="Arial"/>
              </w:rPr>
              <w:t>Street</w:t>
            </w:r>
          </w:p>
        </w:tc>
        <w:tc>
          <w:tcPr>
            <w:tcW w:w="1183" w:type="dxa"/>
          </w:tcPr>
          <w:p w14:paraId="60B50106" w14:textId="77777777" w:rsidR="00B0188A" w:rsidRDefault="00B0188A" w:rsidP="00AF00C2">
            <w:pPr>
              <w:jc w:val="center"/>
              <w:rPr>
                <w:rFonts w:cs="Arial"/>
              </w:rPr>
            </w:pPr>
            <w:r>
              <w:rPr>
                <w:rFonts w:cs="Arial"/>
              </w:rPr>
              <w:t>U</w:t>
            </w:r>
          </w:p>
        </w:tc>
        <w:tc>
          <w:tcPr>
            <w:tcW w:w="1177" w:type="dxa"/>
          </w:tcPr>
          <w:p w14:paraId="1AF52A95" w14:textId="77777777" w:rsidR="00B0188A" w:rsidRDefault="00B0188A" w:rsidP="00AF00C2">
            <w:pPr>
              <w:tabs>
                <w:tab w:val="left" w:pos="645"/>
              </w:tabs>
              <w:jc w:val="center"/>
              <w:rPr>
                <w:rFonts w:cs="Arial"/>
              </w:rPr>
            </w:pPr>
            <w:r>
              <w:rPr>
                <w:rFonts w:cs="Arial"/>
              </w:rPr>
              <w:t>LCC</w:t>
            </w:r>
          </w:p>
        </w:tc>
        <w:tc>
          <w:tcPr>
            <w:tcW w:w="2631" w:type="dxa"/>
          </w:tcPr>
          <w:p w14:paraId="4A6F6314" w14:textId="77777777" w:rsidR="00B0188A" w:rsidRDefault="00B0188A" w:rsidP="00AF00C2">
            <w:pPr>
              <w:tabs>
                <w:tab w:val="left" w:pos="645"/>
              </w:tabs>
              <w:jc w:val="center"/>
              <w:rPr>
                <w:rFonts w:cs="Arial"/>
              </w:rPr>
            </w:pPr>
            <w:r>
              <w:rPr>
                <w:rFonts w:cs="Arial"/>
              </w:rPr>
              <w:t>Daily/Weekly</w:t>
            </w:r>
          </w:p>
        </w:tc>
        <w:tc>
          <w:tcPr>
            <w:tcW w:w="2042" w:type="dxa"/>
          </w:tcPr>
          <w:p w14:paraId="2E38E503" w14:textId="77777777" w:rsidR="00B0188A" w:rsidRDefault="00B0188A" w:rsidP="00AF00C2">
            <w:pPr>
              <w:tabs>
                <w:tab w:val="left" w:pos="645"/>
              </w:tabs>
              <w:jc w:val="center"/>
              <w:rPr>
                <w:rFonts w:cs="Arial"/>
              </w:rPr>
            </w:pPr>
            <w:r>
              <w:rPr>
                <w:rFonts w:cs="Arial"/>
              </w:rPr>
              <w:t>See 3.4</w:t>
            </w:r>
          </w:p>
        </w:tc>
        <w:tc>
          <w:tcPr>
            <w:tcW w:w="1614" w:type="dxa"/>
          </w:tcPr>
          <w:p w14:paraId="57B66966" w14:textId="77777777" w:rsidR="00B0188A" w:rsidRDefault="00B0188A" w:rsidP="00AF00C2">
            <w:pPr>
              <w:tabs>
                <w:tab w:val="left" w:pos="645"/>
              </w:tabs>
              <w:jc w:val="center"/>
              <w:rPr>
                <w:rFonts w:cs="Arial"/>
                <w:sz w:val="20"/>
              </w:rPr>
            </w:pPr>
            <w:r>
              <w:rPr>
                <w:rFonts w:cs="Arial"/>
                <w:sz w:val="20"/>
              </w:rPr>
              <w:t>See 3.8</w:t>
            </w:r>
          </w:p>
        </w:tc>
      </w:tr>
      <w:tr w:rsidR="00B0188A" w14:paraId="4A4443EC" w14:textId="77777777" w:rsidTr="005A1130">
        <w:trPr>
          <w:cantSplit/>
        </w:trPr>
        <w:tc>
          <w:tcPr>
            <w:tcW w:w="5211" w:type="dxa"/>
          </w:tcPr>
          <w:p w14:paraId="024ACCB4" w14:textId="77777777" w:rsidR="00B0188A" w:rsidRDefault="00B0188A" w:rsidP="00AF00C2">
            <w:pPr>
              <w:rPr>
                <w:rFonts w:cs="Arial"/>
              </w:rPr>
            </w:pPr>
            <w:r>
              <w:rPr>
                <w:rFonts w:cs="Arial"/>
              </w:rPr>
              <w:t>Locality</w:t>
            </w:r>
          </w:p>
        </w:tc>
        <w:tc>
          <w:tcPr>
            <w:tcW w:w="1183" w:type="dxa"/>
          </w:tcPr>
          <w:p w14:paraId="0A9BC9B2" w14:textId="77777777" w:rsidR="00B0188A" w:rsidRDefault="00B0188A" w:rsidP="00AF00C2">
            <w:pPr>
              <w:jc w:val="center"/>
              <w:rPr>
                <w:rFonts w:cs="Arial"/>
              </w:rPr>
            </w:pPr>
            <w:r>
              <w:rPr>
                <w:rFonts w:cs="Arial"/>
              </w:rPr>
              <w:t>U</w:t>
            </w:r>
          </w:p>
        </w:tc>
        <w:tc>
          <w:tcPr>
            <w:tcW w:w="1177" w:type="dxa"/>
          </w:tcPr>
          <w:p w14:paraId="15955CE7" w14:textId="77777777" w:rsidR="00B0188A" w:rsidRDefault="00B0188A" w:rsidP="00AF00C2">
            <w:pPr>
              <w:tabs>
                <w:tab w:val="left" w:pos="645"/>
              </w:tabs>
              <w:jc w:val="center"/>
              <w:rPr>
                <w:rFonts w:cs="Arial"/>
              </w:rPr>
            </w:pPr>
            <w:r>
              <w:rPr>
                <w:rFonts w:cs="Arial"/>
              </w:rPr>
              <w:t>LCC</w:t>
            </w:r>
          </w:p>
        </w:tc>
        <w:tc>
          <w:tcPr>
            <w:tcW w:w="2631" w:type="dxa"/>
          </w:tcPr>
          <w:p w14:paraId="1E19CCF9" w14:textId="77777777" w:rsidR="00B0188A" w:rsidRPr="000C574E" w:rsidRDefault="00B0188A" w:rsidP="00AF00C2">
            <w:pPr>
              <w:jc w:val="center"/>
            </w:pPr>
            <w:r>
              <w:rPr>
                <w:rFonts w:cs="Arial"/>
              </w:rPr>
              <w:t>Daily/Weekly</w:t>
            </w:r>
          </w:p>
        </w:tc>
        <w:tc>
          <w:tcPr>
            <w:tcW w:w="2042" w:type="dxa"/>
          </w:tcPr>
          <w:p w14:paraId="5ED9267D" w14:textId="77777777" w:rsidR="00B0188A" w:rsidRDefault="00B0188A" w:rsidP="00AF00C2">
            <w:pPr>
              <w:tabs>
                <w:tab w:val="left" w:pos="645"/>
              </w:tabs>
              <w:jc w:val="center"/>
              <w:rPr>
                <w:rFonts w:cs="Arial"/>
              </w:rPr>
            </w:pPr>
            <w:r>
              <w:rPr>
                <w:rFonts w:cs="Arial"/>
              </w:rPr>
              <w:t>See 3.4</w:t>
            </w:r>
          </w:p>
        </w:tc>
        <w:tc>
          <w:tcPr>
            <w:tcW w:w="1614" w:type="dxa"/>
          </w:tcPr>
          <w:p w14:paraId="4BA66A2E" w14:textId="77777777" w:rsidR="00B0188A" w:rsidRDefault="00B0188A" w:rsidP="00AF00C2">
            <w:pPr>
              <w:tabs>
                <w:tab w:val="left" w:pos="645"/>
              </w:tabs>
              <w:jc w:val="center"/>
              <w:rPr>
                <w:rFonts w:cs="Arial"/>
                <w:sz w:val="20"/>
              </w:rPr>
            </w:pPr>
            <w:r>
              <w:rPr>
                <w:rFonts w:cs="Arial"/>
                <w:sz w:val="20"/>
              </w:rPr>
              <w:t>See 3.8</w:t>
            </w:r>
          </w:p>
        </w:tc>
      </w:tr>
      <w:tr w:rsidR="00B0188A" w14:paraId="1073ED78" w14:textId="77777777" w:rsidTr="005A1130">
        <w:trPr>
          <w:cantSplit/>
        </w:trPr>
        <w:tc>
          <w:tcPr>
            <w:tcW w:w="5211" w:type="dxa"/>
          </w:tcPr>
          <w:p w14:paraId="37EE8D13" w14:textId="77777777" w:rsidR="00B0188A" w:rsidRDefault="00B0188A" w:rsidP="00AF00C2">
            <w:pPr>
              <w:rPr>
                <w:rFonts w:cs="Arial"/>
              </w:rPr>
            </w:pPr>
            <w:r>
              <w:rPr>
                <w:rFonts w:cs="Arial"/>
              </w:rPr>
              <w:t>Town</w:t>
            </w:r>
          </w:p>
        </w:tc>
        <w:tc>
          <w:tcPr>
            <w:tcW w:w="1183" w:type="dxa"/>
          </w:tcPr>
          <w:p w14:paraId="55A6F1A9" w14:textId="77777777" w:rsidR="00B0188A" w:rsidRDefault="00B0188A" w:rsidP="00AF00C2">
            <w:pPr>
              <w:jc w:val="center"/>
              <w:rPr>
                <w:rFonts w:cs="Arial"/>
              </w:rPr>
            </w:pPr>
            <w:r>
              <w:rPr>
                <w:rFonts w:cs="Arial"/>
              </w:rPr>
              <w:t>U</w:t>
            </w:r>
          </w:p>
        </w:tc>
        <w:tc>
          <w:tcPr>
            <w:tcW w:w="1177" w:type="dxa"/>
          </w:tcPr>
          <w:p w14:paraId="0091BF7C" w14:textId="77777777" w:rsidR="00B0188A" w:rsidRDefault="00B0188A" w:rsidP="00AF00C2">
            <w:pPr>
              <w:tabs>
                <w:tab w:val="left" w:pos="645"/>
              </w:tabs>
              <w:jc w:val="center"/>
              <w:rPr>
                <w:rFonts w:cs="Arial"/>
              </w:rPr>
            </w:pPr>
            <w:r>
              <w:rPr>
                <w:rFonts w:cs="Arial"/>
              </w:rPr>
              <w:t>LCC</w:t>
            </w:r>
          </w:p>
        </w:tc>
        <w:tc>
          <w:tcPr>
            <w:tcW w:w="2631" w:type="dxa"/>
          </w:tcPr>
          <w:p w14:paraId="726B986A" w14:textId="77777777" w:rsidR="00B0188A" w:rsidRPr="000C574E" w:rsidRDefault="00B0188A" w:rsidP="00AF00C2">
            <w:pPr>
              <w:jc w:val="center"/>
            </w:pPr>
            <w:r>
              <w:rPr>
                <w:rFonts w:cs="Arial"/>
              </w:rPr>
              <w:t>Daily/Weekly</w:t>
            </w:r>
          </w:p>
        </w:tc>
        <w:tc>
          <w:tcPr>
            <w:tcW w:w="2042" w:type="dxa"/>
          </w:tcPr>
          <w:p w14:paraId="24C30655" w14:textId="77777777" w:rsidR="00B0188A" w:rsidRDefault="00B0188A" w:rsidP="00AF00C2">
            <w:pPr>
              <w:tabs>
                <w:tab w:val="left" w:pos="645"/>
              </w:tabs>
              <w:jc w:val="center"/>
              <w:rPr>
                <w:rFonts w:cs="Arial"/>
              </w:rPr>
            </w:pPr>
            <w:r>
              <w:rPr>
                <w:rFonts w:cs="Arial"/>
              </w:rPr>
              <w:t>See 3.4</w:t>
            </w:r>
          </w:p>
        </w:tc>
        <w:tc>
          <w:tcPr>
            <w:tcW w:w="1614" w:type="dxa"/>
          </w:tcPr>
          <w:p w14:paraId="68D6B894" w14:textId="77777777" w:rsidR="00B0188A" w:rsidRDefault="00B0188A" w:rsidP="00AF00C2">
            <w:pPr>
              <w:tabs>
                <w:tab w:val="left" w:pos="645"/>
              </w:tabs>
              <w:jc w:val="center"/>
              <w:rPr>
                <w:rFonts w:cs="Arial"/>
              </w:rPr>
            </w:pPr>
            <w:r>
              <w:rPr>
                <w:rFonts w:cs="Arial"/>
                <w:sz w:val="20"/>
              </w:rPr>
              <w:t>See 3.8</w:t>
            </w:r>
          </w:p>
        </w:tc>
      </w:tr>
      <w:tr w:rsidR="00B0188A" w14:paraId="544650E5" w14:textId="77777777" w:rsidTr="005A1130">
        <w:trPr>
          <w:cantSplit/>
        </w:trPr>
        <w:tc>
          <w:tcPr>
            <w:tcW w:w="5211" w:type="dxa"/>
          </w:tcPr>
          <w:p w14:paraId="4A69D70E" w14:textId="77777777" w:rsidR="00B0188A" w:rsidRDefault="00B0188A" w:rsidP="00AF00C2">
            <w:pPr>
              <w:rPr>
                <w:rFonts w:cs="Arial"/>
              </w:rPr>
            </w:pPr>
            <w:r>
              <w:rPr>
                <w:rFonts w:cs="Arial"/>
              </w:rPr>
              <w:t>County</w:t>
            </w:r>
          </w:p>
        </w:tc>
        <w:tc>
          <w:tcPr>
            <w:tcW w:w="1183" w:type="dxa"/>
          </w:tcPr>
          <w:p w14:paraId="596C1258" w14:textId="77777777" w:rsidR="00B0188A" w:rsidRDefault="00B0188A" w:rsidP="00AF00C2">
            <w:pPr>
              <w:jc w:val="center"/>
              <w:rPr>
                <w:rFonts w:cs="Arial"/>
              </w:rPr>
            </w:pPr>
            <w:r>
              <w:rPr>
                <w:rFonts w:cs="Arial"/>
              </w:rPr>
              <w:t>U</w:t>
            </w:r>
          </w:p>
        </w:tc>
        <w:tc>
          <w:tcPr>
            <w:tcW w:w="1177" w:type="dxa"/>
          </w:tcPr>
          <w:p w14:paraId="2208A724" w14:textId="77777777" w:rsidR="00B0188A" w:rsidRDefault="00B0188A" w:rsidP="00AF00C2">
            <w:pPr>
              <w:tabs>
                <w:tab w:val="left" w:pos="645"/>
              </w:tabs>
              <w:jc w:val="center"/>
              <w:rPr>
                <w:rFonts w:cs="Arial"/>
              </w:rPr>
            </w:pPr>
            <w:r>
              <w:rPr>
                <w:rFonts w:cs="Arial"/>
              </w:rPr>
              <w:t>LCC</w:t>
            </w:r>
          </w:p>
        </w:tc>
        <w:tc>
          <w:tcPr>
            <w:tcW w:w="2631" w:type="dxa"/>
          </w:tcPr>
          <w:p w14:paraId="4100DC81" w14:textId="77777777" w:rsidR="00B0188A" w:rsidRDefault="00B0188A" w:rsidP="00AF00C2">
            <w:pPr>
              <w:tabs>
                <w:tab w:val="left" w:pos="645"/>
              </w:tabs>
              <w:jc w:val="center"/>
              <w:rPr>
                <w:rFonts w:cs="Arial"/>
              </w:rPr>
            </w:pPr>
            <w:r>
              <w:rPr>
                <w:rFonts w:cs="Arial"/>
              </w:rPr>
              <w:t>Daily/Weekly</w:t>
            </w:r>
          </w:p>
        </w:tc>
        <w:tc>
          <w:tcPr>
            <w:tcW w:w="2042" w:type="dxa"/>
          </w:tcPr>
          <w:p w14:paraId="59182531" w14:textId="77777777" w:rsidR="00B0188A" w:rsidRDefault="00B0188A" w:rsidP="00AF00C2">
            <w:pPr>
              <w:tabs>
                <w:tab w:val="left" w:pos="645"/>
              </w:tabs>
              <w:jc w:val="center"/>
              <w:rPr>
                <w:rFonts w:cs="Arial"/>
              </w:rPr>
            </w:pPr>
            <w:r>
              <w:rPr>
                <w:rFonts w:cs="Arial"/>
              </w:rPr>
              <w:t>See 3.4</w:t>
            </w:r>
          </w:p>
        </w:tc>
        <w:tc>
          <w:tcPr>
            <w:tcW w:w="1614" w:type="dxa"/>
          </w:tcPr>
          <w:p w14:paraId="0E57AAF6" w14:textId="77777777" w:rsidR="00B0188A" w:rsidRDefault="00B0188A" w:rsidP="00AF00C2">
            <w:pPr>
              <w:tabs>
                <w:tab w:val="left" w:pos="645"/>
              </w:tabs>
              <w:jc w:val="center"/>
              <w:rPr>
                <w:rFonts w:cs="Arial"/>
                <w:sz w:val="20"/>
              </w:rPr>
            </w:pPr>
            <w:r>
              <w:rPr>
                <w:rFonts w:cs="Arial"/>
                <w:sz w:val="20"/>
              </w:rPr>
              <w:t>See 3.8</w:t>
            </w:r>
          </w:p>
        </w:tc>
      </w:tr>
      <w:tr w:rsidR="00B0188A" w14:paraId="49F47B04" w14:textId="77777777" w:rsidTr="005A1130">
        <w:trPr>
          <w:cantSplit/>
        </w:trPr>
        <w:tc>
          <w:tcPr>
            <w:tcW w:w="5211" w:type="dxa"/>
          </w:tcPr>
          <w:p w14:paraId="289A3D81" w14:textId="77777777" w:rsidR="00B0188A" w:rsidRDefault="00B0188A" w:rsidP="00AF00C2">
            <w:pPr>
              <w:rPr>
                <w:rFonts w:cs="Arial"/>
              </w:rPr>
            </w:pPr>
            <w:r>
              <w:rPr>
                <w:rFonts w:cs="Arial"/>
              </w:rPr>
              <w:t>Postcode</w:t>
            </w:r>
          </w:p>
        </w:tc>
        <w:tc>
          <w:tcPr>
            <w:tcW w:w="1183" w:type="dxa"/>
          </w:tcPr>
          <w:p w14:paraId="40364F50" w14:textId="77777777" w:rsidR="00B0188A" w:rsidRDefault="00B0188A" w:rsidP="00AF00C2">
            <w:pPr>
              <w:jc w:val="center"/>
              <w:rPr>
                <w:rFonts w:cs="Arial"/>
              </w:rPr>
            </w:pPr>
            <w:r>
              <w:rPr>
                <w:rFonts w:cs="Arial"/>
              </w:rPr>
              <w:t>MU</w:t>
            </w:r>
          </w:p>
        </w:tc>
        <w:tc>
          <w:tcPr>
            <w:tcW w:w="1177" w:type="dxa"/>
          </w:tcPr>
          <w:p w14:paraId="7E8D748B" w14:textId="77777777" w:rsidR="00B0188A" w:rsidRDefault="00B0188A" w:rsidP="00AF00C2">
            <w:pPr>
              <w:tabs>
                <w:tab w:val="left" w:pos="645"/>
              </w:tabs>
              <w:jc w:val="center"/>
              <w:rPr>
                <w:rFonts w:cs="Arial"/>
              </w:rPr>
            </w:pPr>
            <w:r>
              <w:rPr>
                <w:rFonts w:cs="Arial"/>
              </w:rPr>
              <w:t>LCC</w:t>
            </w:r>
          </w:p>
        </w:tc>
        <w:tc>
          <w:tcPr>
            <w:tcW w:w="2631" w:type="dxa"/>
          </w:tcPr>
          <w:p w14:paraId="13BCF973" w14:textId="77777777" w:rsidR="00B0188A" w:rsidRPr="000C574E" w:rsidRDefault="00B0188A" w:rsidP="00AF00C2">
            <w:pPr>
              <w:jc w:val="center"/>
            </w:pPr>
            <w:r>
              <w:rPr>
                <w:rFonts w:cs="Arial"/>
              </w:rPr>
              <w:t>Daily/Weekly</w:t>
            </w:r>
          </w:p>
        </w:tc>
        <w:tc>
          <w:tcPr>
            <w:tcW w:w="2042" w:type="dxa"/>
          </w:tcPr>
          <w:p w14:paraId="53BA7B7B" w14:textId="77777777" w:rsidR="00B0188A" w:rsidRDefault="00B0188A" w:rsidP="00AF00C2">
            <w:pPr>
              <w:tabs>
                <w:tab w:val="left" w:pos="645"/>
              </w:tabs>
              <w:jc w:val="center"/>
              <w:rPr>
                <w:rFonts w:cs="Arial"/>
              </w:rPr>
            </w:pPr>
            <w:r>
              <w:rPr>
                <w:rFonts w:cs="Arial"/>
              </w:rPr>
              <w:t>See 3.4</w:t>
            </w:r>
          </w:p>
        </w:tc>
        <w:tc>
          <w:tcPr>
            <w:tcW w:w="1614" w:type="dxa"/>
          </w:tcPr>
          <w:p w14:paraId="341FFB32" w14:textId="77777777" w:rsidR="00B0188A" w:rsidRDefault="00B0188A" w:rsidP="00AF00C2">
            <w:pPr>
              <w:tabs>
                <w:tab w:val="left" w:pos="645"/>
              </w:tabs>
              <w:jc w:val="center"/>
              <w:rPr>
                <w:rFonts w:cs="Arial"/>
              </w:rPr>
            </w:pPr>
            <w:r>
              <w:rPr>
                <w:rFonts w:cs="Arial"/>
                <w:sz w:val="20"/>
              </w:rPr>
              <w:t>See 3.8</w:t>
            </w:r>
          </w:p>
        </w:tc>
      </w:tr>
      <w:tr w:rsidR="005A1130" w14:paraId="205C7BCB" w14:textId="77777777" w:rsidTr="005A1130">
        <w:trPr>
          <w:cantSplit/>
        </w:trPr>
        <w:tc>
          <w:tcPr>
            <w:tcW w:w="5211" w:type="dxa"/>
          </w:tcPr>
          <w:p w14:paraId="432017BA" w14:textId="77777777" w:rsidR="005A1130" w:rsidRDefault="005A1130" w:rsidP="005A1130">
            <w:pPr>
              <w:rPr>
                <w:rFonts w:cs="Arial"/>
              </w:rPr>
            </w:pPr>
            <w:r>
              <w:rPr>
                <w:rFonts w:cs="Arial"/>
              </w:rPr>
              <w:t>Phone number</w:t>
            </w:r>
          </w:p>
        </w:tc>
        <w:tc>
          <w:tcPr>
            <w:tcW w:w="1183" w:type="dxa"/>
          </w:tcPr>
          <w:p w14:paraId="413B1B27" w14:textId="77777777" w:rsidR="005A1130" w:rsidRDefault="005A1130" w:rsidP="005A1130">
            <w:pPr>
              <w:jc w:val="center"/>
              <w:rPr>
                <w:rFonts w:cs="Arial"/>
              </w:rPr>
            </w:pPr>
            <w:r>
              <w:rPr>
                <w:rFonts w:cs="Arial"/>
              </w:rPr>
              <w:t>MU</w:t>
            </w:r>
          </w:p>
        </w:tc>
        <w:tc>
          <w:tcPr>
            <w:tcW w:w="1177" w:type="dxa"/>
          </w:tcPr>
          <w:p w14:paraId="138D862E" w14:textId="77777777" w:rsidR="005A1130" w:rsidRDefault="005A1130" w:rsidP="005A1130">
            <w:pPr>
              <w:tabs>
                <w:tab w:val="left" w:pos="645"/>
              </w:tabs>
              <w:jc w:val="center"/>
              <w:rPr>
                <w:rFonts w:cs="Arial"/>
              </w:rPr>
            </w:pPr>
            <w:r>
              <w:rPr>
                <w:rFonts w:cs="Arial"/>
              </w:rPr>
              <w:t>LCC</w:t>
            </w:r>
          </w:p>
        </w:tc>
        <w:tc>
          <w:tcPr>
            <w:tcW w:w="2631" w:type="dxa"/>
          </w:tcPr>
          <w:p w14:paraId="3761527A" w14:textId="77777777" w:rsidR="005A1130" w:rsidRDefault="005A1130" w:rsidP="005A1130">
            <w:pPr>
              <w:jc w:val="center"/>
              <w:rPr>
                <w:rFonts w:cs="Arial"/>
              </w:rPr>
            </w:pPr>
            <w:r>
              <w:rPr>
                <w:rFonts w:cs="Arial"/>
              </w:rPr>
              <w:t>Daily/Weekly</w:t>
            </w:r>
          </w:p>
        </w:tc>
        <w:tc>
          <w:tcPr>
            <w:tcW w:w="2042" w:type="dxa"/>
          </w:tcPr>
          <w:p w14:paraId="2BA5DBE7" w14:textId="77777777" w:rsidR="005A1130" w:rsidRDefault="005A1130" w:rsidP="005A1130">
            <w:pPr>
              <w:tabs>
                <w:tab w:val="left" w:pos="645"/>
              </w:tabs>
              <w:jc w:val="center"/>
              <w:rPr>
                <w:rFonts w:cs="Arial"/>
              </w:rPr>
            </w:pPr>
            <w:r>
              <w:rPr>
                <w:rFonts w:cs="Arial"/>
              </w:rPr>
              <w:t>See 3.4</w:t>
            </w:r>
          </w:p>
        </w:tc>
        <w:tc>
          <w:tcPr>
            <w:tcW w:w="1614" w:type="dxa"/>
          </w:tcPr>
          <w:p w14:paraId="14F1EEA2" w14:textId="77777777" w:rsidR="005A1130" w:rsidRDefault="005A1130" w:rsidP="005A1130">
            <w:pPr>
              <w:tabs>
                <w:tab w:val="left" w:pos="645"/>
              </w:tabs>
              <w:jc w:val="center"/>
              <w:rPr>
                <w:rFonts w:cs="Arial"/>
                <w:sz w:val="20"/>
              </w:rPr>
            </w:pPr>
            <w:r>
              <w:rPr>
                <w:rFonts w:cs="Arial"/>
                <w:sz w:val="20"/>
              </w:rPr>
              <w:t>See 3.8</w:t>
            </w:r>
          </w:p>
        </w:tc>
      </w:tr>
      <w:tr w:rsidR="004E24DC" w14:paraId="028DA989" w14:textId="77777777" w:rsidTr="005A1130">
        <w:trPr>
          <w:cantSplit/>
        </w:trPr>
        <w:tc>
          <w:tcPr>
            <w:tcW w:w="5211" w:type="dxa"/>
          </w:tcPr>
          <w:p w14:paraId="1705E467" w14:textId="77777777" w:rsidR="004E24DC" w:rsidRDefault="004E24DC" w:rsidP="005270D7">
            <w:pPr>
              <w:rPr>
                <w:rFonts w:cs="Arial"/>
              </w:rPr>
            </w:pPr>
            <w:r>
              <w:rPr>
                <w:rFonts w:cs="Arial"/>
              </w:rPr>
              <w:t>Date</w:t>
            </w:r>
            <w:r w:rsidR="007022F0">
              <w:rPr>
                <w:rFonts w:cs="Arial"/>
              </w:rPr>
              <w:t xml:space="preserve"> child </w:t>
            </w:r>
            <w:r w:rsidR="005270D7">
              <w:rPr>
                <w:rFonts w:cs="Arial"/>
              </w:rPr>
              <w:t>moved to live with this parent</w:t>
            </w:r>
          </w:p>
        </w:tc>
        <w:tc>
          <w:tcPr>
            <w:tcW w:w="1183" w:type="dxa"/>
          </w:tcPr>
          <w:p w14:paraId="58180C19" w14:textId="77777777" w:rsidR="004E24DC" w:rsidRDefault="004E24DC" w:rsidP="005A1130">
            <w:pPr>
              <w:jc w:val="center"/>
              <w:rPr>
                <w:rFonts w:cs="Arial"/>
              </w:rPr>
            </w:pPr>
            <w:r>
              <w:rPr>
                <w:rFonts w:cs="Arial"/>
              </w:rPr>
              <w:t>U</w:t>
            </w:r>
          </w:p>
        </w:tc>
        <w:tc>
          <w:tcPr>
            <w:tcW w:w="1177" w:type="dxa"/>
          </w:tcPr>
          <w:p w14:paraId="2D94FC44" w14:textId="77777777" w:rsidR="004E24DC" w:rsidRDefault="004E24DC" w:rsidP="005A1130">
            <w:pPr>
              <w:tabs>
                <w:tab w:val="left" w:pos="645"/>
              </w:tabs>
              <w:jc w:val="center"/>
              <w:rPr>
                <w:rFonts w:cs="Arial"/>
              </w:rPr>
            </w:pPr>
            <w:r>
              <w:rPr>
                <w:rFonts w:cs="Arial"/>
              </w:rPr>
              <w:t>LCC</w:t>
            </w:r>
          </w:p>
        </w:tc>
        <w:tc>
          <w:tcPr>
            <w:tcW w:w="2631" w:type="dxa"/>
          </w:tcPr>
          <w:p w14:paraId="479E86BB" w14:textId="77777777" w:rsidR="004E24DC" w:rsidRDefault="004E24DC" w:rsidP="005A1130">
            <w:pPr>
              <w:jc w:val="center"/>
              <w:rPr>
                <w:rFonts w:cs="Arial"/>
              </w:rPr>
            </w:pPr>
            <w:r>
              <w:rPr>
                <w:rFonts w:cs="Arial"/>
              </w:rPr>
              <w:t>Daily/</w:t>
            </w:r>
            <w:r w:rsidR="007022F0">
              <w:rPr>
                <w:rFonts w:cs="Arial"/>
              </w:rPr>
              <w:t>Weekly</w:t>
            </w:r>
          </w:p>
        </w:tc>
        <w:tc>
          <w:tcPr>
            <w:tcW w:w="2042" w:type="dxa"/>
          </w:tcPr>
          <w:p w14:paraId="27A39F75" w14:textId="77777777" w:rsidR="004E24DC" w:rsidRDefault="007022F0" w:rsidP="005A1130">
            <w:pPr>
              <w:tabs>
                <w:tab w:val="left" w:pos="645"/>
              </w:tabs>
              <w:jc w:val="center"/>
              <w:rPr>
                <w:rFonts w:cs="Arial"/>
              </w:rPr>
            </w:pPr>
            <w:r>
              <w:rPr>
                <w:rFonts w:cs="Arial"/>
              </w:rPr>
              <w:t>See 3.4</w:t>
            </w:r>
          </w:p>
        </w:tc>
        <w:tc>
          <w:tcPr>
            <w:tcW w:w="1614" w:type="dxa"/>
          </w:tcPr>
          <w:p w14:paraId="4B291815" w14:textId="77777777" w:rsidR="004E24DC" w:rsidRDefault="007022F0" w:rsidP="005A1130">
            <w:pPr>
              <w:tabs>
                <w:tab w:val="left" w:pos="645"/>
              </w:tabs>
              <w:jc w:val="center"/>
              <w:rPr>
                <w:rFonts w:cs="Arial"/>
                <w:sz w:val="20"/>
              </w:rPr>
            </w:pPr>
            <w:r>
              <w:rPr>
                <w:rFonts w:cs="Arial"/>
                <w:sz w:val="20"/>
              </w:rPr>
              <w:t>See 3.8</w:t>
            </w:r>
          </w:p>
        </w:tc>
      </w:tr>
    </w:tbl>
    <w:p w14:paraId="0FADA053" w14:textId="77777777" w:rsidR="008273D2" w:rsidRDefault="008273D2" w:rsidP="008273D2">
      <w:pPr>
        <w:rPr>
          <w:b/>
        </w:rPr>
      </w:pPr>
    </w:p>
    <w:p w14:paraId="12EC426F" w14:textId="77777777" w:rsidR="008273D2" w:rsidRDefault="008273D2" w:rsidP="008273D2">
      <w:pPr>
        <w:rPr>
          <w:b/>
        </w:rPr>
      </w:pPr>
      <w:r>
        <w:rPr>
          <w:b/>
        </w:rPr>
        <w:t>Children who fail to attend regularly</w:t>
      </w:r>
      <w:r w:rsidRPr="00BC2992">
        <w:rPr>
          <w:b/>
        </w:rPr>
        <w:t>:</w:t>
      </w:r>
    </w:p>
    <w:p w14:paraId="0CBD623C" w14:textId="77777777" w:rsidR="008273D2" w:rsidRPr="00A27AC9" w:rsidRDefault="008273D2" w:rsidP="008273D2">
      <w:r>
        <w:t>As Basic d</w:t>
      </w:r>
      <w:r w:rsidRPr="00A27AC9">
        <w:t>ata plus the following:</w:t>
      </w:r>
    </w:p>
    <w:tbl>
      <w:tblPr>
        <w:tblW w:w="13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183"/>
        <w:gridCol w:w="1177"/>
        <w:gridCol w:w="2631"/>
        <w:gridCol w:w="2042"/>
        <w:gridCol w:w="1624"/>
      </w:tblGrid>
      <w:tr w:rsidR="008273D2" w14:paraId="26F8BE9E" w14:textId="77777777" w:rsidTr="005A1130">
        <w:trPr>
          <w:cantSplit/>
          <w:trHeight w:val="821"/>
        </w:trPr>
        <w:tc>
          <w:tcPr>
            <w:tcW w:w="5211" w:type="dxa"/>
            <w:tcBorders>
              <w:top w:val="single" w:sz="4" w:space="0" w:color="auto"/>
            </w:tcBorders>
          </w:tcPr>
          <w:p w14:paraId="586E5D54" w14:textId="77777777" w:rsidR="008273D2" w:rsidRDefault="008273D2" w:rsidP="00AF00C2">
            <w:pPr>
              <w:rPr>
                <w:rFonts w:cs="Arial"/>
              </w:rPr>
            </w:pPr>
            <w:r>
              <w:rPr>
                <w:rFonts w:cs="Arial"/>
              </w:rPr>
              <w:t>Item</w:t>
            </w:r>
          </w:p>
        </w:tc>
        <w:tc>
          <w:tcPr>
            <w:tcW w:w="1183" w:type="dxa"/>
            <w:tcBorders>
              <w:top w:val="single" w:sz="4" w:space="0" w:color="auto"/>
            </w:tcBorders>
          </w:tcPr>
          <w:p w14:paraId="1CFF4EF0" w14:textId="77777777" w:rsidR="008273D2" w:rsidRDefault="008273D2" w:rsidP="00AF00C2">
            <w:pPr>
              <w:rPr>
                <w:rFonts w:cs="Arial"/>
              </w:rPr>
            </w:pPr>
            <w:r>
              <w:rPr>
                <w:rFonts w:cs="Arial"/>
              </w:rPr>
              <w:t>Matching/</w:t>
            </w:r>
          </w:p>
          <w:p w14:paraId="0984047D" w14:textId="77777777" w:rsidR="008273D2" w:rsidRDefault="008273D2" w:rsidP="00AF00C2">
            <w:pPr>
              <w:rPr>
                <w:rFonts w:cs="Arial"/>
              </w:rPr>
            </w:pPr>
            <w:r>
              <w:rPr>
                <w:rFonts w:cs="Arial"/>
              </w:rPr>
              <w:t>Updating</w:t>
            </w:r>
          </w:p>
        </w:tc>
        <w:tc>
          <w:tcPr>
            <w:tcW w:w="1177" w:type="dxa"/>
            <w:tcBorders>
              <w:top w:val="single" w:sz="4" w:space="0" w:color="auto"/>
            </w:tcBorders>
          </w:tcPr>
          <w:p w14:paraId="28ACE4D6" w14:textId="77777777" w:rsidR="008273D2" w:rsidRDefault="008273D2" w:rsidP="00AF00C2">
            <w:pPr>
              <w:tabs>
                <w:tab w:val="left" w:pos="645"/>
              </w:tabs>
              <w:jc w:val="center"/>
              <w:rPr>
                <w:rFonts w:cs="Arial"/>
              </w:rPr>
            </w:pPr>
            <w:r>
              <w:rPr>
                <w:rFonts w:cs="Arial"/>
              </w:rPr>
              <w:t>Who owns the data?</w:t>
            </w:r>
          </w:p>
        </w:tc>
        <w:tc>
          <w:tcPr>
            <w:tcW w:w="2631" w:type="dxa"/>
            <w:tcBorders>
              <w:top w:val="single" w:sz="4" w:space="0" w:color="auto"/>
            </w:tcBorders>
          </w:tcPr>
          <w:p w14:paraId="0BD3ACC7" w14:textId="77777777" w:rsidR="008273D2" w:rsidRDefault="008273D2" w:rsidP="00AF00C2">
            <w:pPr>
              <w:tabs>
                <w:tab w:val="left" w:pos="645"/>
              </w:tabs>
              <w:jc w:val="center"/>
              <w:rPr>
                <w:rFonts w:cs="Arial"/>
              </w:rPr>
            </w:pPr>
            <w:r>
              <w:rPr>
                <w:rFonts w:cs="Arial"/>
              </w:rPr>
              <w:t>Frequency of data exchange?</w:t>
            </w:r>
          </w:p>
        </w:tc>
        <w:tc>
          <w:tcPr>
            <w:tcW w:w="2042" w:type="dxa"/>
            <w:tcBorders>
              <w:top w:val="single" w:sz="4" w:space="0" w:color="auto"/>
            </w:tcBorders>
          </w:tcPr>
          <w:p w14:paraId="52980943" w14:textId="77777777" w:rsidR="008273D2" w:rsidRDefault="008273D2" w:rsidP="00AF00C2">
            <w:pPr>
              <w:tabs>
                <w:tab w:val="left" w:pos="645"/>
              </w:tabs>
              <w:jc w:val="center"/>
              <w:rPr>
                <w:rFonts w:cs="Arial"/>
              </w:rPr>
            </w:pPr>
            <w:r>
              <w:rPr>
                <w:rFonts w:cs="Arial"/>
              </w:rPr>
              <w:t>How will information be exchanged?</w:t>
            </w:r>
          </w:p>
        </w:tc>
        <w:tc>
          <w:tcPr>
            <w:tcW w:w="1624" w:type="dxa"/>
            <w:tcBorders>
              <w:top w:val="single" w:sz="4" w:space="0" w:color="auto"/>
            </w:tcBorders>
          </w:tcPr>
          <w:p w14:paraId="2DA8274F" w14:textId="77777777" w:rsidR="008273D2" w:rsidRDefault="008273D2" w:rsidP="00AF00C2">
            <w:pPr>
              <w:tabs>
                <w:tab w:val="left" w:pos="645"/>
              </w:tabs>
              <w:jc w:val="center"/>
              <w:rPr>
                <w:rFonts w:cs="Arial"/>
              </w:rPr>
            </w:pPr>
            <w:r>
              <w:rPr>
                <w:rFonts w:cs="Arial"/>
              </w:rPr>
              <w:t>How long will data be held?</w:t>
            </w:r>
          </w:p>
        </w:tc>
      </w:tr>
      <w:tr w:rsidR="008273D2" w14:paraId="77BD734C" w14:textId="77777777" w:rsidTr="005A1130">
        <w:trPr>
          <w:cantSplit/>
        </w:trPr>
        <w:tc>
          <w:tcPr>
            <w:tcW w:w="5211" w:type="dxa"/>
          </w:tcPr>
          <w:p w14:paraId="2FB580BA" w14:textId="77777777" w:rsidR="008273D2" w:rsidRDefault="008273D2" w:rsidP="00AF00C2">
            <w:pPr>
              <w:rPr>
                <w:rFonts w:cs="Arial"/>
              </w:rPr>
            </w:pPr>
            <w:r>
              <w:rPr>
                <w:rFonts w:cs="Arial"/>
              </w:rPr>
              <w:t>Date last attended</w:t>
            </w:r>
          </w:p>
        </w:tc>
        <w:tc>
          <w:tcPr>
            <w:tcW w:w="1183" w:type="dxa"/>
          </w:tcPr>
          <w:p w14:paraId="6118246D" w14:textId="77777777" w:rsidR="008273D2" w:rsidRDefault="008273D2" w:rsidP="00AF00C2">
            <w:pPr>
              <w:jc w:val="center"/>
              <w:rPr>
                <w:rFonts w:cs="Arial"/>
              </w:rPr>
            </w:pPr>
            <w:r>
              <w:rPr>
                <w:rFonts w:cs="Arial"/>
              </w:rPr>
              <w:t>U</w:t>
            </w:r>
          </w:p>
        </w:tc>
        <w:tc>
          <w:tcPr>
            <w:tcW w:w="1177" w:type="dxa"/>
          </w:tcPr>
          <w:p w14:paraId="763A6706" w14:textId="77777777" w:rsidR="008273D2" w:rsidRDefault="00CA2F75" w:rsidP="00AF00C2">
            <w:pPr>
              <w:tabs>
                <w:tab w:val="left" w:pos="645"/>
              </w:tabs>
              <w:jc w:val="center"/>
              <w:rPr>
                <w:rFonts w:cs="Arial"/>
              </w:rPr>
            </w:pPr>
            <w:r>
              <w:rPr>
                <w:rFonts w:cs="Arial"/>
              </w:rPr>
              <w:t>School</w:t>
            </w:r>
          </w:p>
        </w:tc>
        <w:tc>
          <w:tcPr>
            <w:tcW w:w="2631" w:type="dxa"/>
          </w:tcPr>
          <w:p w14:paraId="398F53EE" w14:textId="77777777" w:rsidR="008273D2" w:rsidRPr="000C574E" w:rsidRDefault="00CA2F75" w:rsidP="00AF00C2">
            <w:pPr>
              <w:jc w:val="center"/>
            </w:pPr>
            <w:r>
              <w:t>Termly</w:t>
            </w:r>
          </w:p>
        </w:tc>
        <w:tc>
          <w:tcPr>
            <w:tcW w:w="2042" w:type="dxa"/>
          </w:tcPr>
          <w:p w14:paraId="4A93A9F3" w14:textId="77777777" w:rsidR="008273D2" w:rsidRDefault="008273D2" w:rsidP="00AF00C2">
            <w:pPr>
              <w:tabs>
                <w:tab w:val="left" w:pos="645"/>
              </w:tabs>
              <w:jc w:val="center"/>
              <w:rPr>
                <w:rFonts w:cs="Arial"/>
              </w:rPr>
            </w:pPr>
            <w:r>
              <w:rPr>
                <w:rFonts w:cs="Arial"/>
              </w:rPr>
              <w:t>See 3.4</w:t>
            </w:r>
          </w:p>
        </w:tc>
        <w:tc>
          <w:tcPr>
            <w:tcW w:w="1624" w:type="dxa"/>
          </w:tcPr>
          <w:p w14:paraId="1DEBBCFA" w14:textId="77777777" w:rsidR="008273D2" w:rsidRDefault="008273D2" w:rsidP="00AF00C2">
            <w:pPr>
              <w:tabs>
                <w:tab w:val="left" w:pos="645"/>
              </w:tabs>
              <w:jc w:val="center"/>
              <w:rPr>
                <w:rFonts w:cs="Arial"/>
                <w:sz w:val="20"/>
              </w:rPr>
            </w:pPr>
            <w:r>
              <w:rPr>
                <w:rFonts w:cs="Arial"/>
                <w:sz w:val="20"/>
              </w:rPr>
              <w:t>See 3.8</w:t>
            </w:r>
          </w:p>
        </w:tc>
      </w:tr>
      <w:tr w:rsidR="008273D2" w14:paraId="4C55D687" w14:textId="77777777" w:rsidTr="005A1130">
        <w:trPr>
          <w:cantSplit/>
        </w:trPr>
        <w:tc>
          <w:tcPr>
            <w:tcW w:w="5211" w:type="dxa"/>
          </w:tcPr>
          <w:p w14:paraId="39FD1874" w14:textId="77777777" w:rsidR="008273D2" w:rsidRDefault="008273D2" w:rsidP="00AF00C2">
            <w:pPr>
              <w:rPr>
                <w:rFonts w:cs="Arial"/>
              </w:rPr>
            </w:pPr>
            <w:r>
              <w:rPr>
                <w:rFonts w:cs="Arial"/>
              </w:rPr>
              <w:t>Absence reason</w:t>
            </w:r>
          </w:p>
        </w:tc>
        <w:tc>
          <w:tcPr>
            <w:tcW w:w="1183" w:type="dxa"/>
          </w:tcPr>
          <w:p w14:paraId="3D9FFF12" w14:textId="77777777" w:rsidR="008273D2" w:rsidRDefault="008273D2" w:rsidP="00AF00C2">
            <w:pPr>
              <w:jc w:val="center"/>
              <w:rPr>
                <w:rFonts w:cs="Arial"/>
              </w:rPr>
            </w:pPr>
            <w:r>
              <w:rPr>
                <w:rFonts w:cs="Arial"/>
              </w:rPr>
              <w:t>U</w:t>
            </w:r>
          </w:p>
        </w:tc>
        <w:tc>
          <w:tcPr>
            <w:tcW w:w="1177" w:type="dxa"/>
          </w:tcPr>
          <w:p w14:paraId="3E0922B7" w14:textId="77777777" w:rsidR="008273D2" w:rsidRDefault="00CA2F75" w:rsidP="00AF00C2">
            <w:pPr>
              <w:tabs>
                <w:tab w:val="left" w:pos="645"/>
              </w:tabs>
              <w:jc w:val="center"/>
              <w:rPr>
                <w:rFonts w:cs="Arial"/>
              </w:rPr>
            </w:pPr>
            <w:r>
              <w:rPr>
                <w:rFonts w:cs="Arial"/>
              </w:rPr>
              <w:t>School</w:t>
            </w:r>
          </w:p>
        </w:tc>
        <w:tc>
          <w:tcPr>
            <w:tcW w:w="2631" w:type="dxa"/>
          </w:tcPr>
          <w:p w14:paraId="7F85A3C3" w14:textId="77777777" w:rsidR="008273D2" w:rsidRPr="000C574E" w:rsidRDefault="00CA2F75" w:rsidP="00AF00C2">
            <w:pPr>
              <w:jc w:val="center"/>
            </w:pPr>
            <w:r>
              <w:t>Termly</w:t>
            </w:r>
          </w:p>
        </w:tc>
        <w:tc>
          <w:tcPr>
            <w:tcW w:w="2042" w:type="dxa"/>
          </w:tcPr>
          <w:p w14:paraId="44E87583" w14:textId="77777777" w:rsidR="008273D2" w:rsidRDefault="008273D2" w:rsidP="00AF00C2">
            <w:pPr>
              <w:tabs>
                <w:tab w:val="left" w:pos="645"/>
              </w:tabs>
              <w:jc w:val="center"/>
              <w:rPr>
                <w:rFonts w:cs="Arial"/>
              </w:rPr>
            </w:pPr>
            <w:r>
              <w:rPr>
                <w:rFonts w:cs="Arial"/>
              </w:rPr>
              <w:t>See 3.4</w:t>
            </w:r>
          </w:p>
        </w:tc>
        <w:tc>
          <w:tcPr>
            <w:tcW w:w="1624" w:type="dxa"/>
          </w:tcPr>
          <w:p w14:paraId="24F0FE3B" w14:textId="77777777" w:rsidR="008273D2" w:rsidRDefault="008273D2" w:rsidP="00AF00C2">
            <w:pPr>
              <w:tabs>
                <w:tab w:val="left" w:pos="645"/>
              </w:tabs>
              <w:jc w:val="center"/>
              <w:rPr>
                <w:rFonts w:cs="Arial"/>
                <w:sz w:val="20"/>
              </w:rPr>
            </w:pPr>
            <w:r>
              <w:rPr>
                <w:rFonts w:cs="Arial"/>
                <w:sz w:val="20"/>
              </w:rPr>
              <w:t>See 3.8</w:t>
            </w:r>
          </w:p>
        </w:tc>
      </w:tr>
      <w:tr w:rsidR="00CA2F75" w14:paraId="3816B4AF" w14:textId="77777777" w:rsidTr="005A1130">
        <w:trPr>
          <w:cantSplit/>
        </w:trPr>
        <w:tc>
          <w:tcPr>
            <w:tcW w:w="5211" w:type="dxa"/>
          </w:tcPr>
          <w:p w14:paraId="1413E29F" w14:textId="77777777" w:rsidR="00CA2F75" w:rsidRDefault="00CA2F75" w:rsidP="00CA2F75">
            <w:pPr>
              <w:rPr>
                <w:rFonts w:cs="Arial"/>
              </w:rPr>
            </w:pPr>
            <w:r>
              <w:rPr>
                <w:rFonts w:cs="Arial"/>
              </w:rPr>
              <w:t>Action undertaken to date</w:t>
            </w:r>
          </w:p>
        </w:tc>
        <w:tc>
          <w:tcPr>
            <w:tcW w:w="1183" w:type="dxa"/>
          </w:tcPr>
          <w:p w14:paraId="59E99E9D" w14:textId="77777777" w:rsidR="00CA2F75" w:rsidRDefault="00CA2F75" w:rsidP="00CA2F75">
            <w:pPr>
              <w:jc w:val="center"/>
              <w:rPr>
                <w:rFonts w:cs="Arial"/>
              </w:rPr>
            </w:pPr>
            <w:r>
              <w:rPr>
                <w:rFonts w:cs="Arial"/>
              </w:rPr>
              <w:t>U</w:t>
            </w:r>
          </w:p>
        </w:tc>
        <w:tc>
          <w:tcPr>
            <w:tcW w:w="1177" w:type="dxa"/>
          </w:tcPr>
          <w:p w14:paraId="7276D75B" w14:textId="77777777" w:rsidR="00CA2F75" w:rsidRDefault="00CA2F75" w:rsidP="00CA2F75">
            <w:pPr>
              <w:tabs>
                <w:tab w:val="left" w:pos="645"/>
              </w:tabs>
              <w:jc w:val="center"/>
              <w:rPr>
                <w:rFonts w:cs="Arial"/>
              </w:rPr>
            </w:pPr>
            <w:r>
              <w:rPr>
                <w:rFonts w:cs="Arial"/>
              </w:rPr>
              <w:t>School</w:t>
            </w:r>
          </w:p>
        </w:tc>
        <w:tc>
          <w:tcPr>
            <w:tcW w:w="2631" w:type="dxa"/>
          </w:tcPr>
          <w:p w14:paraId="5430B498" w14:textId="77777777" w:rsidR="00CA2F75" w:rsidRDefault="00CA2F75" w:rsidP="00CA2F75">
            <w:pPr>
              <w:jc w:val="center"/>
              <w:rPr>
                <w:rFonts w:cs="Arial"/>
              </w:rPr>
            </w:pPr>
            <w:r>
              <w:t>Termly</w:t>
            </w:r>
          </w:p>
        </w:tc>
        <w:tc>
          <w:tcPr>
            <w:tcW w:w="2042" w:type="dxa"/>
          </w:tcPr>
          <w:p w14:paraId="6B8D12D8" w14:textId="77777777" w:rsidR="00CA2F75" w:rsidRDefault="00CA2F75" w:rsidP="00CA2F75">
            <w:pPr>
              <w:tabs>
                <w:tab w:val="left" w:pos="645"/>
              </w:tabs>
              <w:jc w:val="center"/>
              <w:rPr>
                <w:rFonts w:cs="Arial"/>
              </w:rPr>
            </w:pPr>
            <w:r>
              <w:rPr>
                <w:rFonts w:cs="Arial"/>
              </w:rPr>
              <w:t>See 3.4</w:t>
            </w:r>
          </w:p>
        </w:tc>
        <w:tc>
          <w:tcPr>
            <w:tcW w:w="1624" w:type="dxa"/>
          </w:tcPr>
          <w:p w14:paraId="1E18CA54" w14:textId="77777777" w:rsidR="00CA2F75" w:rsidRDefault="00CA2F75" w:rsidP="00CA2F75">
            <w:pPr>
              <w:tabs>
                <w:tab w:val="left" w:pos="645"/>
              </w:tabs>
              <w:jc w:val="center"/>
              <w:rPr>
                <w:rFonts w:cs="Arial"/>
                <w:sz w:val="20"/>
              </w:rPr>
            </w:pPr>
            <w:r>
              <w:rPr>
                <w:rFonts w:cs="Arial"/>
                <w:sz w:val="20"/>
              </w:rPr>
              <w:t>See 3.8</w:t>
            </w:r>
          </w:p>
        </w:tc>
      </w:tr>
      <w:tr w:rsidR="00CA2F75" w14:paraId="22FA0653" w14:textId="77777777" w:rsidTr="005A1130">
        <w:trPr>
          <w:cantSplit/>
        </w:trPr>
        <w:tc>
          <w:tcPr>
            <w:tcW w:w="5211" w:type="dxa"/>
          </w:tcPr>
          <w:p w14:paraId="5A1E71F1" w14:textId="77777777" w:rsidR="00CA2F75" w:rsidRDefault="00CA2F75" w:rsidP="00CA2F75">
            <w:pPr>
              <w:rPr>
                <w:rFonts w:cs="Arial"/>
              </w:rPr>
            </w:pPr>
            <w:r>
              <w:rPr>
                <w:rFonts w:cs="Arial"/>
              </w:rPr>
              <w:t>School responsible person (name)</w:t>
            </w:r>
          </w:p>
        </w:tc>
        <w:tc>
          <w:tcPr>
            <w:tcW w:w="1183" w:type="dxa"/>
          </w:tcPr>
          <w:p w14:paraId="5D06189E" w14:textId="77777777" w:rsidR="00CA2F75" w:rsidRDefault="00CA2F75" w:rsidP="00CA2F75">
            <w:pPr>
              <w:jc w:val="center"/>
              <w:rPr>
                <w:rFonts w:cs="Arial"/>
              </w:rPr>
            </w:pPr>
            <w:r>
              <w:rPr>
                <w:rFonts w:cs="Arial"/>
              </w:rPr>
              <w:t>U</w:t>
            </w:r>
          </w:p>
        </w:tc>
        <w:tc>
          <w:tcPr>
            <w:tcW w:w="1177" w:type="dxa"/>
          </w:tcPr>
          <w:p w14:paraId="4DEB5F15" w14:textId="77777777" w:rsidR="00CA2F75" w:rsidRDefault="00CA2F75" w:rsidP="00CA2F75">
            <w:pPr>
              <w:tabs>
                <w:tab w:val="left" w:pos="645"/>
              </w:tabs>
              <w:jc w:val="center"/>
              <w:rPr>
                <w:rFonts w:cs="Arial"/>
              </w:rPr>
            </w:pPr>
            <w:r>
              <w:rPr>
                <w:rFonts w:cs="Arial"/>
              </w:rPr>
              <w:t>School</w:t>
            </w:r>
          </w:p>
        </w:tc>
        <w:tc>
          <w:tcPr>
            <w:tcW w:w="2631" w:type="dxa"/>
          </w:tcPr>
          <w:p w14:paraId="59AB81DE" w14:textId="77777777" w:rsidR="00CA2F75" w:rsidRDefault="00CA2F75" w:rsidP="00CA2F75">
            <w:pPr>
              <w:jc w:val="center"/>
              <w:rPr>
                <w:rFonts w:cs="Arial"/>
              </w:rPr>
            </w:pPr>
            <w:r>
              <w:t>Termly</w:t>
            </w:r>
          </w:p>
        </w:tc>
        <w:tc>
          <w:tcPr>
            <w:tcW w:w="2042" w:type="dxa"/>
          </w:tcPr>
          <w:p w14:paraId="23A2084D" w14:textId="77777777" w:rsidR="00CA2F75" w:rsidRDefault="00CA2F75" w:rsidP="00CA2F75">
            <w:pPr>
              <w:tabs>
                <w:tab w:val="left" w:pos="645"/>
              </w:tabs>
              <w:jc w:val="center"/>
              <w:rPr>
                <w:rFonts w:cs="Arial"/>
              </w:rPr>
            </w:pPr>
            <w:r>
              <w:rPr>
                <w:rFonts w:cs="Arial"/>
              </w:rPr>
              <w:t>See 3.4</w:t>
            </w:r>
          </w:p>
        </w:tc>
        <w:tc>
          <w:tcPr>
            <w:tcW w:w="1624" w:type="dxa"/>
          </w:tcPr>
          <w:p w14:paraId="1A2545F8" w14:textId="77777777" w:rsidR="00CA2F75" w:rsidRDefault="00CA2F75" w:rsidP="00CA2F75">
            <w:pPr>
              <w:tabs>
                <w:tab w:val="left" w:pos="645"/>
              </w:tabs>
              <w:jc w:val="center"/>
              <w:rPr>
                <w:rFonts w:cs="Arial"/>
                <w:sz w:val="20"/>
              </w:rPr>
            </w:pPr>
            <w:r>
              <w:rPr>
                <w:rFonts w:cs="Arial"/>
                <w:sz w:val="20"/>
              </w:rPr>
              <w:t>See 3.8</w:t>
            </w:r>
          </w:p>
        </w:tc>
      </w:tr>
      <w:tr w:rsidR="00CA2F75" w14:paraId="03BA9CC0" w14:textId="77777777" w:rsidTr="005A1130">
        <w:trPr>
          <w:cantSplit/>
        </w:trPr>
        <w:tc>
          <w:tcPr>
            <w:tcW w:w="5211" w:type="dxa"/>
          </w:tcPr>
          <w:p w14:paraId="6CD15FB6" w14:textId="77777777" w:rsidR="00CA2F75" w:rsidRDefault="00CA2F75" w:rsidP="00CA2F75">
            <w:pPr>
              <w:rPr>
                <w:rFonts w:cs="Arial"/>
              </w:rPr>
            </w:pPr>
            <w:r>
              <w:rPr>
                <w:rFonts w:cs="Arial"/>
              </w:rPr>
              <w:t>Contact details for responsible person-email</w:t>
            </w:r>
          </w:p>
        </w:tc>
        <w:tc>
          <w:tcPr>
            <w:tcW w:w="1183" w:type="dxa"/>
          </w:tcPr>
          <w:p w14:paraId="3751C6D9" w14:textId="77777777" w:rsidR="00CA2F75" w:rsidRDefault="00CA2F75" w:rsidP="00CA2F75">
            <w:pPr>
              <w:jc w:val="center"/>
              <w:rPr>
                <w:rFonts w:cs="Arial"/>
              </w:rPr>
            </w:pPr>
            <w:r>
              <w:rPr>
                <w:rFonts w:cs="Arial"/>
              </w:rPr>
              <w:t>U</w:t>
            </w:r>
          </w:p>
        </w:tc>
        <w:tc>
          <w:tcPr>
            <w:tcW w:w="1177" w:type="dxa"/>
          </w:tcPr>
          <w:p w14:paraId="574644E1" w14:textId="77777777" w:rsidR="00CA2F75" w:rsidRDefault="00CA2F75" w:rsidP="00CA2F75">
            <w:pPr>
              <w:tabs>
                <w:tab w:val="left" w:pos="645"/>
              </w:tabs>
              <w:jc w:val="center"/>
              <w:rPr>
                <w:rFonts w:cs="Arial"/>
              </w:rPr>
            </w:pPr>
            <w:r>
              <w:rPr>
                <w:rFonts w:cs="Arial"/>
              </w:rPr>
              <w:t>School</w:t>
            </w:r>
          </w:p>
        </w:tc>
        <w:tc>
          <w:tcPr>
            <w:tcW w:w="2631" w:type="dxa"/>
          </w:tcPr>
          <w:p w14:paraId="3DCD419B" w14:textId="77777777" w:rsidR="00CA2F75" w:rsidRDefault="00CA2F75" w:rsidP="00CA2F75">
            <w:pPr>
              <w:jc w:val="center"/>
              <w:rPr>
                <w:rFonts w:cs="Arial"/>
              </w:rPr>
            </w:pPr>
            <w:r>
              <w:t>Termly</w:t>
            </w:r>
          </w:p>
        </w:tc>
        <w:tc>
          <w:tcPr>
            <w:tcW w:w="2042" w:type="dxa"/>
          </w:tcPr>
          <w:p w14:paraId="065AB74C" w14:textId="77777777" w:rsidR="00CA2F75" w:rsidRDefault="00CA2F75" w:rsidP="00CA2F75">
            <w:pPr>
              <w:tabs>
                <w:tab w:val="left" w:pos="645"/>
              </w:tabs>
              <w:jc w:val="center"/>
              <w:rPr>
                <w:rFonts w:cs="Arial"/>
              </w:rPr>
            </w:pPr>
            <w:r>
              <w:rPr>
                <w:rFonts w:cs="Arial"/>
              </w:rPr>
              <w:t>See 3.4</w:t>
            </w:r>
          </w:p>
        </w:tc>
        <w:tc>
          <w:tcPr>
            <w:tcW w:w="1624" w:type="dxa"/>
          </w:tcPr>
          <w:p w14:paraId="613685DF" w14:textId="77777777" w:rsidR="00CA2F75" w:rsidRDefault="00CA2F75" w:rsidP="00CA2F75">
            <w:pPr>
              <w:tabs>
                <w:tab w:val="left" w:pos="645"/>
              </w:tabs>
              <w:jc w:val="center"/>
              <w:rPr>
                <w:rFonts w:cs="Arial"/>
                <w:sz w:val="20"/>
              </w:rPr>
            </w:pPr>
            <w:r>
              <w:rPr>
                <w:rFonts w:cs="Arial"/>
                <w:sz w:val="20"/>
              </w:rPr>
              <w:t>See 3.8</w:t>
            </w:r>
          </w:p>
        </w:tc>
      </w:tr>
      <w:tr w:rsidR="00CA2F75" w14:paraId="0D1EE338" w14:textId="77777777" w:rsidTr="005A1130">
        <w:trPr>
          <w:cantSplit/>
        </w:trPr>
        <w:tc>
          <w:tcPr>
            <w:tcW w:w="5211" w:type="dxa"/>
          </w:tcPr>
          <w:p w14:paraId="291C11F9" w14:textId="77777777" w:rsidR="00CA2F75" w:rsidRDefault="00CA2F75" w:rsidP="00CA2F75">
            <w:pPr>
              <w:rPr>
                <w:rFonts w:cs="Arial"/>
              </w:rPr>
            </w:pPr>
            <w:r>
              <w:rPr>
                <w:rFonts w:cs="Arial"/>
              </w:rPr>
              <w:t>Contact details for responsible person-telephone</w:t>
            </w:r>
          </w:p>
        </w:tc>
        <w:tc>
          <w:tcPr>
            <w:tcW w:w="1183" w:type="dxa"/>
          </w:tcPr>
          <w:p w14:paraId="34EA34FB" w14:textId="77777777" w:rsidR="00CA2F75" w:rsidRDefault="00CA2F75" w:rsidP="00CA2F75">
            <w:pPr>
              <w:jc w:val="center"/>
              <w:rPr>
                <w:rFonts w:cs="Arial"/>
              </w:rPr>
            </w:pPr>
            <w:r>
              <w:rPr>
                <w:rFonts w:cs="Arial"/>
              </w:rPr>
              <w:t>U</w:t>
            </w:r>
          </w:p>
        </w:tc>
        <w:tc>
          <w:tcPr>
            <w:tcW w:w="1177" w:type="dxa"/>
          </w:tcPr>
          <w:p w14:paraId="17FF4B84" w14:textId="77777777" w:rsidR="00CA2F75" w:rsidRDefault="00CA2F75" w:rsidP="00CA2F75">
            <w:pPr>
              <w:tabs>
                <w:tab w:val="left" w:pos="645"/>
              </w:tabs>
              <w:jc w:val="center"/>
              <w:rPr>
                <w:rFonts w:cs="Arial"/>
              </w:rPr>
            </w:pPr>
            <w:r>
              <w:rPr>
                <w:rFonts w:cs="Arial"/>
              </w:rPr>
              <w:t>School</w:t>
            </w:r>
          </w:p>
        </w:tc>
        <w:tc>
          <w:tcPr>
            <w:tcW w:w="2631" w:type="dxa"/>
          </w:tcPr>
          <w:p w14:paraId="3800C19F" w14:textId="77777777" w:rsidR="00CA2F75" w:rsidRDefault="00CA2F75" w:rsidP="00CA2F75">
            <w:pPr>
              <w:jc w:val="center"/>
              <w:rPr>
                <w:rFonts w:cs="Arial"/>
              </w:rPr>
            </w:pPr>
            <w:r>
              <w:t>Termly</w:t>
            </w:r>
          </w:p>
        </w:tc>
        <w:tc>
          <w:tcPr>
            <w:tcW w:w="2042" w:type="dxa"/>
          </w:tcPr>
          <w:p w14:paraId="1010D339" w14:textId="77777777" w:rsidR="00CA2F75" w:rsidRDefault="00CA2F75" w:rsidP="00CA2F75">
            <w:pPr>
              <w:tabs>
                <w:tab w:val="left" w:pos="645"/>
              </w:tabs>
              <w:jc w:val="center"/>
              <w:rPr>
                <w:rFonts w:cs="Arial"/>
              </w:rPr>
            </w:pPr>
            <w:r>
              <w:rPr>
                <w:rFonts w:cs="Arial"/>
              </w:rPr>
              <w:t>See 3.4</w:t>
            </w:r>
          </w:p>
        </w:tc>
        <w:tc>
          <w:tcPr>
            <w:tcW w:w="1624" w:type="dxa"/>
          </w:tcPr>
          <w:p w14:paraId="7083D8BE" w14:textId="77777777" w:rsidR="00CA2F75" w:rsidRDefault="00CA2F75" w:rsidP="00CA2F75">
            <w:pPr>
              <w:tabs>
                <w:tab w:val="left" w:pos="645"/>
              </w:tabs>
              <w:jc w:val="center"/>
              <w:rPr>
                <w:rFonts w:cs="Arial"/>
                <w:sz w:val="20"/>
              </w:rPr>
            </w:pPr>
            <w:r>
              <w:rPr>
                <w:rFonts w:cs="Arial"/>
                <w:sz w:val="20"/>
              </w:rPr>
              <w:t>See 3.8</w:t>
            </w:r>
          </w:p>
        </w:tc>
      </w:tr>
    </w:tbl>
    <w:p w14:paraId="74FF87EC" w14:textId="77777777" w:rsidR="008273D2" w:rsidRDefault="008273D2" w:rsidP="00BC2992">
      <w:pPr>
        <w:rPr>
          <w:b/>
        </w:rPr>
      </w:pPr>
    </w:p>
    <w:p w14:paraId="0A0E6BDD" w14:textId="77777777" w:rsidR="008273D2" w:rsidRDefault="008273D2" w:rsidP="008273D2">
      <w:pPr>
        <w:rPr>
          <w:b/>
        </w:rPr>
      </w:pPr>
      <w:r>
        <w:rPr>
          <w:b/>
        </w:rPr>
        <w:t>Children on part-time timetables</w:t>
      </w:r>
      <w:r w:rsidRPr="00BC2992">
        <w:rPr>
          <w:b/>
        </w:rPr>
        <w:t>:</w:t>
      </w:r>
    </w:p>
    <w:p w14:paraId="664CABF7" w14:textId="77777777" w:rsidR="008273D2" w:rsidRPr="00A27AC9" w:rsidRDefault="008273D2" w:rsidP="008273D2">
      <w:r>
        <w:t>As Basic d</w:t>
      </w:r>
      <w:r w:rsidRPr="00A27AC9">
        <w:t>ata plus the following:</w:t>
      </w:r>
    </w:p>
    <w:tbl>
      <w:tblPr>
        <w:tblW w:w="13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183"/>
        <w:gridCol w:w="1177"/>
        <w:gridCol w:w="2631"/>
        <w:gridCol w:w="2056"/>
        <w:gridCol w:w="1610"/>
      </w:tblGrid>
      <w:tr w:rsidR="008273D2" w14:paraId="72FEE3F1" w14:textId="77777777" w:rsidTr="005A1130">
        <w:trPr>
          <w:cantSplit/>
          <w:trHeight w:val="821"/>
        </w:trPr>
        <w:tc>
          <w:tcPr>
            <w:tcW w:w="5211" w:type="dxa"/>
            <w:tcBorders>
              <w:top w:val="single" w:sz="4" w:space="0" w:color="auto"/>
            </w:tcBorders>
          </w:tcPr>
          <w:p w14:paraId="266E02CA" w14:textId="77777777" w:rsidR="008273D2" w:rsidRDefault="008273D2" w:rsidP="00AF00C2">
            <w:pPr>
              <w:rPr>
                <w:rFonts w:cs="Arial"/>
              </w:rPr>
            </w:pPr>
            <w:r>
              <w:rPr>
                <w:rFonts w:cs="Arial"/>
              </w:rPr>
              <w:t>Item</w:t>
            </w:r>
          </w:p>
        </w:tc>
        <w:tc>
          <w:tcPr>
            <w:tcW w:w="1183" w:type="dxa"/>
            <w:tcBorders>
              <w:top w:val="single" w:sz="4" w:space="0" w:color="auto"/>
            </w:tcBorders>
          </w:tcPr>
          <w:p w14:paraId="656DD3FA" w14:textId="77777777" w:rsidR="008273D2" w:rsidRDefault="008273D2" w:rsidP="00AF00C2">
            <w:pPr>
              <w:rPr>
                <w:rFonts w:cs="Arial"/>
              </w:rPr>
            </w:pPr>
            <w:r>
              <w:rPr>
                <w:rFonts w:cs="Arial"/>
              </w:rPr>
              <w:t>Matching/</w:t>
            </w:r>
          </w:p>
          <w:p w14:paraId="4169FA6F" w14:textId="77777777" w:rsidR="008273D2" w:rsidRDefault="008273D2" w:rsidP="00AF00C2">
            <w:pPr>
              <w:rPr>
                <w:rFonts w:cs="Arial"/>
              </w:rPr>
            </w:pPr>
            <w:r>
              <w:rPr>
                <w:rFonts w:cs="Arial"/>
              </w:rPr>
              <w:t>Updating</w:t>
            </w:r>
          </w:p>
        </w:tc>
        <w:tc>
          <w:tcPr>
            <w:tcW w:w="1177" w:type="dxa"/>
            <w:tcBorders>
              <w:top w:val="single" w:sz="4" w:space="0" w:color="auto"/>
            </w:tcBorders>
          </w:tcPr>
          <w:p w14:paraId="19B93B49" w14:textId="77777777" w:rsidR="008273D2" w:rsidRDefault="008273D2" w:rsidP="00AF00C2">
            <w:pPr>
              <w:tabs>
                <w:tab w:val="left" w:pos="645"/>
              </w:tabs>
              <w:jc w:val="center"/>
              <w:rPr>
                <w:rFonts w:cs="Arial"/>
              </w:rPr>
            </w:pPr>
            <w:r>
              <w:rPr>
                <w:rFonts w:cs="Arial"/>
              </w:rPr>
              <w:t>Who owns the data?</w:t>
            </w:r>
          </w:p>
        </w:tc>
        <w:tc>
          <w:tcPr>
            <w:tcW w:w="2631" w:type="dxa"/>
            <w:tcBorders>
              <w:top w:val="single" w:sz="4" w:space="0" w:color="auto"/>
            </w:tcBorders>
          </w:tcPr>
          <w:p w14:paraId="72241384" w14:textId="77777777" w:rsidR="008273D2" w:rsidRDefault="008273D2" w:rsidP="00AF00C2">
            <w:pPr>
              <w:tabs>
                <w:tab w:val="left" w:pos="645"/>
              </w:tabs>
              <w:jc w:val="center"/>
              <w:rPr>
                <w:rFonts w:cs="Arial"/>
              </w:rPr>
            </w:pPr>
            <w:r>
              <w:rPr>
                <w:rFonts w:cs="Arial"/>
              </w:rPr>
              <w:t>Frequency of data exchange?</w:t>
            </w:r>
          </w:p>
        </w:tc>
        <w:tc>
          <w:tcPr>
            <w:tcW w:w="2056" w:type="dxa"/>
            <w:tcBorders>
              <w:top w:val="single" w:sz="4" w:space="0" w:color="auto"/>
            </w:tcBorders>
          </w:tcPr>
          <w:p w14:paraId="6D0DB167" w14:textId="77777777" w:rsidR="008273D2" w:rsidRDefault="008273D2" w:rsidP="00AF00C2">
            <w:pPr>
              <w:tabs>
                <w:tab w:val="left" w:pos="645"/>
              </w:tabs>
              <w:jc w:val="center"/>
              <w:rPr>
                <w:rFonts w:cs="Arial"/>
              </w:rPr>
            </w:pPr>
            <w:r>
              <w:rPr>
                <w:rFonts w:cs="Arial"/>
              </w:rPr>
              <w:t>How will information be exchanged?</w:t>
            </w:r>
          </w:p>
        </w:tc>
        <w:tc>
          <w:tcPr>
            <w:tcW w:w="1610" w:type="dxa"/>
            <w:tcBorders>
              <w:top w:val="single" w:sz="4" w:space="0" w:color="auto"/>
            </w:tcBorders>
          </w:tcPr>
          <w:p w14:paraId="415B9F66" w14:textId="77777777" w:rsidR="008273D2" w:rsidRDefault="008273D2" w:rsidP="00AF00C2">
            <w:pPr>
              <w:tabs>
                <w:tab w:val="left" w:pos="645"/>
              </w:tabs>
              <w:jc w:val="center"/>
              <w:rPr>
                <w:rFonts w:cs="Arial"/>
              </w:rPr>
            </w:pPr>
            <w:r>
              <w:rPr>
                <w:rFonts w:cs="Arial"/>
              </w:rPr>
              <w:t>How long will data be held?</w:t>
            </w:r>
          </w:p>
        </w:tc>
      </w:tr>
      <w:tr w:rsidR="008273D2" w14:paraId="71B32430" w14:textId="77777777" w:rsidTr="005A1130">
        <w:trPr>
          <w:cantSplit/>
        </w:trPr>
        <w:tc>
          <w:tcPr>
            <w:tcW w:w="5211" w:type="dxa"/>
          </w:tcPr>
          <w:p w14:paraId="377B973A" w14:textId="77777777" w:rsidR="008273D2" w:rsidRDefault="008273D2" w:rsidP="00AF00C2">
            <w:pPr>
              <w:rPr>
                <w:rFonts w:cs="Arial"/>
              </w:rPr>
            </w:pPr>
            <w:r>
              <w:rPr>
                <w:rFonts w:cs="Arial"/>
              </w:rPr>
              <w:t>Start date (of the part-time timetable)</w:t>
            </w:r>
          </w:p>
        </w:tc>
        <w:tc>
          <w:tcPr>
            <w:tcW w:w="1183" w:type="dxa"/>
          </w:tcPr>
          <w:p w14:paraId="1B655D85" w14:textId="77777777" w:rsidR="008273D2" w:rsidRDefault="008273D2" w:rsidP="00AF00C2">
            <w:pPr>
              <w:jc w:val="center"/>
              <w:rPr>
                <w:rFonts w:cs="Arial"/>
              </w:rPr>
            </w:pPr>
            <w:r>
              <w:rPr>
                <w:rFonts w:cs="Arial"/>
              </w:rPr>
              <w:t>U</w:t>
            </w:r>
          </w:p>
        </w:tc>
        <w:tc>
          <w:tcPr>
            <w:tcW w:w="1177" w:type="dxa"/>
          </w:tcPr>
          <w:p w14:paraId="1AC17BCE" w14:textId="77777777" w:rsidR="008273D2" w:rsidRDefault="00CA2F75" w:rsidP="00AF00C2">
            <w:pPr>
              <w:tabs>
                <w:tab w:val="left" w:pos="645"/>
              </w:tabs>
              <w:jc w:val="center"/>
              <w:rPr>
                <w:rFonts w:cs="Arial"/>
              </w:rPr>
            </w:pPr>
            <w:r>
              <w:rPr>
                <w:rFonts w:cs="Arial"/>
              </w:rPr>
              <w:t>School</w:t>
            </w:r>
          </w:p>
        </w:tc>
        <w:tc>
          <w:tcPr>
            <w:tcW w:w="2631" w:type="dxa"/>
          </w:tcPr>
          <w:p w14:paraId="0BB74211" w14:textId="77777777" w:rsidR="008273D2" w:rsidRPr="000C574E" w:rsidRDefault="00CA2F75" w:rsidP="00AF00C2">
            <w:pPr>
              <w:jc w:val="center"/>
            </w:pPr>
            <w:r>
              <w:t>Half-Termly</w:t>
            </w:r>
          </w:p>
        </w:tc>
        <w:tc>
          <w:tcPr>
            <w:tcW w:w="2056" w:type="dxa"/>
          </w:tcPr>
          <w:p w14:paraId="106E2A72" w14:textId="77777777" w:rsidR="008273D2" w:rsidRDefault="008273D2" w:rsidP="00AF00C2">
            <w:pPr>
              <w:tabs>
                <w:tab w:val="left" w:pos="645"/>
              </w:tabs>
              <w:jc w:val="center"/>
              <w:rPr>
                <w:rFonts w:cs="Arial"/>
              </w:rPr>
            </w:pPr>
            <w:r>
              <w:rPr>
                <w:rFonts w:cs="Arial"/>
              </w:rPr>
              <w:t>See 3.4</w:t>
            </w:r>
          </w:p>
        </w:tc>
        <w:tc>
          <w:tcPr>
            <w:tcW w:w="1610" w:type="dxa"/>
          </w:tcPr>
          <w:p w14:paraId="6D5F0797" w14:textId="77777777" w:rsidR="008273D2" w:rsidRDefault="008273D2" w:rsidP="00AF00C2">
            <w:pPr>
              <w:tabs>
                <w:tab w:val="left" w:pos="645"/>
              </w:tabs>
              <w:jc w:val="center"/>
              <w:rPr>
                <w:rFonts w:cs="Arial"/>
                <w:sz w:val="20"/>
              </w:rPr>
            </w:pPr>
            <w:r>
              <w:rPr>
                <w:rFonts w:cs="Arial"/>
                <w:sz w:val="20"/>
              </w:rPr>
              <w:t>See 3.8</w:t>
            </w:r>
          </w:p>
        </w:tc>
      </w:tr>
      <w:tr w:rsidR="008273D2" w14:paraId="547930F3" w14:textId="77777777" w:rsidTr="005A1130">
        <w:trPr>
          <w:cantSplit/>
        </w:trPr>
        <w:tc>
          <w:tcPr>
            <w:tcW w:w="5211" w:type="dxa"/>
          </w:tcPr>
          <w:p w14:paraId="00803ADB" w14:textId="77777777" w:rsidR="008273D2" w:rsidRDefault="008273D2" w:rsidP="00AF00C2">
            <w:pPr>
              <w:rPr>
                <w:rFonts w:cs="Arial"/>
              </w:rPr>
            </w:pPr>
            <w:r>
              <w:rPr>
                <w:rFonts w:cs="Arial"/>
              </w:rPr>
              <w:t>Review Date</w:t>
            </w:r>
          </w:p>
        </w:tc>
        <w:tc>
          <w:tcPr>
            <w:tcW w:w="1183" w:type="dxa"/>
          </w:tcPr>
          <w:p w14:paraId="525E88F2" w14:textId="77777777" w:rsidR="008273D2" w:rsidRDefault="008273D2" w:rsidP="00AF00C2">
            <w:pPr>
              <w:jc w:val="center"/>
              <w:rPr>
                <w:rFonts w:cs="Arial"/>
              </w:rPr>
            </w:pPr>
            <w:r>
              <w:rPr>
                <w:rFonts w:cs="Arial"/>
              </w:rPr>
              <w:t>U</w:t>
            </w:r>
          </w:p>
        </w:tc>
        <w:tc>
          <w:tcPr>
            <w:tcW w:w="1177" w:type="dxa"/>
          </w:tcPr>
          <w:p w14:paraId="0FB89E42" w14:textId="77777777" w:rsidR="008273D2" w:rsidRDefault="00CA2F75" w:rsidP="00AF00C2">
            <w:pPr>
              <w:tabs>
                <w:tab w:val="left" w:pos="645"/>
              </w:tabs>
              <w:jc w:val="center"/>
              <w:rPr>
                <w:rFonts w:cs="Arial"/>
              </w:rPr>
            </w:pPr>
            <w:r>
              <w:rPr>
                <w:rFonts w:cs="Arial"/>
              </w:rPr>
              <w:t>School</w:t>
            </w:r>
          </w:p>
        </w:tc>
        <w:tc>
          <w:tcPr>
            <w:tcW w:w="2631" w:type="dxa"/>
          </w:tcPr>
          <w:p w14:paraId="389C0FF6" w14:textId="77777777" w:rsidR="008273D2" w:rsidRPr="000C574E" w:rsidRDefault="00CA2F75" w:rsidP="00AF00C2">
            <w:pPr>
              <w:jc w:val="center"/>
            </w:pPr>
            <w:r>
              <w:t>Half-Termly</w:t>
            </w:r>
          </w:p>
        </w:tc>
        <w:tc>
          <w:tcPr>
            <w:tcW w:w="2056" w:type="dxa"/>
          </w:tcPr>
          <w:p w14:paraId="561D1CDE" w14:textId="77777777" w:rsidR="008273D2" w:rsidRDefault="008273D2" w:rsidP="00AF00C2">
            <w:pPr>
              <w:tabs>
                <w:tab w:val="left" w:pos="645"/>
              </w:tabs>
              <w:jc w:val="center"/>
              <w:rPr>
                <w:rFonts w:cs="Arial"/>
              </w:rPr>
            </w:pPr>
            <w:r>
              <w:rPr>
                <w:rFonts w:cs="Arial"/>
              </w:rPr>
              <w:t>See 3.4</w:t>
            </w:r>
          </w:p>
        </w:tc>
        <w:tc>
          <w:tcPr>
            <w:tcW w:w="1610" w:type="dxa"/>
          </w:tcPr>
          <w:p w14:paraId="35E95BF2" w14:textId="77777777" w:rsidR="008273D2" w:rsidRDefault="008273D2" w:rsidP="00AF00C2">
            <w:pPr>
              <w:tabs>
                <w:tab w:val="left" w:pos="645"/>
              </w:tabs>
              <w:jc w:val="center"/>
              <w:rPr>
                <w:rFonts w:cs="Arial"/>
                <w:sz w:val="20"/>
              </w:rPr>
            </w:pPr>
            <w:r>
              <w:rPr>
                <w:rFonts w:cs="Arial"/>
                <w:sz w:val="20"/>
              </w:rPr>
              <w:t>See 3.8</w:t>
            </w:r>
          </w:p>
        </w:tc>
      </w:tr>
      <w:tr w:rsidR="00CA2F75" w14:paraId="619E3BEE" w14:textId="77777777" w:rsidTr="005A1130">
        <w:trPr>
          <w:cantSplit/>
        </w:trPr>
        <w:tc>
          <w:tcPr>
            <w:tcW w:w="5211" w:type="dxa"/>
          </w:tcPr>
          <w:p w14:paraId="4857B28B" w14:textId="77777777" w:rsidR="00CA2F75" w:rsidRDefault="00CA2F75" w:rsidP="00CA2F75">
            <w:pPr>
              <w:rPr>
                <w:rFonts w:cs="Arial"/>
              </w:rPr>
            </w:pPr>
            <w:r>
              <w:rPr>
                <w:rFonts w:cs="Arial"/>
              </w:rPr>
              <w:t>End date (if finished)</w:t>
            </w:r>
          </w:p>
        </w:tc>
        <w:tc>
          <w:tcPr>
            <w:tcW w:w="1183" w:type="dxa"/>
          </w:tcPr>
          <w:p w14:paraId="67695749" w14:textId="77777777" w:rsidR="00CA2F75" w:rsidRDefault="00CA2F75" w:rsidP="00CA2F75">
            <w:pPr>
              <w:jc w:val="center"/>
              <w:rPr>
                <w:rFonts w:cs="Arial"/>
              </w:rPr>
            </w:pPr>
            <w:r>
              <w:rPr>
                <w:rFonts w:cs="Arial"/>
              </w:rPr>
              <w:t>U</w:t>
            </w:r>
          </w:p>
        </w:tc>
        <w:tc>
          <w:tcPr>
            <w:tcW w:w="1177" w:type="dxa"/>
          </w:tcPr>
          <w:p w14:paraId="4F466EB9" w14:textId="77777777" w:rsidR="00CA2F75" w:rsidRDefault="00CA2F75" w:rsidP="00CA2F75">
            <w:pPr>
              <w:tabs>
                <w:tab w:val="left" w:pos="645"/>
              </w:tabs>
              <w:jc w:val="center"/>
              <w:rPr>
                <w:rFonts w:cs="Arial"/>
              </w:rPr>
            </w:pPr>
            <w:r>
              <w:rPr>
                <w:rFonts w:cs="Arial"/>
              </w:rPr>
              <w:t>School</w:t>
            </w:r>
          </w:p>
        </w:tc>
        <w:tc>
          <w:tcPr>
            <w:tcW w:w="2631" w:type="dxa"/>
          </w:tcPr>
          <w:p w14:paraId="5C129BED" w14:textId="77777777" w:rsidR="00CA2F75" w:rsidRDefault="00CA2F75" w:rsidP="00CA2F75">
            <w:pPr>
              <w:jc w:val="center"/>
              <w:rPr>
                <w:rFonts w:cs="Arial"/>
              </w:rPr>
            </w:pPr>
            <w:r>
              <w:t>Half-Termly</w:t>
            </w:r>
          </w:p>
        </w:tc>
        <w:tc>
          <w:tcPr>
            <w:tcW w:w="2056" w:type="dxa"/>
          </w:tcPr>
          <w:p w14:paraId="50F4C271" w14:textId="77777777" w:rsidR="00CA2F75" w:rsidRDefault="00CA2F75" w:rsidP="00CA2F75">
            <w:pPr>
              <w:tabs>
                <w:tab w:val="left" w:pos="645"/>
              </w:tabs>
              <w:jc w:val="center"/>
              <w:rPr>
                <w:rFonts w:cs="Arial"/>
              </w:rPr>
            </w:pPr>
            <w:r>
              <w:rPr>
                <w:rFonts w:cs="Arial"/>
              </w:rPr>
              <w:t>See 3.4</w:t>
            </w:r>
          </w:p>
        </w:tc>
        <w:tc>
          <w:tcPr>
            <w:tcW w:w="1610" w:type="dxa"/>
          </w:tcPr>
          <w:p w14:paraId="58D43FBE" w14:textId="77777777" w:rsidR="00CA2F75" w:rsidRDefault="00CA2F75" w:rsidP="00CA2F75">
            <w:pPr>
              <w:tabs>
                <w:tab w:val="left" w:pos="645"/>
              </w:tabs>
              <w:jc w:val="center"/>
              <w:rPr>
                <w:rFonts w:cs="Arial"/>
                <w:sz w:val="20"/>
              </w:rPr>
            </w:pPr>
            <w:r>
              <w:rPr>
                <w:rFonts w:cs="Arial"/>
                <w:sz w:val="20"/>
              </w:rPr>
              <w:t>See 3.8</w:t>
            </w:r>
          </w:p>
        </w:tc>
      </w:tr>
      <w:tr w:rsidR="00CA2F75" w14:paraId="4202622D" w14:textId="77777777" w:rsidTr="005A1130">
        <w:trPr>
          <w:cantSplit/>
        </w:trPr>
        <w:tc>
          <w:tcPr>
            <w:tcW w:w="5211" w:type="dxa"/>
          </w:tcPr>
          <w:p w14:paraId="0E6E067C" w14:textId="77777777" w:rsidR="00CA2F75" w:rsidRDefault="00CA2F75" w:rsidP="00CA2F75">
            <w:pPr>
              <w:rPr>
                <w:rFonts w:cs="Arial"/>
              </w:rPr>
            </w:pPr>
            <w:r>
              <w:rPr>
                <w:rFonts w:cs="Arial"/>
              </w:rPr>
              <w:t>Number of sessions out of school per week (out of 10)</w:t>
            </w:r>
          </w:p>
        </w:tc>
        <w:tc>
          <w:tcPr>
            <w:tcW w:w="1183" w:type="dxa"/>
          </w:tcPr>
          <w:p w14:paraId="2DFB818A" w14:textId="77777777" w:rsidR="00CA2F75" w:rsidRDefault="00CA2F75" w:rsidP="00CA2F75">
            <w:pPr>
              <w:jc w:val="center"/>
              <w:rPr>
                <w:rFonts w:cs="Arial"/>
              </w:rPr>
            </w:pPr>
            <w:r>
              <w:rPr>
                <w:rFonts w:cs="Arial"/>
              </w:rPr>
              <w:t>U</w:t>
            </w:r>
          </w:p>
        </w:tc>
        <w:tc>
          <w:tcPr>
            <w:tcW w:w="1177" w:type="dxa"/>
          </w:tcPr>
          <w:p w14:paraId="24A55158" w14:textId="77777777" w:rsidR="00CA2F75" w:rsidRDefault="00CA2F75" w:rsidP="00CA2F75">
            <w:pPr>
              <w:tabs>
                <w:tab w:val="left" w:pos="645"/>
              </w:tabs>
              <w:jc w:val="center"/>
              <w:rPr>
                <w:rFonts w:cs="Arial"/>
              </w:rPr>
            </w:pPr>
            <w:r>
              <w:rPr>
                <w:rFonts w:cs="Arial"/>
              </w:rPr>
              <w:t>School</w:t>
            </w:r>
          </w:p>
        </w:tc>
        <w:tc>
          <w:tcPr>
            <w:tcW w:w="2631" w:type="dxa"/>
          </w:tcPr>
          <w:p w14:paraId="752E5802" w14:textId="77777777" w:rsidR="00CA2F75" w:rsidRDefault="00CA2F75" w:rsidP="00CA2F75">
            <w:pPr>
              <w:jc w:val="center"/>
              <w:rPr>
                <w:rFonts w:cs="Arial"/>
              </w:rPr>
            </w:pPr>
            <w:r>
              <w:t>Half-Termly</w:t>
            </w:r>
          </w:p>
        </w:tc>
        <w:tc>
          <w:tcPr>
            <w:tcW w:w="2056" w:type="dxa"/>
          </w:tcPr>
          <w:p w14:paraId="0DF34A07" w14:textId="77777777" w:rsidR="00CA2F75" w:rsidRDefault="00CA2F75" w:rsidP="00CA2F75">
            <w:pPr>
              <w:tabs>
                <w:tab w:val="left" w:pos="645"/>
              </w:tabs>
              <w:jc w:val="center"/>
              <w:rPr>
                <w:rFonts w:cs="Arial"/>
              </w:rPr>
            </w:pPr>
            <w:r>
              <w:rPr>
                <w:rFonts w:cs="Arial"/>
              </w:rPr>
              <w:t>See 3.4</w:t>
            </w:r>
          </w:p>
        </w:tc>
        <w:tc>
          <w:tcPr>
            <w:tcW w:w="1610" w:type="dxa"/>
          </w:tcPr>
          <w:p w14:paraId="496BA76A" w14:textId="77777777" w:rsidR="00CA2F75" w:rsidRDefault="00CA2F75" w:rsidP="00CA2F75">
            <w:pPr>
              <w:tabs>
                <w:tab w:val="left" w:pos="645"/>
              </w:tabs>
              <w:jc w:val="center"/>
              <w:rPr>
                <w:rFonts w:cs="Arial"/>
                <w:sz w:val="20"/>
              </w:rPr>
            </w:pPr>
            <w:r>
              <w:rPr>
                <w:rFonts w:cs="Arial"/>
                <w:sz w:val="20"/>
              </w:rPr>
              <w:t>See 3.8</w:t>
            </w:r>
          </w:p>
        </w:tc>
      </w:tr>
      <w:tr w:rsidR="00CA2F75" w14:paraId="10DA56CC" w14:textId="77777777" w:rsidTr="005A1130">
        <w:trPr>
          <w:cantSplit/>
        </w:trPr>
        <w:tc>
          <w:tcPr>
            <w:tcW w:w="5211" w:type="dxa"/>
          </w:tcPr>
          <w:p w14:paraId="707D3BED" w14:textId="77777777" w:rsidR="00CA2F75" w:rsidRDefault="00CA2F75" w:rsidP="00CA2F75">
            <w:pPr>
              <w:rPr>
                <w:rFonts w:cs="Arial"/>
              </w:rPr>
            </w:pPr>
            <w:r>
              <w:rPr>
                <w:rFonts w:cs="Arial"/>
              </w:rPr>
              <w:t>School responsible person (name)</w:t>
            </w:r>
          </w:p>
        </w:tc>
        <w:tc>
          <w:tcPr>
            <w:tcW w:w="1183" w:type="dxa"/>
          </w:tcPr>
          <w:p w14:paraId="0F70DC4D" w14:textId="77777777" w:rsidR="00CA2F75" w:rsidRDefault="00CA2F75" w:rsidP="00CA2F75">
            <w:pPr>
              <w:jc w:val="center"/>
              <w:rPr>
                <w:rFonts w:cs="Arial"/>
              </w:rPr>
            </w:pPr>
            <w:r>
              <w:rPr>
                <w:rFonts w:cs="Arial"/>
              </w:rPr>
              <w:t>U</w:t>
            </w:r>
          </w:p>
        </w:tc>
        <w:tc>
          <w:tcPr>
            <w:tcW w:w="1177" w:type="dxa"/>
          </w:tcPr>
          <w:p w14:paraId="77C02A58" w14:textId="77777777" w:rsidR="00CA2F75" w:rsidRDefault="00CA2F75" w:rsidP="00CA2F75">
            <w:pPr>
              <w:tabs>
                <w:tab w:val="left" w:pos="645"/>
              </w:tabs>
              <w:jc w:val="center"/>
              <w:rPr>
                <w:rFonts w:cs="Arial"/>
              </w:rPr>
            </w:pPr>
            <w:r>
              <w:rPr>
                <w:rFonts w:cs="Arial"/>
              </w:rPr>
              <w:t>School</w:t>
            </w:r>
          </w:p>
        </w:tc>
        <w:tc>
          <w:tcPr>
            <w:tcW w:w="2631" w:type="dxa"/>
          </w:tcPr>
          <w:p w14:paraId="222570E6" w14:textId="77777777" w:rsidR="00CA2F75" w:rsidRDefault="00CA2F75" w:rsidP="00CA2F75">
            <w:pPr>
              <w:jc w:val="center"/>
              <w:rPr>
                <w:rFonts w:cs="Arial"/>
              </w:rPr>
            </w:pPr>
            <w:r>
              <w:t>Half-Termly</w:t>
            </w:r>
          </w:p>
        </w:tc>
        <w:tc>
          <w:tcPr>
            <w:tcW w:w="2056" w:type="dxa"/>
          </w:tcPr>
          <w:p w14:paraId="1168F602" w14:textId="77777777" w:rsidR="00CA2F75" w:rsidRDefault="00CA2F75" w:rsidP="00CA2F75">
            <w:pPr>
              <w:tabs>
                <w:tab w:val="left" w:pos="645"/>
              </w:tabs>
              <w:jc w:val="center"/>
              <w:rPr>
                <w:rFonts w:cs="Arial"/>
              </w:rPr>
            </w:pPr>
            <w:r>
              <w:rPr>
                <w:rFonts w:cs="Arial"/>
              </w:rPr>
              <w:t>See 3.4</w:t>
            </w:r>
          </w:p>
        </w:tc>
        <w:tc>
          <w:tcPr>
            <w:tcW w:w="1610" w:type="dxa"/>
          </w:tcPr>
          <w:p w14:paraId="02B26506" w14:textId="77777777" w:rsidR="00CA2F75" w:rsidRDefault="00CA2F75" w:rsidP="00CA2F75">
            <w:pPr>
              <w:tabs>
                <w:tab w:val="left" w:pos="645"/>
              </w:tabs>
              <w:jc w:val="center"/>
              <w:rPr>
                <w:rFonts w:cs="Arial"/>
                <w:sz w:val="20"/>
              </w:rPr>
            </w:pPr>
            <w:r>
              <w:rPr>
                <w:rFonts w:cs="Arial"/>
                <w:sz w:val="20"/>
              </w:rPr>
              <w:t>See 3.8</w:t>
            </w:r>
          </w:p>
        </w:tc>
      </w:tr>
      <w:tr w:rsidR="00CA2F75" w14:paraId="2ABC1F49" w14:textId="77777777" w:rsidTr="005A1130">
        <w:trPr>
          <w:cantSplit/>
        </w:trPr>
        <w:tc>
          <w:tcPr>
            <w:tcW w:w="5211" w:type="dxa"/>
          </w:tcPr>
          <w:p w14:paraId="23408BC2" w14:textId="77777777" w:rsidR="00CA2F75" w:rsidRDefault="00CA2F75" w:rsidP="00CA2F75">
            <w:pPr>
              <w:rPr>
                <w:rFonts w:cs="Arial"/>
              </w:rPr>
            </w:pPr>
            <w:r>
              <w:rPr>
                <w:rFonts w:cs="Arial"/>
              </w:rPr>
              <w:t>Contact details for responsible person-email</w:t>
            </w:r>
          </w:p>
        </w:tc>
        <w:tc>
          <w:tcPr>
            <w:tcW w:w="1183" w:type="dxa"/>
          </w:tcPr>
          <w:p w14:paraId="7E3E4C11" w14:textId="77777777" w:rsidR="00CA2F75" w:rsidRDefault="00CA2F75" w:rsidP="00CA2F75">
            <w:pPr>
              <w:jc w:val="center"/>
              <w:rPr>
                <w:rFonts w:cs="Arial"/>
              </w:rPr>
            </w:pPr>
            <w:r>
              <w:rPr>
                <w:rFonts w:cs="Arial"/>
              </w:rPr>
              <w:t>U</w:t>
            </w:r>
          </w:p>
        </w:tc>
        <w:tc>
          <w:tcPr>
            <w:tcW w:w="1177" w:type="dxa"/>
          </w:tcPr>
          <w:p w14:paraId="36F92A07" w14:textId="77777777" w:rsidR="00CA2F75" w:rsidRDefault="00CA2F75" w:rsidP="00CA2F75">
            <w:pPr>
              <w:tabs>
                <w:tab w:val="left" w:pos="645"/>
              </w:tabs>
              <w:jc w:val="center"/>
              <w:rPr>
                <w:rFonts w:cs="Arial"/>
              </w:rPr>
            </w:pPr>
            <w:r>
              <w:rPr>
                <w:rFonts w:cs="Arial"/>
              </w:rPr>
              <w:t>School</w:t>
            </w:r>
          </w:p>
        </w:tc>
        <w:tc>
          <w:tcPr>
            <w:tcW w:w="2631" w:type="dxa"/>
          </w:tcPr>
          <w:p w14:paraId="0FCE2025" w14:textId="77777777" w:rsidR="00CA2F75" w:rsidRDefault="00CA2F75" w:rsidP="00CA2F75">
            <w:pPr>
              <w:jc w:val="center"/>
              <w:rPr>
                <w:rFonts w:cs="Arial"/>
              </w:rPr>
            </w:pPr>
            <w:r>
              <w:t>Half-Termly</w:t>
            </w:r>
          </w:p>
        </w:tc>
        <w:tc>
          <w:tcPr>
            <w:tcW w:w="2056" w:type="dxa"/>
          </w:tcPr>
          <w:p w14:paraId="71B3D77F" w14:textId="77777777" w:rsidR="00CA2F75" w:rsidRDefault="00CA2F75" w:rsidP="00CA2F75">
            <w:pPr>
              <w:tabs>
                <w:tab w:val="left" w:pos="645"/>
              </w:tabs>
              <w:jc w:val="center"/>
              <w:rPr>
                <w:rFonts w:cs="Arial"/>
              </w:rPr>
            </w:pPr>
            <w:r>
              <w:rPr>
                <w:rFonts w:cs="Arial"/>
              </w:rPr>
              <w:t>See 3.4</w:t>
            </w:r>
          </w:p>
        </w:tc>
        <w:tc>
          <w:tcPr>
            <w:tcW w:w="1610" w:type="dxa"/>
          </w:tcPr>
          <w:p w14:paraId="1B5F1BD9" w14:textId="77777777" w:rsidR="00CA2F75" w:rsidRDefault="00CA2F75" w:rsidP="00CA2F75">
            <w:pPr>
              <w:tabs>
                <w:tab w:val="left" w:pos="645"/>
              </w:tabs>
              <w:jc w:val="center"/>
              <w:rPr>
                <w:rFonts w:cs="Arial"/>
                <w:sz w:val="20"/>
              </w:rPr>
            </w:pPr>
            <w:r>
              <w:rPr>
                <w:rFonts w:cs="Arial"/>
                <w:sz w:val="20"/>
              </w:rPr>
              <w:t>See 3.8</w:t>
            </w:r>
          </w:p>
        </w:tc>
      </w:tr>
      <w:tr w:rsidR="00CA2F75" w14:paraId="71FF990A" w14:textId="77777777" w:rsidTr="005A1130">
        <w:trPr>
          <w:cantSplit/>
        </w:trPr>
        <w:tc>
          <w:tcPr>
            <w:tcW w:w="5211" w:type="dxa"/>
          </w:tcPr>
          <w:p w14:paraId="0E0909FD" w14:textId="77777777" w:rsidR="00CA2F75" w:rsidRDefault="00CA2F75" w:rsidP="00CA2F75">
            <w:pPr>
              <w:rPr>
                <w:rFonts w:cs="Arial"/>
              </w:rPr>
            </w:pPr>
            <w:r>
              <w:rPr>
                <w:rFonts w:cs="Arial"/>
              </w:rPr>
              <w:t>Contact details for responsible person-telephone</w:t>
            </w:r>
          </w:p>
        </w:tc>
        <w:tc>
          <w:tcPr>
            <w:tcW w:w="1183" w:type="dxa"/>
          </w:tcPr>
          <w:p w14:paraId="0BD0F9EB" w14:textId="77777777" w:rsidR="00CA2F75" w:rsidRDefault="00CA2F75" w:rsidP="00CA2F75">
            <w:pPr>
              <w:jc w:val="center"/>
              <w:rPr>
                <w:rFonts w:cs="Arial"/>
              </w:rPr>
            </w:pPr>
            <w:r>
              <w:rPr>
                <w:rFonts w:cs="Arial"/>
              </w:rPr>
              <w:t>U</w:t>
            </w:r>
          </w:p>
        </w:tc>
        <w:tc>
          <w:tcPr>
            <w:tcW w:w="1177" w:type="dxa"/>
          </w:tcPr>
          <w:p w14:paraId="6B105907" w14:textId="77777777" w:rsidR="00CA2F75" w:rsidRDefault="00CA2F75" w:rsidP="00CA2F75">
            <w:pPr>
              <w:tabs>
                <w:tab w:val="left" w:pos="645"/>
              </w:tabs>
              <w:jc w:val="center"/>
              <w:rPr>
                <w:rFonts w:cs="Arial"/>
              </w:rPr>
            </w:pPr>
            <w:r>
              <w:rPr>
                <w:rFonts w:cs="Arial"/>
              </w:rPr>
              <w:t>School</w:t>
            </w:r>
          </w:p>
        </w:tc>
        <w:tc>
          <w:tcPr>
            <w:tcW w:w="2631" w:type="dxa"/>
          </w:tcPr>
          <w:p w14:paraId="6D344545" w14:textId="77777777" w:rsidR="00CA2F75" w:rsidRDefault="00CA2F75" w:rsidP="00CA2F75">
            <w:pPr>
              <w:jc w:val="center"/>
              <w:rPr>
                <w:rFonts w:cs="Arial"/>
              </w:rPr>
            </w:pPr>
            <w:r>
              <w:t>Half-Termly</w:t>
            </w:r>
          </w:p>
        </w:tc>
        <w:tc>
          <w:tcPr>
            <w:tcW w:w="2056" w:type="dxa"/>
          </w:tcPr>
          <w:p w14:paraId="09525F48" w14:textId="77777777" w:rsidR="00CA2F75" w:rsidRDefault="00CA2F75" w:rsidP="00CA2F75">
            <w:pPr>
              <w:tabs>
                <w:tab w:val="left" w:pos="645"/>
              </w:tabs>
              <w:jc w:val="center"/>
              <w:rPr>
                <w:rFonts w:cs="Arial"/>
              </w:rPr>
            </w:pPr>
            <w:r>
              <w:rPr>
                <w:rFonts w:cs="Arial"/>
              </w:rPr>
              <w:t>See 3.4</w:t>
            </w:r>
          </w:p>
        </w:tc>
        <w:tc>
          <w:tcPr>
            <w:tcW w:w="1610" w:type="dxa"/>
          </w:tcPr>
          <w:p w14:paraId="381E0055" w14:textId="77777777" w:rsidR="00CA2F75" w:rsidRDefault="00CA2F75" w:rsidP="00CA2F75">
            <w:pPr>
              <w:tabs>
                <w:tab w:val="left" w:pos="645"/>
              </w:tabs>
              <w:jc w:val="center"/>
              <w:rPr>
                <w:rFonts w:cs="Arial"/>
                <w:sz w:val="20"/>
              </w:rPr>
            </w:pPr>
            <w:r>
              <w:rPr>
                <w:rFonts w:cs="Arial"/>
                <w:sz w:val="20"/>
              </w:rPr>
              <w:t>See 3.8</w:t>
            </w:r>
          </w:p>
        </w:tc>
      </w:tr>
      <w:tr w:rsidR="00CA2F75" w14:paraId="3EEA177C" w14:textId="77777777" w:rsidTr="005A1130">
        <w:trPr>
          <w:cantSplit/>
        </w:trPr>
        <w:tc>
          <w:tcPr>
            <w:tcW w:w="5211" w:type="dxa"/>
          </w:tcPr>
          <w:p w14:paraId="759EFE81" w14:textId="77777777" w:rsidR="00CA2F75" w:rsidRDefault="00CA2F75" w:rsidP="00CA2F75">
            <w:pPr>
              <w:rPr>
                <w:rFonts w:cs="Arial"/>
              </w:rPr>
            </w:pPr>
            <w:r>
              <w:rPr>
                <w:rFonts w:cs="Arial"/>
              </w:rPr>
              <w:t>Notes</w:t>
            </w:r>
          </w:p>
        </w:tc>
        <w:tc>
          <w:tcPr>
            <w:tcW w:w="1183" w:type="dxa"/>
          </w:tcPr>
          <w:p w14:paraId="6F968E07" w14:textId="77777777" w:rsidR="00CA2F75" w:rsidRDefault="00CA2F75" w:rsidP="00CA2F75">
            <w:pPr>
              <w:jc w:val="center"/>
              <w:rPr>
                <w:rFonts w:cs="Arial"/>
              </w:rPr>
            </w:pPr>
            <w:r>
              <w:rPr>
                <w:rFonts w:cs="Arial"/>
              </w:rPr>
              <w:t>U</w:t>
            </w:r>
          </w:p>
        </w:tc>
        <w:tc>
          <w:tcPr>
            <w:tcW w:w="1177" w:type="dxa"/>
          </w:tcPr>
          <w:p w14:paraId="7DD3836C" w14:textId="77777777" w:rsidR="00CA2F75" w:rsidRDefault="00CA2F75" w:rsidP="00CA2F75">
            <w:pPr>
              <w:tabs>
                <w:tab w:val="left" w:pos="645"/>
              </w:tabs>
              <w:jc w:val="center"/>
              <w:rPr>
                <w:rFonts w:cs="Arial"/>
              </w:rPr>
            </w:pPr>
            <w:r>
              <w:rPr>
                <w:rFonts w:cs="Arial"/>
              </w:rPr>
              <w:t>School</w:t>
            </w:r>
          </w:p>
        </w:tc>
        <w:tc>
          <w:tcPr>
            <w:tcW w:w="2631" w:type="dxa"/>
          </w:tcPr>
          <w:p w14:paraId="3665C131" w14:textId="77777777" w:rsidR="00CA2F75" w:rsidRDefault="00CA2F75" w:rsidP="00CA2F75">
            <w:pPr>
              <w:jc w:val="center"/>
              <w:rPr>
                <w:rFonts w:cs="Arial"/>
              </w:rPr>
            </w:pPr>
            <w:r>
              <w:t>Half-Termly</w:t>
            </w:r>
          </w:p>
        </w:tc>
        <w:tc>
          <w:tcPr>
            <w:tcW w:w="2056" w:type="dxa"/>
          </w:tcPr>
          <w:p w14:paraId="78B1517C" w14:textId="77777777" w:rsidR="00CA2F75" w:rsidRDefault="00CA2F75" w:rsidP="00CA2F75">
            <w:pPr>
              <w:tabs>
                <w:tab w:val="left" w:pos="645"/>
              </w:tabs>
              <w:jc w:val="center"/>
              <w:rPr>
                <w:rFonts w:cs="Arial"/>
              </w:rPr>
            </w:pPr>
            <w:r>
              <w:rPr>
                <w:rFonts w:cs="Arial"/>
              </w:rPr>
              <w:t>See 3.4</w:t>
            </w:r>
          </w:p>
        </w:tc>
        <w:tc>
          <w:tcPr>
            <w:tcW w:w="1610" w:type="dxa"/>
          </w:tcPr>
          <w:p w14:paraId="458FF656" w14:textId="77777777" w:rsidR="00CA2F75" w:rsidRDefault="00CA2F75" w:rsidP="00CA2F75">
            <w:pPr>
              <w:tabs>
                <w:tab w:val="left" w:pos="645"/>
              </w:tabs>
              <w:jc w:val="center"/>
              <w:rPr>
                <w:rFonts w:cs="Arial"/>
                <w:sz w:val="20"/>
              </w:rPr>
            </w:pPr>
            <w:r>
              <w:rPr>
                <w:rFonts w:cs="Arial"/>
                <w:sz w:val="20"/>
              </w:rPr>
              <w:t>See 3.8</w:t>
            </w:r>
          </w:p>
        </w:tc>
      </w:tr>
    </w:tbl>
    <w:p w14:paraId="3593CC82" w14:textId="77777777" w:rsidR="00BD0907" w:rsidRDefault="00BD0907">
      <w:pPr>
        <w:rPr>
          <w:b/>
        </w:rPr>
      </w:pPr>
      <w:r>
        <w:rPr>
          <w:b/>
        </w:rPr>
        <w:br w:type="page"/>
      </w:r>
    </w:p>
    <w:p w14:paraId="0219769D" w14:textId="77777777" w:rsidR="00593C5E" w:rsidRDefault="00593C5E" w:rsidP="00593C5E">
      <w:pPr>
        <w:rPr>
          <w:b/>
        </w:rPr>
      </w:pPr>
      <w:r>
        <w:rPr>
          <w:b/>
        </w:rPr>
        <w:lastRenderedPageBreak/>
        <w:t>Safe removal from roll/referral to LA</w:t>
      </w:r>
      <w:r w:rsidRPr="00BC2992">
        <w:rPr>
          <w:b/>
        </w:rPr>
        <w:t>:</w:t>
      </w:r>
      <w:r>
        <w:rPr>
          <w:b/>
        </w:rPr>
        <w:tab/>
      </w:r>
      <w:r>
        <w:rPr>
          <w:b/>
        </w:rPr>
        <w:tab/>
      </w:r>
      <w:r>
        <w:rPr>
          <w:b/>
        </w:rPr>
        <w:tab/>
        <w:t>(Use the ‘Removal from Roll – Annex B</w:t>
      </w:r>
      <w:r w:rsidR="00BD0907">
        <w:rPr>
          <w:b/>
        </w:rPr>
        <w:t>’</w:t>
      </w:r>
      <w:r>
        <w:rPr>
          <w:b/>
        </w:rPr>
        <w:t xml:space="preserve"> form</w:t>
      </w:r>
      <w:r w:rsidR="00BD0907">
        <w:rPr>
          <w:b/>
        </w:rPr>
        <w:t xml:space="preserve"> provided above</w:t>
      </w:r>
      <w:r>
        <w:rPr>
          <w:b/>
        </w:rPr>
        <w:t>)</w:t>
      </w:r>
    </w:p>
    <w:p w14:paraId="25E82148" w14:textId="77777777" w:rsidR="00593C5E" w:rsidRPr="00A27AC9" w:rsidRDefault="00593C5E" w:rsidP="00593C5E">
      <w:r>
        <w:t>As Basic d</w:t>
      </w:r>
      <w:r w:rsidRPr="00A27AC9">
        <w:t>ata plus the following:</w:t>
      </w:r>
    </w:p>
    <w:tbl>
      <w:tblPr>
        <w:tblW w:w="13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183"/>
        <w:gridCol w:w="1177"/>
        <w:gridCol w:w="2631"/>
        <w:gridCol w:w="2056"/>
        <w:gridCol w:w="1610"/>
      </w:tblGrid>
      <w:tr w:rsidR="00593C5E" w14:paraId="38932C93" w14:textId="77777777" w:rsidTr="00A43026">
        <w:trPr>
          <w:cantSplit/>
          <w:trHeight w:val="821"/>
        </w:trPr>
        <w:tc>
          <w:tcPr>
            <w:tcW w:w="5211" w:type="dxa"/>
            <w:tcBorders>
              <w:top w:val="single" w:sz="4" w:space="0" w:color="auto"/>
            </w:tcBorders>
          </w:tcPr>
          <w:p w14:paraId="55517C22" w14:textId="77777777" w:rsidR="00593C5E" w:rsidRDefault="00593C5E" w:rsidP="00A43026">
            <w:pPr>
              <w:rPr>
                <w:rFonts w:cs="Arial"/>
              </w:rPr>
            </w:pPr>
            <w:r>
              <w:rPr>
                <w:rFonts w:cs="Arial"/>
              </w:rPr>
              <w:t>Item</w:t>
            </w:r>
          </w:p>
        </w:tc>
        <w:tc>
          <w:tcPr>
            <w:tcW w:w="1183" w:type="dxa"/>
            <w:tcBorders>
              <w:top w:val="single" w:sz="4" w:space="0" w:color="auto"/>
            </w:tcBorders>
          </w:tcPr>
          <w:p w14:paraId="3213FEF1" w14:textId="77777777" w:rsidR="00593C5E" w:rsidRDefault="00593C5E" w:rsidP="00A43026">
            <w:pPr>
              <w:rPr>
                <w:rFonts w:cs="Arial"/>
              </w:rPr>
            </w:pPr>
            <w:r>
              <w:rPr>
                <w:rFonts w:cs="Arial"/>
              </w:rPr>
              <w:t>Matching/</w:t>
            </w:r>
          </w:p>
          <w:p w14:paraId="44282E2E" w14:textId="77777777" w:rsidR="00593C5E" w:rsidRDefault="00593C5E" w:rsidP="00A43026">
            <w:pPr>
              <w:rPr>
                <w:rFonts w:cs="Arial"/>
              </w:rPr>
            </w:pPr>
            <w:r>
              <w:rPr>
                <w:rFonts w:cs="Arial"/>
              </w:rPr>
              <w:t>Updating</w:t>
            </w:r>
          </w:p>
        </w:tc>
        <w:tc>
          <w:tcPr>
            <w:tcW w:w="1177" w:type="dxa"/>
            <w:tcBorders>
              <w:top w:val="single" w:sz="4" w:space="0" w:color="auto"/>
            </w:tcBorders>
          </w:tcPr>
          <w:p w14:paraId="54807141" w14:textId="77777777" w:rsidR="00593C5E" w:rsidRDefault="00593C5E" w:rsidP="00A43026">
            <w:pPr>
              <w:tabs>
                <w:tab w:val="left" w:pos="645"/>
              </w:tabs>
              <w:jc w:val="center"/>
              <w:rPr>
                <w:rFonts w:cs="Arial"/>
              </w:rPr>
            </w:pPr>
            <w:r>
              <w:rPr>
                <w:rFonts w:cs="Arial"/>
              </w:rPr>
              <w:t>Who owns the data?</w:t>
            </w:r>
          </w:p>
        </w:tc>
        <w:tc>
          <w:tcPr>
            <w:tcW w:w="2631" w:type="dxa"/>
            <w:tcBorders>
              <w:top w:val="single" w:sz="4" w:space="0" w:color="auto"/>
            </w:tcBorders>
          </w:tcPr>
          <w:p w14:paraId="5E859C95" w14:textId="77777777" w:rsidR="00593C5E" w:rsidRDefault="00593C5E" w:rsidP="00A43026">
            <w:pPr>
              <w:tabs>
                <w:tab w:val="left" w:pos="645"/>
              </w:tabs>
              <w:jc w:val="center"/>
              <w:rPr>
                <w:rFonts w:cs="Arial"/>
              </w:rPr>
            </w:pPr>
            <w:r>
              <w:rPr>
                <w:rFonts w:cs="Arial"/>
              </w:rPr>
              <w:t>Frequency of data exchange?</w:t>
            </w:r>
          </w:p>
        </w:tc>
        <w:tc>
          <w:tcPr>
            <w:tcW w:w="2056" w:type="dxa"/>
            <w:tcBorders>
              <w:top w:val="single" w:sz="4" w:space="0" w:color="auto"/>
            </w:tcBorders>
          </w:tcPr>
          <w:p w14:paraId="46D4F564" w14:textId="77777777" w:rsidR="00593C5E" w:rsidRDefault="00593C5E" w:rsidP="00A43026">
            <w:pPr>
              <w:tabs>
                <w:tab w:val="left" w:pos="645"/>
              </w:tabs>
              <w:jc w:val="center"/>
              <w:rPr>
                <w:rFonts w:cs="Arial"/>
              </w:rPr>
            </w:pPr>
            <w:r>
              <w:rPr>
                <w:rFonts w:cs="Arial"/>
              </w:rPr>
              <w:t>How will information be exchanged?</w:t>
            </w:r>
          </w:p>
        </w:tc>
        <w:tc>
          <w:tcPr>
            <w:tcW w:w="1610" w:type="dxa"/>
            <w:tcBorders>
              <w:top w:val="single" w:sz="4" w:space="0" w:color="auto"/>
            </w:tcBorders>
          </w:tcPr>
          <w:p w14:paraId="72D6E16E" w14:textId="77777777" w:rsidR="00593C5E" w:rsidRDefault="00593C5E" w:rsidP="00A43026">
            <w:pPr>
              <w:tabs>
                <w:tab w:val="left" w:pos="645"/>
              </w:tabs>
              <w:jc w:val="center"/>
              <w:rPr>
                <w:rFonts w:cs="Arial"/>
              </w:rPr>
            </w:pPr>
            <w:r>
              <w:rPr>
                <w:rFonts w:cs="Arial"/>
              </w:rPr>
              <w:t>How long will data be held?</w:t>
            </w:r>
          </w:p>
        </w:tc>
      </w:tr>
      <w:tr w:rsidR="00593C5E" w14:paraId="7791FB1A" w14:textId="77777777" w:rsidTr="00A43026">
        <w:trPr>
          <w:cantSplit/>
        </w:trPr>
        <w:tc>
          <w:tcPr>
            <w:tcW w:w="5211" w:type="dxa"/>
          </w:tcPr>
          <w:p w14:paraId="0121E7BC" w14:textId="77777777" w:rsidR="00593C5E" w:rsidRDefault="00593C5E" w:rsidP="00A43026">
            <w:pPr>
              <w:rPr>
                <w:rFonts w:cs="Arial"/>
              </w:rPr>
            </w:pPr>
            <w:r>
              <w:rPr>
                <w:rFonts w:cs="Arial"/>
              </w:rPr>
              <w:t>Person providing information (Name)</w:t>
            </w:r>
          </w:p>
        </w:tc>
        <w:tc>
          <w:tcPr>
            <w:tcW w:w="1183" w:type="dxa"/>
          </w:tcPr>
          <w:p w14:paraId="0CC3D318" w14:textId="77777777" w:rsidR="00593C5E" w:rsidRDefault="00BD0907" w:rsidP="00A43026">
            <w:pPr>
              <w:jc w:val="center"/>
              <w:rPr>
                <w:rFonts w:cs="Arial"/>
              </w:rPr>
            </w:pPr>
            <w:r>
              <w:rPr>
                <w:rFonts w:cs="Arial"/>
              </w:rPr>
              <w:t>U</w:t>
            </w:r>
          </w:p>
        </w:tc>
        <w:tc>
          <w:tcPr>
            <w:tcW w:w="1177" w:type="dxa"/>
          </w:tcPr>
          <w:p w14:paraId="4F85F13F" w14:textId="77777777" w:rsidR="00593C5E" w:rsidRDefault="00BD0907" w:rsidP="00A43026">
            <w:pPr>
              <w:tabs>
                <w:tab w:val="left" w:pos="645"/>
              </w:tabs>
              <w:jc w:val="center"/>
              <w:rPr>
                <w:rFonts w:cs="Arial"/>
              </w:rPr>
            </w:pPr>
            <w:r>
              <w:rPr>
                <w:rFonts w:cs="Arial"/>
              </w:rPr>
              <w:t>LCC</w:t>
            </w:r>
          </w:p>
        </w:tc>
        <w:tc>
          <w:tcPr>
            <w:tcW w:w="2631" w:type="dxa"/>
          </w:tcPr>
          <w:p w14:paraId="6084E5B3" w14:textId="77777777" w:rsidR="00593C5E" w:rsidRPr="000C574E" w:rsidRDefault="00BD0907" w:rsidP="00A43026">
            <w:pPr>
              <w:jc w:val="center"/>
            </w:pPr>
            <w:r>
              <w:t>When necessary</w:t>
            </w:r>
          </w:p>
        </w:tc>
        <w:tc>
          <w:tcPr>
            <w:tcW w:w="2056" w:type="dxa"/>
          </w:tcPr>
          <w:p w14:paraId="656CE415" w14:textId="77777777" w:rsidR="00593C5E" w:rsidRDefault="00593C5E" w:rsidP="00A43026">
            <w:pPr>
              <w:tabs>
                <w:tab w:val="left" w:pos="645"/>
              </w:tabs>
              <w:jc w:val="center"/>
              <w:rPr>
                <w:rFonts w:cs="Arial"/>
              </w:rPr>
            </w:pPr>
            <w:r>
              <w:rPr>
                <w:rFonts w:cs="Arial"/>
              </w:rPr>
              <w:t>See 3.4</w:t>
            </w:r>
          </w:p>
        </w:tc>
        <w:tc>
          <w:tcPr>
            <w:tcW w:w="1610" w:type="dxa"/>
          </w:tcPr>
          <w:p w14:paraId="1D76F497" w14:textId="77777777" w:rsidR="00593C5E" w:rsidRDefault="00593C5E" w:rsidP="00A43026">
            <w:pPr>
              <w:tabs>
                <w:tab w:val="left" w:pos="645"/>
              </w:tabs>
              <w:jc w:val="center"/>
              <w:rPr>
                <w:rFonts w:cs="Arial"/>
                <w:sz w:val="20"/>
              </w:rPr>
            </w:pPr>
            <w:r>
              <w:rPr>
                <w:rFonts w:cs="Arial"/>
                <w:sz w:val="20"/>
              </w:rPr>
              <w:t>See 3.8</w:t>
            </w:r>
          </w:p>
        </w:tc>
      </w:tr>
      <w:tr w:rsidR="00593C5E" w14:paraId="1DB60871" w14:textId="77777777" w:rsidTr="00A43026">
        <w:trPr>
          <w:cantSplit/>
        </w:trPr>
        <w:tc>
          <w:tcPr>
            <w:tcW w:w="5211" w:type="dxa"/>
          </w:tcPr>
          <w:p w14:paraId="365B01C4" w14:textId="77777777" w:rsidR="00593C5E" w:rsidRDefault="00593C5E" w:rsidP="00593C5E">
            <w:pPr>
              <w:rPr>
                <w:rFonts w:cs="Arial"/>
              </w:rPr>
            </w:pPr>
            <w:r>
              <w:rPr>
                <w:rFonts w:cs="Arial"/>
              </w:rPr>
              <w:t>Person providing information (Tel number)</w:t>
            </w:r>
          </w:p>
        </w:tc>
        <w:tc>
          <w:tcPr>
            <w:tcW w:w="1183" w:type="dxa"/>
          </w:tcPr>
          <w:p w14:paraId="5C5F96A4" w14:textId="77777777" w:rsidR="00593C5E" w:rsidRDefault="00593C5E" w:rsidP="00A43026">
            <w:pPr>
              <w:jc w:val="center"/>
              <w:rPr>
                <w:rFonts w:cs="Arial"/>
              </w:rPr>
            </w:pPr>
            <w:r>
              <w:rPr>
                <w:rFonts w:cs="Arial"/>
              </w:rPr>
              <w:t>U</w:t>
            </w:r>
          </w:p>
        </w:tc>
        <w:tc>
          <w:tcPr>
            <w:tcW w:w="1177" w:type="dxa"/>
          </w:tcPr>
          <w:p w14:paraId="5A22F4A2" w14:textId="77777777" w:rsidR="00593C5E" w:rsidRDefault="00BD0907" w:rsidP="00A43026">
            <w:pPr>
              <w:tabs>
                <w:tab w:val="left" w:pos="645"/>
              </w:tabs>
              <w:jc w:val="center"/>
              <w:rPr>
                <w:rFonts w:cs="Arial"/>
              </w:rPr>
            </w:pPr>
            <w:r>
              <w:rPr>
                <w:rFonts w:cs="Arial"/>
              </w:rPr>
              <w:t>LCC</w:t>
            </w:r>
          </w:p>
        </w:tc>
        <w:tc>
          <w:tcPr>
            <w:tcW w:w="2631" w:type="dxa"/>
          </w:tcPr>
          <w:p w14:paraId="0A0FC9A4" w14:textId="77777777" w:rsidR="00593C5E" w:rsidRPr="000C574E" w:rsidRDefault="00BD0907" w:rsidP="00A43026">
            <w:pPr>
              <w:jc w:val="center"/>
            </w:pPr>
            <w:r>
              <w:t>When necessary</w:t>
            </w:r>
          </w:p>
        </w:tc>
        <w:tc>
          <w:tcPr>
            <w:tcW w:w="2056" w:type="dxa"/>
          </w:tcPr>
          <w:p w14:paraId="1AB74371" w14:textId="77777777" w:rsidR="00593C5E" w:rsidRDefault="00593C5E" w:rsidP="00A43026">
            <w:pPr>
              <w:tabs>
                <w:tab w:val="left" w:pos="645"/>
              </w:tabs>
              <w:jc w:val="center"/>
              <w:rPr>
                <w:rFonts w:cs="Arial"/>
              </w:rPr>
            </w:pPr>
            <w:r>
              <w:rPr>
                <w:rFonts w:cs="Arial"/>
              </w:rPr>
              <w:t>See 3.4</w:t>
            </w:r>
          </w:p>
        </w:tc>
        <w:tc>
          <w:tcPr>
            <w:tcW w:w="1610" w:type="dxa"/>
          </w:tcPr>
          <w:p w14:paraId="03A2F5A2" w14:textId="77777777" w:rsidR="00593C5E" w:rsidRDefault="00593C5E" w:rsidP="00A43026">
            <w:pPr>
              <w:tabs>
                <w:tab w:val="left" w:pos="645"/>
              </w:tabs>
              <w:jc w:val="center"/>
              <w:rPr>
                <w:rFonts w:cs="Arial"/>
                <w:sz w:val="20"/>
              </w:rPr>
            </w:pPr>
            <w:r>
              <w:rPr>
                <w:rFonts w:cs="Arial"/>
                <w:sz w:val="20"/>
              </w:rPr>
              <w:t>See 3.8</w:t>
            </w:r>
          </w:p>
        </w:tc>
      </w:tr>
      <w:tr w:rsidR="00BD0907" w14:paraId="3CB0C09F" w14:textId="77777777" w:rsidTr="00A43026">
        <w:trPr>
          <w:cantSplit/>
        </w:trPr>
        <w:tc>
          <w:tcPr>
            <w:tcW w:w="5211" w:type="dxa"/>
          </w:tcPr>
          <w:p w14:paraId="6B6EA08E" w14:textId="77777777" w:rsidR="00BD0907" w:rsidRDefault="00BD0907" w:rsidP="00BD0907">
            <w:pPr>
              <w:rPr>
                <w:rFonts w:cs="Arial"/>
              </w:rPr>
            </w:pPr>
            <w:r>
              <w:rPr>
                <w:rFonts w:cs="Arial"/>
              </w:rPr>
              <w:t>Person providing information (Email)</w:t>
            </w:r>
          </w:p>
        </w:tc>
        <w:tc>
          <w:tcPr>
            <w:tcW w:w="1183" w:type="dxa"/>
          </w:tcPr>
          <w:p w14:paraId="0E1248B2" w14:textId="77777777" w:rsidR="00BD0907" w:rsidRDefault="00BD0907" w:rsidP="00BD0907">
            <w:pPr>
              <w:jc w:val="center"/>
              <w:rPr>
                <w:rFonts w:cs="Arial"/>
              </w:rPr>
            </w:pPr>
            <w:r>
              <w:rPr>
                <w:rFonts w:cs="Arial"/>
              </w:rPr>
              <w:t>U</w:t>
            </w:r>
          </w:p>
        </w:tc>
        <w:tc>
          <w:tcPr>
            <w:tcW w:w="1177" w:type="dxa"/>
          </w:tcPr>
          <w:p w14:paraId="6E7B97B9" w14:textId="77777777" w:rsidR="00BD0907" w:rsidRDefault="00BD0907" w:rsidP="00BD0907">
            <w:pPr>
              <w:tabs>
                <w:tab w:val="left" w:pos="645"/>
              </w:tabs>
              <w:jc w:val="center"/>
              <w:rPr>
                <w:rFonts w:cs="Arial"/>
              </w:rPr>
            </w:pPr>
            <w:r>
              <w:rPr>
                <w:rFonts w:cs="Arial"/>
              </w:rPr>
              <w:t>LCC</w:t>
            </w:r>
          </w:p>
        </w:tc>
        <w:tc>
          <w:tcPr>
            <w:tcW w:w="2631" w:type="dxa"/>
          </w:tcPr>
          <w:p w14:paraId="167883DA" w14:textId="77777777" w:rsidR="00BD0907" w:rsidRDefault="00BD0907" w:rsidP="00BD0907">
            <w:pPr>
              <w:jc w:val="center"/>
            </w:pPr>
            <w:r>
              <w:t>When necessary</w:t>
            </w:r>
          </w:p>
        </w:tc>
        <w:tc>
          <w:tcPr>
            <w:tcW w:w="2056" w:type="dxa"/>
          </w:tcPr>
          <w:p w14:paraId="28670E8D" w14:textId="77777777" w:rsidR="00BD0907" w:rsidRDefault="00BD0907" w:rsidP="00BD0907">
            <w:pPr>
              <w:tabs>
                <w:tab w:val="left" w:pos="645"/>
              </w:tabs>
              <w:jc w:val="center"/>
              <w:rPr>
                <w:rFonts w:cs="Arial"/>
              </w:rPr>
            </w:pPr>
            <w:r>
              <w:rPr>
                <w:rFonts w:cs="Arial"/>
              </w:rPr>
              <w:t>See 3.4</w:t>
            </w:r>
          </w:p>
        </w:tc>
        <w:tc>
          <w:tcPr>
            <w:tcW w:w="1610" w:type="dxa"/>
          </w:tcPr>
          <w:p w14:paraId="14A5EE39" w14:textId="77777777" w:rsidR="00BD0907" w:rsidRDefault="00BD0907" w:rsidP="00BD0907">
            <w:pPr>
              <w:tabs>
                <w:tab w:val="left" w:pos="645"/>
              </w:tabs>
              <w:jc w:val="center"/>
              <w:rPr>
                <w:rFonts w:cs="Arial"/>
                <w:sz w:val="20"/>
              </w:rPr>
            </w:pPr>
            <w:r>
              <w:rPr>
                <w:rFonts w:cs="Arial"/>
                <w:sz w:val="20"/>
              </w:rPr>
              <w:t>See 3.8</w:t>
            </w:r>
          </w:p>
        </w:tc>
      </w:tr>
      <w:tr w:rsidR="00BD0907" w14:paraId="14FA0164" w14:textId="77777777" w:rsidTr="00A43026">
        <w:trPr>
          <w:cantSplit/>
        </w:trPr>
        <w:tc>
          <w:tcPr>
            <w:tcW w:w="5211" w:type="dxa"/>
          </w:tcPr>
          <w:p w14:paraId="63DA6B47" w14:textId="77777777" w:rsidR="00BD0907" w:rsidRDefault="00BD0907" w:rsidP="00BD0907">
            <w:pPr>
              <w:rPr>
                <w:rFonts w:cs="Arial"/>
              </w:rPr>
            </w:pPr>
            <w:r>
              <w:rPr>
                <w:rFonts w:cs="Arial"/>
              </w:rPr>
              <w:t>Person providing information (Relationship to child)</w:t>
            </w:r>
          </w:p>
        </w:tc>
        <w:tc>
          <w:tcPr>
            <w:tcW w:w="1183" w:type="dxa"/>
          </w:tcPr>
          <w:p w14:paraId="4D5262A0" w14:textId="77777777" w:rsidR="00BD0907" w:rsidRDefault="00BD0907" w:rsidP="00BD0907">
            <w:pPr>
              <w:jc w:val="center"/>
              <w:rPr>
                <w:rFonts w:cs="Arial"/>
              </w:rPr>
            </w:pPr>
            <w:r>
              <w:rPr>
                <w:rFonts w:cs="Arial"/>
              </w:rPr>
              <w:t>U</w:t>
            </w:r>
          </w:p>
        </w:tc>
        <w:tc>
          <w:tcPr>
            <w:tcW w:w="1177" w:type="dxa"/>
          </w:tcPr>
          <w:p w14:paraId="6C9E7A2D" w14:textId="77777777" w:rsidR="00BD0907" w:rsidRDefault="00BD0907" w:rsidP="00BD0907">
            <w:pPr>
              <w:tabs>
                <w:tab w:val="left" w:pos="645"/>
              </w:tabs>
              <w:jc w:val="center"/>
              <w:rPr>
                <w:rFonts w:cs="Arial"/>
              </w:rPr>
            </w:pPr>
            <w:r>
              <w:rPr>
                <w:rFonts w:cs="Arial"/>
              </w:rPr>
              <w:t>LCC</w:t>
            </w:r>
          </w:p>
        </w:tc>
        <w:tc>
          <w:tcPr>
            <w:tcW w:w="2631" w:type="dxa"/>
          </w:tcPr>
          <w:p w14:paraId="16C1F953" w14:textId="77777777" w:rsidR="00BD0907" w:rsidRDefault="00BD0907" w:rsidP="00BD0907">
            <w:pPr>
              <w:jc w:val="center"/>
            </w:pPr>
            <w:r>
              <w:t>When necessary</w:t>
            </w:r>
          </w:p>
        </w:tc>
        <w:tc>
          <w:tcPr>
            <w:tcW w:w="2056" w:type="dxa"/>
          </w:tcPr>
          <w:p w14:paraId="2A86AB10" w14:textId="77777777" w:rsidR="00BD0907" w:rsidRDefault="00BD0907" w:rsidP="00BD0907">
            <w:pPr>
              <w:tabs>
                <w:tab w:val="left" w:pos="645"/>
              </w:tabs>
              <w:jc w:val="center"/>
              <w:rPr>
                <w:rFonts w:cs="Arial"/>
              </w:rPr>
            </w:pPr>
            <w:r>
              <w:rPr>
                <w:rFonts w:cs="Arial"/>
              </w:rPr>
              <w:t>See 3.4</w:t>
            </w:r>
          </w:p>
        </w:tc>
        <w:tc>
          <w:tcPr>
            <w:tcW w:w="1610" w:type="dxa"/>
          </w:tcPr>
          <w:p w14:paraId="0B5D4A59" w14:textId="77777777" w:rsidR="00BD0907" w:rsidRDefault="00BD0907" w:rsidP="00BD0907">
            <w:pPr>
              <w:tabs>
                <w:tab w:val="left" w:pos="645"/>
              </w:tabs>
              <w:jc w:val="center"/>
              <w:rPr>
                <w:rFonts w:cs="Arial"/>
                <w:sz w:val="20"/>
              </w:rPr>
            </w:pPr>
            <w:r>
              <w:rPr>
                <w:rFonts w:cs="Arial"/>
                <w:sz w:val="20"/>
              </w:rPr>
              <w:t>See 3.8</w:t>
            </w:r>
          </w:p>
        </w:tc>
      </w:tr>
      <w:tr w:rsidR="00BD0907" w14:paraId="3257F03E" w14:textId="77777777" w:rsidTr="00A43026">
        <w:trPr>
          <w:cantSplit/>
        </w:trPr>
        <w:tc>
          <w:tcPr>
            <w:tcW w:w="5211" w:type="dxa"/>
          </w:tcPr>
          <w:p w14:paraId="561410A0" w14:textId="77777777" w:rsidR="00BD0907" w:rsidRDefault="00BD0907" w:rsidP="00BD0907">
            <w:pPr>
              <w:rPr>
                <w:rFonts w:cs="Arial"/>
              </w:rPr>
            </w:pPr>
            <w:r>
              <w:rPr>
                <w:rFonts w:cs="Arial"/>
              </w:rPr>
              <w:t>New address</w:t>
            </w:r>
          </w:p>
        </w:tc>
        <w:tc>
          <w:tcPr>
            <w:tcW w:w="1183" w:type="dxa"/>
          </w:tcPr>
          <w:p w14:paraId="5ACEA5E9" w14:textId="77777777" w:rsidR="00BD0907" w:rsidRDefault="00BD0907" w:rsidP="00BD0907">
            <w:pPr>
              <w:jc w:val="center"/>
              <w:rPr>
                <w:rFonts w:cs="Arial"/>
              </w:rPr>
            </w:pPr>
            <w:r>
              <w:rPr>
                <w:rFonts w:cs="Arial"/>
              </w:rPr>
              <w:t>U</w:t>
            </w:r>
          </w:p>
        </w:tc>
        <w:tc>
          <w:tcPr>
            <w:tcW w:w="1177" w:type="dxa"/>
          </w:tcPr>
          <w:p w14:paraId="44BFC90A" w14:textId="77777777" w:rsidR="00BD0907" w:rsidRDefault="00BD0907" w:rsidP="00BD0907">
            <w:pPr>
              <w:tabs>
                <w:tab w:val="left" w:pos="645"/>
              </w:tabs>
              <w:jc w:val="center"/>
              <w:rPr>
                <w:rFonts w:cs="Arial"/>
              </w:rPr>
            </w:pPr>
            <w:r>
              <w:rPr>
                <w:rFonts w:cs="Arial"/>
              </w:rPr>
              <w:t>LCC</w:t>
            </w:r>
          </w:p>
        </w:tc>
        <w:tc>
          <w:tcPr>
            <w:tcW w:w="2631" w:type="dxa"/>
          </w:tcPr>
          <w:p w14:paraId="0C9065F8" w14:textId="77777777" w:rsidR="00BD0907" w:rsidRDefault="00BD0907" w:rsidP="00BD0907">
            <w:pPr>
              <w:jc w:val="center"/>
            </w:pPr>
            <w:r>
              <w:t>When necessary</w:t>
            </w:r>
          </w:p>
        </w:tc>
        <w:tc>
          <w:tcPr>
            <w:tcW w:w="2056" w:type="dxa"/>
          </w:tcPr>
          <w:p w14:paraId="1AA48CB3" w14:textId="77777777" w:rsidR="00BD0907" w:rsidRDefault="00BD0907" w:rsidP="00BD0907">
            <w:pPr>
              <w:tabs>
                <w:tab w:val="left" w:pos="645"/>
              </w:tabs>
              <w:jc w:val="center"/>
              <w:rPr>
                <w:rFonts w:cs="Arial"/>
              </w:rPr>
            </w:pPr>
            <w:r>
              <w:rPr>
                <w:rFonts w:cs="Arial"/>
              </w:rPr>
              <w:t>See 3.4</w:t>
            </w:r>
          </w:p>
        </w:tc>
        <w:tc>
          <w:tcPr>
            <w:tcW w:w="1610" w:type="dxa"/>
          </w:tcPr>
          <w:p w14:paraId="35B66BF2" w14:textId="77777777" w:rsidR="00BD0907" w:rsidRDefault="00BD0907" w:rsidP="00BD0907">
            <w:pPr>
              <w:tabs>
                <w:tab w:val="left" w:pos="645"/>
              </w:tabs>
              <w:jc w:val="center"/>
              <w:rPr>
                <w:rFonts w:cs="Arial"/>
                <w:sz w:val="20"/>
              </w:rPr>
            </w:pPr>
            <w:r>
              <w:rPr>
                <w:rFonts w:cs="Arial"/>
                <w:sz w:val="20"/>
              </w:rPr>
              <w:t>See 3.8</w:t>
            </w:r>
          </w:p>
        </w:tc>
      </w:tr>
      <w:tr w:rsidR="00BD0907" w14:paraId="01AF58D2" w14:textId="77777777" w:rsidTr="00A43026">
        <w:trPr>
          <w:cantSplit/>
        </w:trPr>
        <w:tc>
          <w:tcPr>
            <w:tcW w:w="5211" w:type="dxa"/>
          </w:tcPr>
          <w:p w14:paraId="72A83F61" w14:textId="77777777" w:rsidR="00BD0907" w:rsidRDefault="00BD0907" w:rsidP="00BD0907">
            <w:pPr>
              <w:rPr>
                <w:rFonts w:cs="Arial"/>
              </w:rPr>
            </w:pPr>
            <w:r>
              <w:rPr>
                <w:rFonts w:cs="Arial"/>
              </w:rPr>
              <w:t>Date family moving</w:t>
            </w:r>
          </w:p>
        </w:tc>
        <w:tc>
          <w:tcPr>
            <w:tcW w:w="1183" w:type="dxa"/>
          </w:tcPr>
          <w:p w14:paraId="3B9469AB" w14:textId="77777777" w:rsidR="00BD0907" w:rsidRDefault="00BD0907" w:rsidP="00BD0907">
            <w:pPr>
              <w:jc w:val="center"/>
              <w:rPr>
                <w:rFonts w:cs="Arial"/>
              </w:rPr>
            </w:pPr>
            <w:r>
              <w:rPr>
                <w:rFonts w:cs="Arial"/>
              </w:rPr>
              <w:t>U</w:t>
            </w:r>
          </w:p>
        </w:tc>
        <w:tc>
          <w:tcPr>
            <w:tcW w:w="1177" w:type="dxa"/>
          </w:tcPr>
          <w:p w14:paraId="47A6A1A8" w14:textId="77777777" w:rsidR="00BD0907" w:rsidRDefault="00BD0907" w:rsidP="00BD0907">
            <w:pPr>
              <w:tabs>
                <w:tab w:val="left" w:pos="645"/>
              </w:tabs>
              <w:jc w:val="center"/>
              <w:rPr>
                <w:rFonts w:cs="Arial"/>
              </w:rPr>
            </w:pPr>
            <w:r>
              <w:rPr>
                <w:rFonts w:cs="Arial"/>
              </w:rPr>
              <w:t>LCC</w:t>
            </w:r>
          </w:p>
        </w:tc>
        <w:tc>
          <w:tcPr>
            <w:tcW w:w="2631" w:type="dxa"/>
          </w:tcPr>
          <w:p w14:paraId="5E949062" w14:textId="77777777" w:rsidR="00BD0907" w:rsidRDefault="00BD0907" w:rsidP="00BD0907">
            <w:pPr>
              <w:jc w:val="center"/>
            </w:pPr>
            <w:r>
              <w:t>When necessary</w:t>
            </w:r>
          </w:p>
        </w:tc>
        <w:tc>
          <w:tcPr>
            <w:tcW w:w="2056" w:type="dxa"/>
          </w:tcPr>
          <w:p w14:paraId="0473DE17" w14:textId="77777777" w:rsidR="00BD0907" w:rsidRDefault="00BD0907" w:rsidP="00BD0907">
            <w:pPr>
              <w:tabs>
                <w:tab w:val="left" w:pos="645"/>
              </w:tabs>
              <w:jc w:val="center"/>
              <w:rPr>
                <w:rFonts w:cs="Arial"/>
              </w:rPr>
            </w:pPr>
            <w:r>
              <w:rPr>
                <w:rFonts w:cs="Arial"/>
              </w:rPr>
              <w:t>See 3.4</w:t>
            </w:r>
          </w:p>
        </w:tc>
        <w:tc>
          <w:tcPr>
            <w:tcW w:w="1610" w:type="dxa"/>
          </w:tcPr>
          <w:p w14:paraId="6C1BCDB4" w14:textId="77777777" w:rsidR="00BD0907" w:rsidRDefault="00BD0907" w:rsidP="00BD0907">
            <w:pPr>
              <w:tabs>
                <w:tab w:val="left" w:pos="645"/>
              </w:tabs>
              <w:jc w:val="center"/>
              <w:rPr>
                <w:rFonts w:cs="Arial"/>
                <w:sz w:val="20"/>
              </w:rPr>
            </w:pPr>
            <w:r>
              <w:rPr>
                <w:rFonts w:cs="Arial"/>
                <w:sz w:val="20"/>
              </w:rPr>
              <w:t>See 3.8</w:t>
            </w:r>
          </w:p>
        </w:tc>
      </w:tr>
      <w:tr w:rsidR="00BD0907" w14:paraId="5A0A9D0F" w14:textId="77777777" w:rsidTr="00A43026">
        <w:trPr>
          <w:cantSplit/>
        </w:trPr>
        <w:tc>
          <w:tcPr>
            <w:tcW w:w="5211" w:type="dxa"/>
          </w:tcPr>
          <w:p w14:paraId="3EEF2F74" w14:textId="77777777" w:rsidR="00BD0907" w:rsidRDefault="00BD0907" w:rsidP="00BD0907">
            <w:pPr>
              <w:rPr>
                <w:rFonts w:cs="Arial"/>
              </w:rPr>
            </w:pPr>
            <w:r>
              <w:rPr>
                <w:rFonts w:cs="Arial"/>
              </w:rPr>
              <w:t>Last date child will attend/attended the school</w:t>
            </w:r>
          </w:p>
        </w:tc>
        <w:tc>
          <w:tcPr>
            <w:tcW w:w="1183" w:type="dxa"/>
          </w:tcPr>
          <w:p w14:paraId="78FC53B3" w14:textId="77777777" w:rsidR="00BD0907" w:rsidRDefault="00BD0907" w:rsidP="00BD0907">
            <w:pPr>
              <w:jc w:val="center"/>
              <w:rPr>
                <w:rFonts w:cs="Arial"/>
              </w:rPr>
            </w:pPr>
            <w:r>
              <w:rPr>
                <w:rFonts w:cs="Arial"/>
              </w:rPr>
              <w:t>U</w:t>
            </w:r>
          </w:p>
        </w:tc>
        <w:tc>
          <w:tcPr>
            <w:tcW w:w="1177" w:type="dxa"/>
          </w:tcPr>
          <w:p w14:paraId="0323F3B7" w14:textId="77777777" w:rsidR="00BD0907" w:rsidRDefault="00BD0907" w:rsidP="00BD0907">
            <w:pPr>
              <w:tabs>
                <w:tab w:val="left" w:pos="645"/>
              </w:tabs>
              <w:jc w:val="center"/>
              <w:rPr>
                <w:rFonts w:cs="Arial"/>
              </w:rPr>
            </w:pPr>
            <w:r>
              <w:rPr>
                <w:rFonts w:cs="Arial"/>
              </w:rPr>
              <w:t>LCC</w:t>
            </w:r>
          </w:p>
        </w:tc>
        <w:tc>
          <w:tcPr>
            <w:tcW w:w="2631" w:type="dxa"/>
          </w:tcPr>
          <w:p w14:paraId="1549665C" w14:textId="77777777" w:rsidR="00BD0907" w:rsidRDefault="00BD0907" w:rsidP="00BD0907">
            <w:pPr>
              <w:jc w:val="center"/>
            </w:pPr>
            <w:r>
              <w:t>When necessary</w:t>
            </w:r>
          </w:p>
        </w:tc>
        <w:tc>
          <w:tcPr>
            <w:tcW w:w="2056" w:type="dxa"/>
          </w:tcPr>
          <w:p w14:paraId="3BE897B7" w14:textId="77777777" w:rsidR="00BD0907" w:rsidRDefault="00BD0907" w:rsidP="00BD0907">
            <w:pPr>
              <w:tabs>
                <w:tab w:val="left" w:pos="645"/>
              </w:tabs>
              <w:jc w:val="center"/>
              <w:rPr>
                <w:rFonts w:cs="Arial"/>
              </w:rPr>
            </w:pPr>
            <w:r>
              <w:rPr>
                <w:rFonts w:cs="Arial"/>
              </w:rPr>
              <w:t>See 3.4</w:t>
            </w:r>
          </w:p>
        </w:tc>
        <w:tc>
          <w:tcPr>
            <w:tcW w:w="1610" w:type="dxa"/>
          </w:tcPr>
          <w:p w14:paraId="65110C1D" w14:textId="77777777" w:rsidR="00BD0907" w:rsidRDefault="00BD0907" w:rsidP="00BD0907">
            <w:pPr>
              <w:tabs>
                <w:tab w:val="left" w:pos="645"/>
              </w:tabs>
              <w:jc w:val="center"/>
              <w:rPr>
                <w:rFonts w:cs="Arial"/>
                <w:sz w:val="20"/>
              </w:rPr>
            </w:pPr>
            <w:r>
              <w:rPr>
                <w:rFonts w:cs="Arial"/>
                <w:sz w:val="20"/>
              </w:rPr>
              <w:t>See 3.8</w:t>
            </w:r>
          </w:p>
        </w:tc>
      </w:tr>
      <w:tr w:rsidR="00BD0907" w14:paraId="06C39FF4" w14:textId="77777777" w:rsidTr="00A43026">
        <w:trPr>
          <w:cantSplit/>
        </w:trPr>
        <w:tc>
          <w:tcPr>
            <w:tcW w:w="5211" w:type="dxa"/>
          </w:tcPr>
          <w:p w14:paraId="64383132" w14:textId="77777777" w:rsidR="00BD0907" w:rsidRDefault="00BD0907" w:rsidP="00BD0907">
            <w:pPr>
              <w:rPr>
                <w:rFonts w:cs="Arial"/>
              </w:rPr>
            </w:pPr>
            <w:r>
              <w:rPr>
                <w:rFonts w:cs="Arial"/>
              </w:rPr>
              <w:t>Is child in the admissions process in new LA (Y/N)</w:t>
            </w:r>
          </w:p>
        </w:tc>
        <w:tc>
          <w:tcPr>
            <w:tcW w:w="1183" w:type="dxa"/>
          </w:tcPr>
          <w:p w14:paraId="5AC448D1" w14:textId="77777777" w:rsidR="00BD0907" w:rsidRDefault="00BD0907" w:rsidP="00BD0907">
            <w:pPr>
              <w:jc w:val="center"/>
              <w:rPr>
                <w:rFonts w:cs="Arial"/>
              </w:rPr>
            </w:pPr>
            <w:r>
              <w:rPr>
                <w:rFonts w:cs="Arial"/>
              </w:rPr>
              <w:t>U</w:t>
            </w:r>
          </w:p>
        </w:tc>
        <w:tc>
          <w:tcPr>
            <w:tcW w:w="1177" w:type="dxa"/>
          </w:tcPr>
          <w:p w14:paraId="372A6B38" w14:textId="77777777" w:rsidR="00BD0907" w:rsidRDefault="00BD0907" w:rsidP="00BD0907">
            <w:pPr>
              <w:tabs>
                <w:tab w:val="left" w:pos="645"/>
              </w:tabs>
              <w:jc w:val="center"/>
              <w:rPr>
                <w:rFonts w:cs="Arial"/>
              </w:rPr>
            </w:pPr>
            <w:r>
              <w:rPr>
                <w:rFonts w:cs="Arial"/>
              </w:rPr>
              <w:t>LCC</w:t>
            </w:r>
          </w:p>
        </w:tc>
        <w:tc>
          <w:tcPr>
            <w:tcW w:w="2631" w:type="dxa"/>
          </w:tcPr>
          <w:p w14:paraId="71600F65" w14:textId="77777777" w:rsidR="00BD0907" w:rsidRDefault="00BD0907" w:rsidP="00BD0907">
            <w:pPr>
              <w:jc w:val="center"/>
            </w:pPr>
            <w:r>
              <w:t>When necessary</w:t>
            </w:r>
          </w:p>
        </w:tc>
        <w:tc>
          <w:tcPr>
            <w:tcW w:w="2056" w:type="dxa"/>
          </w:tcPr>
          <w:p w14:paraId="0D3B7D8C" w14:textId="77777777" w:rsidR="00BD0907" w:rsidRDefault="00BD0907" w:rsidP="00BD0907">
            <w:pPr>
              <w:tabs>
                <w:tab w:val="left" w:pos="645"/>
              </w:tabs>
              <w:jc w:val="center"/>
              <w:rPr>
                <w:rFonts w:cs="Arial"/>
              </w:rPr>
            </w:pPr>
            <w:r>
              <w:rPr>
                <w:rFonts w:cs="Arial"/>
              </w:rPr>
              <w:t>See 3.4</w:t>
            </w:r>
          </w:p>
        </w:tc>
        <w:tc>
          <w:tcPr>
            <w:tcW w:w="1610" w:type="dxa"/>
          </w:tcPr>
          <w:p w14:paraId="3E4C0E0B" w14:textId="77777777" w:rsidR="00BD0907" w:rsidRDefault="00BD0907" w:rsidP="00BD0907">
            <w:pPr>
              <w:tabs>
                <w:tab w:val="left" w:pos="645"/>
              </w:tabs>
              <w:jc w:val="center"/>
              <w:rPr>
                <w:rFonts w:cs="Arial"/>
                <w:sz w:val="20"/>
              </w:rPr>
            </w:pPr>
            <w:r>
              <w:rPr>
                <w:rFonts w:cs="Arial"/>
                <w:sz w:val="20"/>
              </w:rPr>
              <w:t>See 3.8</w:t>
            </w:r>
          </w:p>
        </w:tc>
      </w:tr>
      <w:tr w:rsidR="00BD0907" w14:paraId="097CB295" w14:textId="77777777" w:rsidTr="00A43026">
        <w:trPr>
          <w:cantSplit/>
        </w:trPr>
        <w:tc>
          <w:tcPr>
            <w:tcW w:w="5211" w:type="dxa"/>
          </w:tcPr>
          <w:p w14:paraId="19DC12F5" w14:textId="77777777" w:rsidR="00BD0907" w:rsidRDefault="00BD0907" w:rsidP="00BD0907">
            <w:pPr>
              <w:ind w:left="284"/>
              <w:rPr>
                <w:rFonts w:cs="Arial"/>
              </w:rPr>
            </w:pPr>
            <w:r>
              <w:rPr>
                <w:rFonts w:cs="Arial"/>
              </w:rPr>
              <w:t>New LA</w:t>
            </w:r>
          </w:p>
        </w:tc>
        <w:tc>
          <w:tcPr>
            <w:tcW w:w="1183" w:type="dxa"/>
          </w:tcPr>
          <w:p w14:paraId="2AD00723" w14:textId="77777777" w:rsidR="00BD0907" w:rsidRDefault="00BD0907" w:rsidP="00BD0907">
            <w:pPr>
              <w:jc w:val="center"/>
              <w:rPr>
                <w:rFonts w:cs="Arial"/>
              </w:rPr>
            </w:pPr>
            <w:r>
              <w:rPr>
                <w:rFonts w:cs="Arial"/>
              </w:rPr>
              <w:t>U</w:t>
            </w:r>
          </w:p>
        </w:tc>
        <w:tc>
          <w:tcPr>
            <w:tcW w:w="1177" w:type="dxa"/>
          </w:tcPr>
          <w:p w14:paraId="09AEA428" w14:textId="77777777" w:rsidR="00BD0907" w:rsidRDefault="00BD0907" w:rsidP="00BD0907">
            <w:pPr>
              <w:tabs>
                <w:tab w:val="left" w:pos="645"/>
              </w:tabs>
              <w:jc w:val="center"/>
              <w:rPr>
                <w:rFonts w:cs="Arial"/>
              </w:rPr>
            </w:pPr>
            <w:r>
              <w:rPr>
                <w:rFonts w:cs="Arial"/>
              </w:rPr>
              <w:t>LCC</w:t>
            </w:r>
          </w:p>
        </w:tc>
        <w:tc>
          <w:tcPr>
            <w:tcW w:w="2631" w:type="dxa"/>
          </w:tcPr>
          <w:p w14:paraId="0BDC4F3A" w14:textId="77777777" w:rsidR="00BD0907" w:rsidRDefault="00BD0907" w:rsidP="00BD0907">
            <w:pPr>
              <w:jc w:val="center"/>
            </w:pPr>
            <w:r>
              <w:t>When necessary</w:t>
            </w:r>
          </w:p>
        </w:tc>
        <w:tc>
          <w:tcPr>
            <w:tcW w:w="2056" w:type="dxa"/>
          </w:tcPr>
          <w:p w14:paraId="1DD81C7E" w14:textId="77777777" w:rsidR="00BD0907" w:rsidRDefault="00BD0907" w:rsidP="00BD0907">
            <w:pPr>
              <w:tabs>
                <w:tab w:val="left" w:pos="645"/>
              </w:tabs>
              <w:jc w:val="center"/>
              <w:rPr>
                <w:rFonts w:cs="Arial"/>
              </w:rPr>
            </w:pPr>
            <w:r>
              <w:rPr>
                <w:rFonts w:cs="Arial"/>
              </w:rPr>
              <w:t>See 3.4</w:t>
            </w:r>
          </w:p>
        </w:tc>
        <w:tc>
          <w:tcPr>
            <w:tcW w:w="1610" w:type="dxa"/>
          </w:tcPr>
          <w:p w14:paraId="06C9DF00" w14:textId="77777777" w:rsidR="00BD0907" w:rsidRDefault="00BD0907" w:rsidP="00BD0907">
            <w:pPr>
              <w:tabs>
                <w:tab w:val="left" w:pos="645"/>
              </w:tabs>
              <w:jc w:val="center"/>
              <w:rPr>
                <w:rFonts w:cs="Arial"/>
                <w:sz w:val="20"/>
              </w:rPr>
            </w:pPr>
            <w:r>
              <w:rPr>
                <w:rFonts w:cs="Arial"/>
                <w:sz w:val="20"/>
              </w:rPr>
              <w:t>See 3.8</w:t>
            </w:r>
          </w:p>
        </w:tc>
      </w:tr>
      <w:tr w:rsidR="00BD0907" w14:paraId="254BAB6A" w14:textId="77777777" w:rsidTr="00A43026">
        <w:trPr>
          <w:cantSplit/>
        </w:trPr>
        <w:tc>
          <w:tcPr>
            <w:tcW w:w="5211" w:type="dxa"/>
          </w:tcPr>
          <w:p w14:paraId="0FDBBEB8" w14:textId="77777777" w:rsidR="00BD0907" w:rsidRDefault="00BD0907" w:rsidP="00BD0907">
            <w:pPr>
              <w:ind w:left="284"/>
              <w:rPr>
                <w:rFonts w:cs="Arial"/>
              </w:rPr>
            </w:pPr>
            <w:r>
              <w:rPr>
                <w:rFonts w:cs="Arial"/>
              </w:rPr>
              <w:t>School(s) applied for</w:t>
            </w:r>
          </w:p>
        </w:tc>
        <w:tc>
          <w:tcPr>
            <w:tcW w:w="1183" w:type="dxa"/>
          </w:tcPr>
          <w:p w14:paraId="7C306258" w14:textId="77777777" w:rsidR="00BD0907" w:rsidRDefault="00BD0907" w:rsidP="00BD0907">
            <w:pPr>
              <w:jc w:val="center"/>
              <w:rPr>
                <w:rFonts w:cs="Arial"/>
              </w:rPr>
            </w:pPr>
            <w:r>
              <w:rPr>
                <w:rFonts w:cs="Arial"/>
              </w:rPr>
              <w:t>U</w:t>
            </w:r>
          </w:p>
        </w:tc>
        <w:tc>
          <w:tcPr>
            <w:tcW w:w="1177" w:type="dxa"/>
          </w:tcPr>
          <w:p w14:paraId="6739D170" w14:textId="77777777" w:rsidR="00BD0907" w:rsidRDefault="00BD0907" w:rsidP="00BD0907">
            <w:pPr>
              <w:tabs>
                <w:tab w:val="left" w:pos="645"/>
              </w:tabs>
              <w:jc w:val="center"/>
              <w:rPr>
                <w:rFonts w:cs="Arial"/>
              </w:rPr>
            </w:pPr>
            <w:r>
              <w:rPr>
                <w:rFonts w:cs="Arial"/>
              </w:rPr>
              <w:t>LCC</w:t>
            </w:r>
          </w:p>
        </w:tc>
        <w:tc>
          <w:tcPr>
            <w:tcW w:w="2631" w:type="dxa"/>
          </w:tcPr>
          <w:p w14:paraId="30249F1D" w14:textId="77777777" w:rsidR="00BD0907" w:rsidRDefault="00BD0907" w:rsidP="00BD0907">
            <w:pPr>
              <w:jc w:val="center"/>
            </w:pPr>
            <w:r>
              <w:t>When necessary</w:t>
            </w:r>
          </w:p>
        </w:tc>
        <w:tc>
          <w:tcPr>
            <w:tcW w:w="2056" w:type="dxa"/>
          </w:tcPr>
          <w:p w14:paraId="07F8E4D2" w14:textId="77777777" w:rsidR="00BD0907" w:rsidRDefault="00BD0907" w:rsidP="00BD0907">
            <w:pPr>
              <w:tabs>
                <w:tab w:val="left" w:pos="645"/>
              </w:tabs>
              <w:jc w:val="center"/>
              <w:rPr>
                <w:rFonts w:cs="Arial"/>
              </w:rPr>
            </w:pPr>
            <w:r>
              <w:rPr>
                <w:rFonts w:cs="Arial"/>
              </w:rPr>
              <w:t>See 3.4</w:t>
            </w:r>
          </w:p>
        </w:tc>
        <w:tc>
          <w:tcPr>
            <w:tcW w:w="1610" w:type="dxa"/>
          </w:tcPr>
          <w:p w14:paraId="726EF220" w14:textId="77777777" w:rsidR="00BD0907" w:rsidRDefault="00BD0907" w:rsidP="00BD0907">
            <w:pPr>
              <w:tabs>
                <w:tab w:val="left" w:pos="645"/>
              </w:tabs>
              <w:jc w:val="center"/>
              <w:rPr>
                <w:rFonts w:cs="Arial"/>
                <w:sz w:val="20"/>
              </w:rPr>
            </w:pPr>
            <w:r>
              <w:rPr>
                <w:rFonts w:cs="Arial"/>
                <w:sz w:val="20"/>
              </w:rPr>
              <w:t>See 3.8</w:t>
            </w:r>
          </w:p>
        </w:tc>
      </w:tr>
      <w:tr w:rsidR="00BD0907" w14:paraId="660BEFB0" w14:textId="77777777" w:rsidTr="00A43026">
        <w:trPr>
          <w:cantSplit/>
        </w:trPr>
        <w:tc>
          <w:tcPr>
            <w:tcW w:w="5211" w:type="dxa"/>
          </w:tcPr>
          <w:p w14:paraId="62FBC9A9" w14:textId="77777777" w:rsidR="00BD0907" w:rsidRDefault="00BD0907" w:rsidP="00BD0907">
            <w:pPr>
              <w:rPr>
                <w:rFonts w:cs="Arial"/>
              </w:rPr>
            </w:pPr>
            <w:r>
              <w:rPr>
                <w:rFonts w:cs="Arial"/>
              </w:rPr>
              <w:t>Is destination outside of UK? (Y/N)</w:t>
            </w:r>
          </w:p>
        </w:tc>
        <w:tc>
          <w:tcPr>
            <w:tcW w:w="1183" w:type="dxa"/>
          </w:tcPr>
          <w:p w14:paraId="70745586" w14:textId="77777777" w:rsidR="00BD0907" w:rsidRDefault="00BD0907" w:rsidP="00BD0907">
            <w:pPr>
              <w:jc w:val="center"/>
              <w:rPr>
                <w:rFonts w:cs="Arial"/>
              </w:rPr>
            </w:pPr>
            <w:r>
              <w:rPr>
                <w:rFonts w:cs="Arial"/>
              </w:rPr>
              <w:t>U</w:t>
            </w:r>
          </w:p>
        </w:tc>
        <w:tc>
          <w:tcPr>
            <w:tcW w:w="1177" w:type="dxa"/>
          </w:tcPr>
          <w:p w14:paraId="3A01DC8F" w14:textId="77777777" w:rsidR="00BD0907" w:rsidRDefault="00BD0907" w:rsidP="00BD0907">
            <w:pPr>
              <w:tabs>
                <w:tab w:val="left" w:pos="645"/>
              </w:tabs>
              <w:jc w:val="center"/>
              <w:rPr>
                <w:rFonts w:cs="Arial"/>
              </w:rPr>
            </w:pPr>
            <w:r>
              <w:rPr>
                <w:rFonts w:cs="Arial"/>
              </w:rPr>
              <w:t>LCC</w:t>
            </w:r>
          </w:p>
        </w:tc>
        <w:tc>
          <w:tcPr>
            <w:tcW w:w="2631" w:type="dxa"/>
          </w:tcPr>
          <w:p w14:paraId="74771C8F" w14:textId="77777777" w:rsidR="00BD0907" w:rsidRDefault="00BD0907" w:rsidP="00BD0907">
            <w:pPr>
              <w:jc w:val="center"/>
            </w:pPr>
            <w:r>
              <w:t>When necessary</w:t>
            </w:r>
          </w:p>
        </w:tc>
        <w:tc>
          <w:tcPr>
            <w:tcW w:w="2056" w:type="dxa"/>
          </w:tcPr>
          <w:p w14:paraId="188F8626" w14:textId="77777777" w:rsidR="00BD0907" w:rsidRDefault="00BD0907" w:rsidP="00BD0907">
            <w:pPr>
              <w:tabs>
                <w:tab w:val="left" w:pos="645"/>
              </w:tabs>
              <w:jc w:val="center"/>
              <w:rPr>
                <w:rFonts w:cs="Arial"/>
              </w:rPr>
            </w:pPr>
            <w:r>
              <w:rPr>
                <w:rFonts w:cs="Arial"/>
              </w:rPr>
              <w:t>See 3.4</w:t>
            </w:r>
          </w:p>
        </w:tc>
        <w:tc>
          <w:tcPr>
            <w:tcW w:w="1610" w:type="dxa"/>
          </w:tcPr>
          <w:p w14:paraId="551A1E5E" w14:textId="77777777" w:rsidR="00BD0907" w:rsidRDefault="00BD0907" w:rsidP="00BD0907">
            <w:pPr>
              <w:tabs>
                <w:tab w:val="left" w:pos="645"/>
              </w:tabs>
              <w:jc w:val="center"/>
              <w:rPr>
                <w:rFonts w:cs="Arial"/>
                <w:sz w:val="20"/>
              </w:rPr>
            </w:pPr>
            <w:r>
              <w:rPr>
                <w:rFonts w:cs="Arial"/>
                <w:sz w:val="20"/>
              </w:rPr>
              <w:t>See 3.8</w:t>
            </w:r>
          </w:p>
        </w:tc>
      </w:tr>
      <w:tr w:rsidR="00BD0907" w14:paraId="75727EC8" w14:textId="77777777" w:rsidTr="00A43026">
        <w:trPr>
          <w:cantSplit/>
        </w:trPr>
        <w:tc>
          <w:tcPr>
            <w:tcW w:w="5211" w:type="dxa"/>
          </w:tcPr>
          <w:p w14:paraId="72F71038" w14:textId="77777777" w:rsidR="00BD0907" w:rsidRDefault="00BD0907" w:rsidP="00BD0907">
            <w:pPr>
              <w:ind w:left="284"/>
              <w:rPr>
                <w:rFonts w:cs="Arial"/>
              </w:rPr>
            </w:pPr>
            <w:r>
              <w:rPr>
                <w:rFonts w:cs="Arial"/>
              </w:rPr>
              <w:t>How will the family be travelling</w:t>
            </w:r>
          </w:p>
        </w:tc>
        <w:tc>
          <w:tcPr>
            <w:tcW w:w="1183" w:type="dxa"/>
          </w:tcPr>
          <w:p w14:paraId="0B363A05" w14:textId="77777777" w:rsidR="00BD0907" w:rsidRDefault="00BD0907" w:rsidP="00BD0907">
            <w:pPr>
              <w:jc w:val="center"/>
              <w:rPr>
                <w:rFonts w:cs="Arial"/>
              </w:rPr>
            </w:pPr>
            <w:r>
              <w:rPr>
                <w:rFonts w:cs="Arial"/>
              </w:rPr>
              <w:t>U</w:t>
            </w:r>
          </w:p>
        </w:tc>
        <w:tc>
          <w:tcPr>
            <w:tcW w:w="1177" w:type="dxa"/>
          </w:tcPr>
          <w:p w14:paraId="3A5C8717" w14:textId="77777777" w:rsidR="00BD0907" w:rsidRDefault="00BD0907" w:rsidP="00BD0907">
            <w:pPr>
              <w:tabs>
                <w:tab w:val="left" w:pos="645"/>
              </w:tabs>
              <w:jc w:val="center"/>
              <w:rPr>
                <w:rFonts w:cs="Arial"/>
              </w:rPr>
            </w:pPr>
            <w:r>
              <w:rPr>
                <w:rFonts w:cs="Arial"/>
              </w:rPr>
              <w:t>LCC</w:t>
            </w:r>
          </w:p>
        </w:tc>
        <w:tc>
          <w:tcPr>
            <w:tcW w:w="2631" w:type="dxa"/>
          </w:tcPr>
          <w:p w14:paraId="0AB75CD1" w14:textId="77777777" w:rsidR="00BD0907" w:rsidRDefault="00BD0907" w:rsidP="00BD0907">
            <w:pPr>
              <w:jc w:val="center"/>
            </w:pPr>
            <w:r>
              <w:t>When necessary</w:t>
            </w:r>
          </w:p>
        </w:tc>
        <w:tc>
          <w:tcPr>
            <w:tcW w:w="2056" w:type="dxa"/>
          </w:tcPr>
          <w:p w14:paraId="37708123" w14:textId="77777777" w:rsidR="00BD0907" w:rsidRDefault="00BD0907" w:rsidP="00BD0907">
            <w:pPr>
              <w:tabs>
                <w:tab w:val="left" w:pos="645"/>
              </w:tabs>
              <w:jc w:val="center"/>
              <w:rPr>
                <w:rFonts w:cs="Arial"/>
              </w:rPr>
            </w:pPr>
            <w:r>
              <w:rPr>
                <w:rFonts w:cs="Arial"/>
              </w:rPr>
              <w:t>See 3.4</w:t>
            </w:r>
          </w:p>
        </w:tc>
        <w:tc>
          <w:tcPr>
            <w:tcW w:w="1610" w:type="dxa"/>
          </w:tcPr>
          <w:p w14:paraId="7216F2EE" w14:textId="77777777" w:rsidR="00BD0907" w:rsidRDefault="00BD0907" w:rsidP="00BD0907">
            <w:pPr>
              <w:tabs>
                <w:tab w:val="left" w:pos="645"/>
              </w:tabs>
              <w:jc w:val="center"/>
              <w:rPr>
                <w:rFonts w:cs="Arial"/>
                <w:sz w:val="20"/>
              </w:rPr>
            </w:pPr>
            <w:r>
              <w:rPr>
                <w:rFonts w:cs="Arial"/>
                <w:sz w:val="20"/>
              </w:rPr>
              <w:t>See 3.8</w:t>
            </w:r>
          </w:p>
        </w:tc>
      </w:tr>
      <w:tr w:rsidR="00BD0907" w14:paraId="0CD09ADF" w14:textId="77777777" w:rsidTr="00A43026">
        <w:trPr>
          <w:cantSplit/>
        </w:trPr>
        <w:tc>
          <w:tcPr>
            <w:tcW w:w="5211" w:type="dxa"/>
          </w:tcPr>
          <w:p w14:paraId="4476B545" w14:textId="77777777" w:rsidR="00BD0907" w:rsidRDefault="00BD0907" w:rsidP="00BD0907">
            <w:pPr>
              <w:ind w:left="284"/>
              <w:rPr>
                <w:rFonts w:cs="Arial"/>
              </w:rPr>
            </w:pPr>
            <w:r>
              <w:rPr>
                <w:rFonts w:cs="Arial"/>
              </w:rPr>
              <w:t>Flight Details</w:t>
            </w:r>
          </w:p>
        </w:tc>
        <w:tc>
          <w:tcPr>
            <w:tcW w:w="1183" w:type="dxa"/>
          </w:tcPr>
          <w:p w14:paraId="1914E03A" w14:textId="77777777" w:rsidR="00BD0907" w:rsidRDefault="00BD0907" w:rsidP="00BD0907">
            <w:pPr>
              <w:jc w:val="center"/>
              <w:rPr>
                <w:rFonts w:cs="Arial"/>
              </w:rPr>
            </w:pPr>
            <w:r>
              <w:rPr>
                <w:rFonts w:cs="Arial"/>
              </w:rPr>
              <w:t>U</w:t>
            </w:r>
          </w:p>
        </w:tc>
        <w:tc>
          <w:tcPr>
            <w:tcW w:w="1177" w:type="dxa"/>
          </w:tcPr>
          <w:p w14:paraId="50EAC179" w14:textId="77777777" w:rsidR="00BD0907" w:rsidRDefault="00BD0907" w:rsidP="00BD0907">
            <w:pPr>
              <w:tabs>
                <w:tab w:val="left" w:pos="645"/>
              </w:tabs>
              <w:jc w:val="center"/>
              <w:rPr>
                <w:rFonts w:cs="Arial"/>
              </w:rPr>
            </w:pPr>
            <w:r>
              <w:rPr>
                <w:rFonts w:cs="Arial"/>
              </w:rPr>
              <w:t>LCC</w:t>
            </w:r>
          </w:p>
        </w:tc>
        <w:tc>
          <w:tcPr>
            <w:tcW w:w="2631" w:type="dxa"/>
          </w:tcPr>
          <w:p w14:paraId="590D25D5" w14:textId="77777777" w:rsidR="00BD0907" w:rsidRDefault="00BD0907" w:rsidP="00BD0907">
            <w:pPr>
              <w:jc w:val="center"/>
            </w:pPr>
            <w:r>
              <w:t>When necessary</w:t>
            </w:r>
          </w:p>
        </w:tc>
        <w:tc>
          <w:tcPr>
            <w:tcW w:w="2056" w:type="dxa"/>
          </w:tcPr>
          <w:p w14:paraId="68714547" w14:textId="77777777" w:rsidR="00BD0907" w:rsidRDefault="00BD0907" w:rsidP="00BD0907">
            <w:pPr>
              <w:tabs>
                <w:tab w:val="left" w:pos="645"/>
              </w:tabs>
              <w:jc w:val="center"/>
              <w:rPr>
                <w:rFonts w:cs="Arial"/>
              </w:rPr>
            </w:pPr>
            <w:r>
              <w:rPr>
                <w:rFonts w:cs="Arial"/>
              </w:rPr>
              <w:t>See 3.4</w:t>
            </w:r>
          </w:p>
        </w:tc>
        <w:tc>
          <w:tcPr>
            <w:tcW w:w="1610" w:type="dxa"/>
          </w:tcPr>
          <w:p w14:paraId="5C7B9A05" w14:textId="77777777" w:rsidR="00BD0907" w:rsidRDefault="00BD0907" w:rsidP="00BD0907">
            <w:pPr>
              <w:tabs>
                <w:tab w:val="left" w:pos="645"/>
              </w:tabs>
              <w:jc w:val="center"/>
              <w:rPr>
                <w:rFonts w:cs="Arial"/>
                <w:sz w:val="20"/>
              </w:rPr>
            </w:pPr>
            <w:r>
              <w:rPr>
                <w:rFonts w:cs="Arial"/>
                <w:sz w:val="20"/>
              </w:rPr>
              <w:t>See 3.8</w:t>
            </w:r>
          </w:p>
        </w:tc>
      </w:tr>
      <w:tr w:rsidR="00BD0907" w14:paraId="03929995" w14:textId="77777777" w:rsidTr="00A43026">
        <w:trPr>
          <w:cantSplit/>
        </w:trPr>
        <w:tc>
          <w:tcPr>
            <w:tcW w:w="5211" w:type="dxa"/>
          </w:tcPr>
          <w:p w14:paraId="39D20373" w14:textId="77777777" w:rsidR="00BD0907" w:rsidRDefault="00BD0907" w:rsidP="00BD0907">
            <w:pPr>
              <w:rPr>
                <w:rFonts w:cs="Arial"/>
              </w:rPr>
            </w:pPr>
            <w:r>
              <w:rPr>
                <w:rFonts w:cs="Arial"/>
              </w:rPr>
              <w:t>Place in school for child/ren in new location? (Y/N)</w:t>
            </w:r>
          </w:p>
        </w:tc>
        <w:tc>
          <w:tcPr>
            <w:tcW w:w="1183" w:type="dxa"/>
          </w:tcPr>
          <w:p w14:paraId="48DB3396" w14:textId="77777777" w:rsidR="00BD0907" w:rsidRDefault="00BD0907" w:rsidP="00BD0907">
            <w:pPr>
              <w:jc w:val="center"/>
              <w:rPr>
                <w:rFonts w:cs="Arial"/>
              </w:rPr>
            </w:pPr>
            <w:r>
              <w:rPr>
                <w:rFonts w:cs="Arial"/>
              </w:rPr>
              <w:t>U</w:t>
            </w:r>
          </w:p>
        </w:tc>
        <w:tc>
          <w:tcPr>
            <w:tcW w:w="1177" w:type="dxa"/>
          </w:tcPr>
          <w:p w14:paraId="1C56CF0C" w14:textId="77777777" w:rsidR="00BD0907" w:rsidRDefault="00BD0907" w:rsidP="00BD0907">
            <w:pPr>
              <w:tabs>
                <w:tab w:val="left" w:pos="645"/>
              </w:tabs>
              <w:jc w:val="center"/>
              <w:rPr>
                <w:rFonts w:cs="Arial"/>
              </w:rPr>
            </w:pPr>
            <w:r>
              <w:rPr>
                <w:rFonts w:cs="Arial"/>
              </w:rPr>
              <w:t>LCC</w:t>
            </w:r>
          </w:p>
        </w:tc>
        <w:tc>
          <w:tcPr>
            <w:tcW w:w="2631" w:type="dxa"/>
          </w:tcPr>
          <w:p w14:paraId="4951B2C3" w14:textId="77777777" w:rsidR="00BD0907" w:rsidRDefault="00BD0907" w:rsidP="00BD0907">
            <w:pPr>
              <w:jc w:val="center"/>
            </w:pPr>
            <w:r>
              <w:t>When necessary</w:t>
            </w:r>
          </w:p>
        </w:tc>
        <w:tc>
          <w:tcPr>
            <w:tcW w:w="2056" w:type="dxa"/>
          </w:tcPr>
          <w:p w14:paraId="5E43AD8B" w14:textId="77777777" w:rsidR="00BD0907" w:rsidRDefault="00BD0907" w:rsidP="00BD0907">
            <w:pPr>
              <w:tabs>
                <w:tab w:val="left" w:pos="645"/>
              </w:tabs>
              <w:jc w:val="center"/>
              <w:rPr>
                <w:rFonts w:cs="Arial"/>
              </w:rPr>
            </w:pPr>
            <w:r>
              <w:rPr>
                <w:rFonts w:cs="Arial"/>
              </w:rPr>
              <w:t>See 3.4</w:t>
            </w:r>
          </w:p>
        </w:tc>
        <w:tc>
          <w:tcPr>
            <w:tcW w:w="1610" w:type="dxa"/>
          </w:tcPr>
          <w:p w14:paraId="65658B01" w14:textId="77777777" w:rsidR="00BD0907" w:rsidRDefault="00BD0907" w:rsidP="00BD0907">
            <w:pPr>
              <w:tabs>
                <w:tab w:val="left" w:pos="645"/>
              </w:tabs>
              <w:jc w:val="center"/>
              <w:rPr>
                <w:rFonts w:cs="Arial"/>
                <w:sz w:val="20"/>
              </w:rPr>
            </w:pPr>
            <w:r>
              <w:rPr>
                <w:rFonts w:cs="Arial"/>
                <w:sz w:val="20"/>
              </w:rPr>
              <w:t>See 3.8</w:t>
            </w:r>
          </w:p>
        </w:tc>
      </w:tr>
      <w:tr w:rsidR="00BD0907" w14:paraId="7DC92D6B" w14:textId="77777777" w:rsidTr="00A43026">
        <w:trPr>
          <w:cantSplit/>
        </w:trPr>
        <w:tc>
          <w:tcPr>
            <w:tcW w:w="5211" w:type="dxa"/>
          </w:tcPr>
          <w:p w14:paraId="2A1A920B" w14:textId="77777777" w:rsidR="00BD0907" w:rsidRDefault="00BD0907" w:rsidP="00BD0907">
            <w:pPr>
              <w:rPr>
                <w:rFonts w:cs="Arial"/>
              </w:rPr>
            </w:pPr>
            <w:r>
              <w:rPr>
                <w:rFonts w:cs="Arial"/>
              </w:rPr>
              <w:t>Name of new school</w:t>
            </w:r>
          </w:p>
        </w:tc>
        <w:tc>
          <w:tcPr>
            <w:tcW w:w="1183" w:type="dxa"/>
          </w:tcPr>
          <w:p w14:paraId="58616A37" w14:textId="77777777" w:rsidR="00BD0907" w:rsidRDefault="00BD0907" w:rsidP="00BD0907">
            <w:pPr>
              <w:jc w:val="center"/>
              <w:rPr>
                <w:rFonts w:cs="Arial"/>
              </w:rPr>
            </w:pPr>
            <w:r>
              <w:rPr>
                <w:rFonts w:cs="Arial"/>
              </w:rPr>
              <w:t>U</w:t>
            </w:r>
          </w:p>
        </w:tc>
        <w:tc>
          <w:tcPr>
            <w:tcW w:w="1177" w:type="dxa"/>
          </w:tcPr>
          <w:p w14:paraId="2C349EFE" w14:textId="77777777" w:rsidR="00BD0907" w:rsidRDefault="00BD0907" w:rsidP="00BD0907">
            <w:pPr>
              <w:tabs>
                <w:tab w:val="left" w:pos="645"/>
              </w:tabs>
              <w:jc w:val="center"/>
              <w:rPr>
                <w:rFonts w:cs="Arial"/>
              </w:rPr>
            </w:pPr>
            <w:r>
              <w:rPr>
                <w:rFonts w:cs="Arial"/>
              </w:rPr>
              <w:t>LCC</w:t>
            </w:r>
          </w:p>
        </w:tc>
        <w:tc>
          <w:tcPr>
            <w:tcW w:w="2631" w:type="dxa"/>
          </w:tcPr>
          <w:p w14:paraId="79C43609" w14:textId="77777777" w:rsidR="00BD0907" w:rsidRDefault="00BD0907" w:rsidP="00BD0907">
            <w:pPr>
              <w:jc w:val="center"/>
            </w:pPr>
            <w:r>
              <w:t>When necessary</w:t>
            </w:r>
          </w:p>
        </w:tc>
        <w:tc>
          <w:tcPr>
            <w:tcW w:w="2056" w:type="dxa"/>
          </w:tcPr>
          <w:p w14:paraId="7759E736" w14:textId="77777777" w:rsidR="00BD0907" w:rsidRDefault="00BD0907" w:rsidP="00BD0907">
            <w:pPr>
              <w:tabs>
                <w:tab w:val="left" w:pos="645"/>
              </w:tabs>
              <w:jc w:val="center"/>
              <w:rPr>
                <w:rFonts w:cs="Arial"/>
              </w:rPr>
            </w:pPr>
            <w:r>
              <w:rPr>
                <w:rFonts w:cs="Arial"/>
              </w:rPr>
              <w:t>See 3.4</w:t>
            </w:r>
          </w:p>
        </w:tc>
        <w:tc>
          <w:tcPr>
            <w:tcW w:w="1610" w:type="dxa"/>
          </w:tcPr>
          <w:p w14:paraId="4F07EAD8" w14:textId="77777777" w:rsidR="00BD0907" w:rsidRDefault="00BD0907" w:rsidP="00BD0907">
            <w:pPr>
              <w:tabs>
                <w:tab w:val="left" w:pos="645"/>
              </w:tabs>
              <w:jc w:val="center"/>
              <w:rPr>
                <w:rFonts w:cs="Arial"/>
                <w:sz w:val="20"/>
              </w:rPr>
            </w:pPr>
            <w:r>
              <w:rPr>
                <w:rFonts w:cs="Arial"/>
                <w:sz w:val="20"/>
              </w:rPr>
              <w:t>See 3.8</w:t>
            </w:r>
          </w:p>
        </w:tc>
      </w:tr>
      <w:tr w:rsidR="00BD0907" w14:paraId="3534ADED" w14:textId="77777777" w:rsidTr="00A43026">
        <w:trPr>
          <w:cantSplit/>
        </w:trPr>
        <w:tc>
          <w:tcPr>
            <w:tcW w:w="5211" w:type="dxa"/>
          </w:tcPr>
          <w:p w14:paraId="29E0509E" w14:textId="77777777" w:rsidR="00BD0907" w:rsidRDefault="00BD0907" w:rsidP="00BD0907">
            <w:pPr>
              <w:rPr>
                <w:rFonts w:cs="Arial"/>
              </w:rPr>
            </w:pPr>
            <w:r>
              <w:rPr>
                <w:rFonts w:cs="Arial"/>
              </w:rPr>
              <w:t>Tel number of new school</w:t>
            </w:r>
          </w:p>
        </w:tc>
        <w:tc>
          <w:tcPr>
            <w:tcW w:w="1183" w:type="dxa"/>
          </w:tcPr>
          <w:p w14:paraId="1D8182DC" w14:textId="77777777" w:rsidR="00BD0907" w:rsidRDefault="00BD0907" w:rsidP="00BD0907">
            <w:pPr>
              <w:jc w:val="center"/>
              <w:rPr>
                <w:rFonts w:cs="Arial"/>
              </w:rPr>
            </w:pPr>
            <w:r>
              <w:rPr>
                <w:rFonts w:cs="Arial"/>
              </w:rPr>
              <w:t>U</w:t>
            </w:r>
          </w:p>
        </w:tc>
        <w:tc>
          <w:tcPr>
            <w:tcW w:w="1177" w:type="dxa"/>
          </w:tcPr>
          <w:p w14:paraId="0C85F403" w14:textId="77777777" w:rsidR="00BD0907" w:rsidRDefault="00BD0907" w:rsidP="00BD0907">
            <w:pPr>
              <w:tabs>
                <w:tab w:val="left" w:pos="645"/>
              </w:tabs>
              <w:jc w:val="center"/>
              <w:rPr>
                <w:rFonts w:cs="Arial"/>
              </w:rPr>
            </w:pPr>
            <w:r>
              <w:rPr>
                <w:rFonts w:cs="Arial"/>
              </w:rPr>
              <w:t>LCC</w:t>
            </w:r>
          </w:p>
        </w:tc>
        <w:tc>
          <w:tcPr>
            <w:tcW w:w="2631" w:type="dxa"/>
          </w:tcPr>
          <w:p w14:paraId="09EED283" w14:textId="77777777" w:rsidR="00BD0907" w:rsidRDefault="00BD0907" w:rsidP="00BD0907">
            <w:pPr>
              <w:jc w:val="center"/>
            </w:pPr>
            <w:r>
              <w:t>When necessary</w:t>
            </w:r>
          </w:p>
        </w:tc>
        <w:tc>
          <w:tcPr>
            <w:tcW w:w="2056" w:type="dxa"/>
          </w:tcPr>
          <w:p w14:paraId="2A0EA0A4" w14:textId="77777777" w:rsidR="00BD0907" w:rsidRDefault="00BD0907" w:rsidP="00BD0907">
            <w:pPr>
              <w:tabs>
                <w:tab w:val="left" w:pos="645"/>
              </w:tabs>
              <w:jc w:val="center"/>
              <w:rPr>
                <w:rFonts w:cs="Arial"/>
              </w:rPr>
            </w:pPr>
            <w:r>
              <w:rPr>
                <w:rFonts w:cs="Arial"/>
              </w:rPr>
              <w:t>See 3.4</w:t>
            </w:r>
          </w:p>
        </w:tc>
        <w:tc>
          <w:tcPr>
            <w:tcW w:w="1610" w:type="dxa"/>
          </w:tcPr>
          <w:p w14:paraId="0E357E23" w14:textId="77777777" w:rsidR="00BD0907" w:rsidRDefault="00BD0907" w:rsidP="00BD0907">
            <w:pPr>
              <w:tabs>
                <w:tab w:val="left" w:pos="645"/>
              </w:tabs>
              <w:jc w:val="center"/>
              <w:rPr>
                <w:rFonts w:cs="Arial"/>
                <w:sz w:val="20"/>
              </w:rPr>
            </w:pPr>
            <w:r>
              <w:rPr>
                <w:rFonts w:cs="Arial"/>
                <w:sz w:val="20"/>
              </w:rPr>
              <w:t>See 3.8</w:t>
            </w:r>
          </w:p>
        </w:tc>
      </w:tr>
      <w:tr w:rsidR="00BD0907" w14:paraId="4239BDD5" w14:textId="77777777" w:rsidTr="00A43026">
        <w:trPr>
          <w:cantSplit/>
        </w:trPr>
        <w:tc>
          <w:tcPr>
            <w:tcW w:w="5211" w:type="dxa"/>
          </w:tcPr>
          <w:p w14:paraId="41013331" w14:textId="77777777" w:rsidR="00BD0907" w:rsidRDefault="00BD0907" w:rsidP="00BD0907">
            <w:pPr>
              <w:rPr>
                <w:rFonts w:cs="Arial"/>
              </w:rPr>
            </w:pPr>
            <w:r>
              <w:rPr>
                <w:rFonts w:cs="Arial"/>
              </w:rPr>
              <w:t>Is social care involved (Y/N)</w:t>
            </w:r>
          </w:p>
        </w:tc>
        <w:tc>
          <w:tcPr>
            <w:tcW w:w="1183" w:type="dxa"/>
          </w:tcPr>
          <w:p w14:paraId="6615AD53" w14:textId="77777777" w:rsidR="00BD0907" w:rsidRDefault="00BD0907" w:rsidP="00BD0907">
            <w:pPr>
              <w:jc w:val="center"/>
              <w:rPr>
                <w:rFonts w:cs="Arial"/>
              </w:rPr>
            </w:pPr>
            <w:r>
              <w:rPr>
                <w:rFonts w:cs="Arial"/>
              </w:rPr>
              <w:t>U</w:t>
            </w:r>
          </w:p>
        </w:tc>
        <w:tc>
          <w:tcPr>
            <w:tcW w:w="1177" w:type="dxa"/>
          </w:tcPr>
          <w:p w14:paraId="68A730C7" w14:textId="77777777" w:rsidR="00BD0907" w:rsidRDefault="00BD0907" w:rsidP="00BD0907">
            <w:pPr>
              <w:tabs>
                <w:tab w:val="left" w:pos="645"/>
              </w:tabs>
              <w:jc w:val="center"/>
              <w:rPr>
                <w:rFonts w:cs="Arial"/>
              </w:rPr>
            </w:pPr>
            <w:r>
              <w:rPr>
                <w:rFonts w:cs="Arial"/>
              </w:rPr>
              <w:t>LCC</w:t>
            </w:r>
          </w:p>
        </w:tc>
        <w:tc>
          <w:tcPr>
            <w:tcW w:w="2631" w:type="dxa"/>
          </w:tcPr>
          <w:p w14:paraId="71072426" w14:textId="77777777" w:rsidR="00BD0907" w:rsidRDefault="00BD0907" w:rsidP="00BD0907">
            <w:pPr>
              <w:jc w:val="center"/>
            </w:pPr>
            <w:r>
              <w:t>When necessary</w:t>
            </w:r>
          </w:p>
        </w:tc>
        <w:tc>
          <w:tcPr>
            <w:tcW w:w="2056" w:type="dxa"/>
          </w:tcPr>
          <w:p w14:paraId="3A02A830" w14:textId="77777777" w:rsidR="00BD0907" w:rsidRDefault="00BD0907" w:rsidP="00BD0907">
            <w:pPr>
              <w:tabs>
                <w:tab w:val="left" w:pos="645"/>
              </w:tabs>
              <w:jc w:val="center"/>
              <w:rPr>
                <w:rFonts w:cs="Arial"/>
              </w:rPr>
            </w:pPr>
            <w:r>
              <w:rPr>
                <w:rFonts w:cs="Arial"/>
              </w:rPr>
              <w:t>See 3.4</w:t>
            </w:r>
          </w:p>
        </w:tc>
        <w:tc>
          <w:tcPr>
            <w:tcW w:w="1610" w:type="dxa"/>
          </w:tcPr>
          <w:p w14:paraId="12FAFFF3" w14:textId="77777777" w:rsidR="00BD0907" w:rsidRDefault="00BD0907" w:rsidP="00BD0907">
            <w:pPr>
              <w:tabs>
                <w:tab w:val="left" w:pos="645"/>
              </w:tabs>
              <w:jc w:val="center"/>
              <w:rPr>
                <w:rFonts w:cs="Arial"/>
                <w:sz w:val="20"/>
              </w:rPr>
            </w:pPr>
            <w:r>
              <w:rPr>
                <w:rFonts w:cs="Arial"/>
                <w:sz w:val="20"/>
              </w:rPr>
              <w:t>See 3.8</w:t>
            </w:r>
          </w:p>
        </w:tc>
      </w:tr>
      <w:tr w:rsidR="00BD0907" w14:paraId="7548141B" w14:textId="77777777" w:rsidTr="00A43026">
        <w:trPr>
          <w:cantSplit/>
        </w:trPr>
        <w:tc>
          <w:tcPr>
            <w:tcW w:w="5211" w:type="dxa"/>
          </w:tcPr>
          <w:p w14:paraId="3C3462D4" w14:textId="77777777" w:rsidR="00BD0907" w:rsidRDefault="00BD0907" w:rsidP="00BD0907">
            <w:pPr>
              <w:ind w:left="284"/>
              <w:rPr>
                <w:rFonts w:cs="Arial"/>
              </w:rPr>
            </w:pPr>
            <w:r>
              <w:rPr>
                <w:rFonts w:cs="Arial"/>
              </w:rPr>
              <w:t>Does LA need to investigate further (Y/N)</w:t>
            </w:r>
          </w:p>
        </w:tc>
        <w:tc>
          <w:tcPr>
            <w:tcW w:w="1183" w:type="dxa"/>
          </w:tcPr>
          <w:p w14:paraId="40C03FAC" w14:textId="77777777" w:rsidR="00BD0907" w:rsidRDefault="00BD0907" w:rsidP="00BD0907">
            <w:pPr>
              <w:jc w:val="center"/>
              <w:rPr>
                <w:rFonts w:cs="Arial"/>
              </w:rPr>
            </w:pPr>
            <w:r>
              <w:rPr>
                <w:rFonts w:cs="Arial"/>
              </w:rPr>
              <w:t>U</w:t>
            </w:r>
          </w:p>
        </w:tc>
        <w:tc>
          <w:tcPr>
            <w:tcW w:w="1177" w:type="dxa"/>
          </w:tcPr>
          <w:p w14:paraId="2A578F77" w14:textId="77777777" w:rsidR="00BD0907" w:rsidRDefault="00BD0907" w:rsidP="00BD0907">
            <w:pPr>
              <w:tabs>
                <w:tab w:val="left" w:pos="645"/>
              </w:tabs>
              <w:jc w:val="center"/>
              <w:rPr>
                <w:rFonts w:cs="Arial"/>
              </w:rPr>
            </w:pPr>
            <w:r>
              <w:rPr>
                <w:rFonts w:cs="Arial"/>
              </w:rPr>
              <w:t>LCC</w:t>
            </w:r>
          </w:p>
        </w:tc>
        <w:tc>
          <w:tcPr>
            <w:tcW w:w="2631" w:type="dxa"/>
          </w:tcPr>
          <w:p w14:paraId="7C2783DF" w14:textId="77777777" w:rsidR="00BD0907" w:rsidRDefault="00BD0907" w:rsidP="00BD0907">
            <w:pPr>
              <w:jc w:val="center"/>
            </w:pPr>
            <w:r>
              <w:t>When necessary</w:t>
            </w:r>
          </w:p>
        </w:tc>
        <w:tc>
          <w:tcPr>
            <w:tcW w:w="2056" w:type="dxa"/>
          </w:tcPr>
          <w:p w14:paraId="12FAF255" w14:textId="77777777" w:rsidR="00BD0907" w:rsidRDefault="00BD0907" w:rsidP="00BD0907">
            <w:pPr>
              <w:tabs>
                <w:tab w:val="left" w:pos="645"/>
              </w:tabs>
              <w:jc w:val="center"/>
              <w:rPr>
                <w:rFonts w:cs="Arial"/>
              </w:rPr>
            </w:pPr>
            <w:r>
              <w:rPr>
                <w:rFonts w:cs="Arial"/>
              </w:rPr>
              <w:t>See 3.4</w:t>
            </w:r>
          </w:p>
        </w:tc>
        <w:tc>
          <w:tcPr>
            <w:tcW w:w="1610" w:type="dxa"/>
          </w:tcPr>
          <w:p w14:paraId="402F6525" w14:textId="77777777" w:rsidR="00BD0907" w:rsidRDefault="00BD0907" w:rsidP="00BD0907">
            <w:pPr>
              <w:tabs>
                <w:tab w:val="left" w:pos="645"/>
              </w:tabs>
              <w:jc w:val="center"/>
              <w:rPr>
                <w:rFonts w:cs="Arial"/>
                <w:sz w:val="20"/>
              </w:rPr>
            </w:pPr>
            <w:r>
              <w:rPr>
                <w:rFonts w:cs="Arial"/>
                <w:sz w:val="20"/>
              </w:rPr>
              <w:t>See 3.8</w:t>
            </w:r>
          </w:p>
        </w:tc>
      </w:tr>
      <w:tr w:rsidR="00BD0907" w14:paraId="2B59E573" w14:textId="77777777" w:rsidTr="00A43026">
        <w:trPr>
          <w:cantSplit/>
        </w:trPr>
        <w:tc>
          <w:tcPr>
            <w:tcW w:w="5211" w:type="dxa"/>
          </w:tcPr>
          <w:p w14:paraId="69383D94" w14:textId="77777777" w:rsidR="00BD0907" w:rsidRDefault="00BD0907" w:rsidP="00BD0907">
            <w:pPr>
              <w:rPr>
                <w:rFonts w:cs="Arial"/>
              </w:rPr>
            </w:pPr>
            <w:r>
              <w:rPr>
                <w:rFonts w:cs="Arial"/>
              </w:rPr>
              <w:t>Have CP thresholds been met (Y/N)</w:t>
            </w:r>
          </w:p>
        </w:tc>
        <w:tc>
          <w:tcPr>
            <w:tcW w:w="1183" w:type="dxa"/>
          </w:tcPr>
          <w:p w14:paraId="2D9F34A7" w14:textId="77777777" w:rsidR="00BD0907" w:rsidRDefault="00BD0907" w:rsidP="00BD0907">
            <w:pPr>
              <w:jc w:val="center"/>
              <w:rPr>
                <w:rFonts w:cs="Arial"/>
              </w:rPr>
            </w:pPr>
            <w:r>
              <w:rPr>
                <w:rFonts w:cs="Arial"/>
              </w:rPr>
              <w:t>U</w:t>
            </w:r>
          </w:p>
        </w:tc>
        <w:tc>
          <w:tcPr>
            <w:tcW w:w="1177" w:type="dxa"/>
          </w:tcPr>
          <w:p w14:paraId="4FB3B4FF" w14:textId="77777777" w:rsidR="00BD0907" w:rsidRDefault="00BD0907" w:rsidP="00BD0907">
            <w:pPr>
              <w:tabs>
                <w:tab w:val="left" w:pos="645"/>
              </w:tabs>
              <w:jc w:val="center"/>
              <w:rPr>
                <w:rFonts w:cs="Arial"/>
              </w:rPr>
            </w:pPr>
            <w:r>
              <w:rPr>
                <w:rFonts w:cs="Arial"/>
              </w:rPr>
              <w:t>LCC</w:t>
            </w:r>
          </w:p>
        </w:tc>
        <w:tc>
          <w:tcPr>
            <w:tcW w:w="2631" w:type="dxa"/>
          </w:tcPr>
          <w:p w14:paraId="3C337BAB" w14:textId="77777777" w:rsidR="00BD0907" w:rsidRDefault="00BD0907" w:rsidP="00BD0907">
            <w:pPr>
              <w:jc w:val="center"/>
            </w:pPr>
            <w:r>
              <w:t>When necessary</w:t>
            </w:r>
          </w:p>
        </w:tc>
        <w:tc>
          <w:tcPr>
            <w:tcW w:w="2056" w:type="dxa"/>
          </w:tcPr>
          <w:p w14:paraId="1E1C3194" w14:textId="77777777" w:rsidR="00BD0907" w:rsidRDefault="00BD0907" w:rsidP="00BD0907">
            <w:pPr>
              <w:tabs>
                <w:tab w:val="left" w:pos="645"/>
              </w:tabs>
              <w:jc w:val="center"/>
              <w:rPr>
                <w:rFonts w:cs="Arial"/>
              </w:rPr>
            </w:pPr>
            <w:r>
              <w:rPr>
                <w:rFonts w:cs="Arial"/>
              </w:rPr>
              <w:t>See 3.4</w:t>
            </w:r>
          </w:p>
        </w:tc>
        <w:tc>
          <w:tcPr>
            <w:tcW w:w="1610" w:type="dxa"/>
          </w:tcPr>
          <w:p w14:paraId="3AA6C82B" w14:textId="77777777" w:rsidR="00BD0907" w:rsidRDefault="00BD0907" w:rsidP="00BD0907">
            <w:pPr>
              <w:tabs>
                <w:tab w:val="left" w:pos="645"/>
              </w:tabs>
              <w:jc w:val="center"/>
              <w:rPr>
                <w:rFonts w:cs="Arial"/>
                <w:sz w:val="20"/>
              </w:rPr>
            </w:pPr>
            <w:r>
              <w:rPr>
                <w:rFonts w:cs="Arial"/>
                <w:sz w:val="20"/>
              </w:rPr>
              <w:t>See 3.8</w:t>
            </w:r>
          </w:p>
        </w:tc>
      </w:tr>
      <w:tr w:rsidR="00BD0907" w14:paraId="76FF3F76" w14:textId="77777777" w:rsidTr="00A43026">
        <w:trPr>
          <w:cantSplit/>
        </w:trPr>
        <w:tc>
          <w:tcPr>
            <w:tcW w:w="5211" w:type="dxa"/>
          </w:tcPr>
          <w:p w14:paraId="32C43FB9" w14:textId="77777777" w:rsidR="00BD0907" w:rsidRDefault="00BD0907" w:rsidP="00BD0907">
            <w:pPr>
              <w:ind w:left="284"/>
              <w:rPr>
                <w:rFonts w:cs="Arial"/>
              </w:rPr>
            </w:pPr>
            <w:r>
              <w:rPr>
                <w:rFonts w:cs="Arial"/>
              </w:rPr>
              <w:t>Have CP processes been followed (Y/N)</w:t>
            </w:r>
          </w:p>
        </w:tc>
        <w:tc>
          <w:tcPr>
            <w:tcW w:w="1183" w:type="dxa"/>
          </w:tcPr>
          <w:p w14:paraId="2DCD78F8" w14:textId="77777777" w:rsidR="00BD0907" w:rsidRDefault="00BD0907" w:rsidP="00BD0907">
            <w:pPr>
              <w:jc w:val="center"/>
              <w:rPr>
                <w:rFonts w:cs="Arial"/>
              </w:rPr>
            </w:pPr>
            <w:r>
              <w:rPr>
                <w:rFonts w:cs="Arial"/>
              </w:rPr>
              <w:t>U</w:t>
            </w:r>
          </w:p>
        </w:tc>
        <w:tc>
          <w:tcPr>
            <w:tcW w:w="1177" w:type="dxa"/>
          </w:tcPr>
          <w:p w14:paraId="3EA696FD" w14:textId="77777777" w:rsidR="00BD0907" w:rsidRDefault="00BD0907" w:rsidP="00BD0907">
            <w:pPr>
              <w:tabs>
                <w:tab w:val="left" w:pos="645"/>
              </w:tabs>
              <w:jc w:val="center"/>
              <w:rPr>
                <w:rFonts w:cs="Arial"/>
              </w:rPr>
            </w:pPr>
            <w:r>
              <w:rPr>
                <w:rFonts w:cs="Arial"/>
              </w:rPr>
              <w:t>LCC</w:t>
            </w:r>
          </w:p>
        </w:tc>
        <w:tc>
          <w:tcPr>
            <w:tcW w:w="2631" w:type="dxa"/>
          </w:tcPr>
          <w:p w14:paraId="17FB3A09" w14:textId="77777777" w:rsidR="00BD0907" w:rsidRDefault="00BD0907" w:rsidP="00BD0907">
            <w:pPr>
              <w:jc w:val="center"/>
            </w:pPr>
            <w:r>
              <w:t>When necessary</w:t>
            </w:r>
          </w:p>
        </w:tc>
        <w:tc>
          <w:tcPr>
            <w:tcW w:w="2056" w:type="dxa"/>
          </w:tcPr>
          <w:p w14:paraId="1BEE21BF" w14:textId="77777777" w:rsidR="00BD0907" w:rsidRDefault="00BD0907" w:rsidP="00BD0907">
            <w:pPr>
              <w:tabs>
                <w:tab w:val="left" w:pos="645"/>
              </w:tabs>
              <w:jc w:val="center"/>
              <w:rPr>
                <w:rFonts w:cs="Arial"/>
              </w:rPr>
            </w:pPr>
            <w:r>
              <w:rPr>
                <w:rFonts w:cs="Arial"/>
              </w:rPr>
              <w:t>See 3.4</w:t>
            </w:r>
          </w:p>
        </w:tc>
        <w:tc>
          <w:tcPr>
            <w:tcW w:w="1610" w:type="dxa"/>
          </w:tcPr>
          <w:p w14:paraId="199151E3" w14:textId="77777777" w:rsidR="00BD0907" w:rsidRDefault="00BD0907" w:rsidP="00BD0907">
            <w:pPr>
              <w:tabs>
                <w:tab w:val="left" w:pos="645"/>
              </w:tabs>
              <w:jc w:val="center"/>
              <w:rPr>
                <w:rFonts w:cs="Arial"/>
                <w:sz w:val="20"/>
              </w:rPr>
            </w:pPr>
            <w:r>
              <w:rPr>
                <w:rFonts w:cs="Arial"/>
                <w:sz w:val="20"/>
              </w:rPr>
              <w:t>See 3.8</w:t>
            </w:r>
          </w:p>
        </w:tc>
      </w:tr>
    </w:tbl>
    <w:p w14:paraId="39329571" w14:textId="77777777" w:rsidR="00CA2F75" w:rsidRDefault="00CA2F75">
      <w:pPr>
        <w:rPr>
          <w:rFonts w:cs="Arial"/>
          <w:b/>
          <w:szCs w:val="24"/>
        </w:rPr>
      </w:pPr>
      <w:r>
        <w:rPr>
          <w:rFonts w:cs="Arial"/>
          <w:b/>
          <w:szCs w:val="24"/>
        </w:rPr>
        <w:br w:type="page"/>
      </w:r>
    </w:p>
    <w:p w14:paraId="649BE864" w14:textId="77777777" w:rsidR="00BC2992" w:rsidRDefault="00BC2992" w:rsidP="00BC2992">
      <w:pPr>
        <w:rPr>
          <w:b/>
        </w:rPr>
      </w:pPr>
      <w:r w:rsidRPr="00BC2992">
        <w:rPr>
          <w:b/>
        </w:rPr>
        <w:lastRenderedPageBreak/>
        <w:t>Regular data updates from School Information Management systems (e.g. B2B, CTF) Data:</w:t>
      </w:r>
    </w:p>
    <w:p w14:paraId="4C2F2416" w14:textId="77777777" w:rsidR="00A27AC9" w:rsidRPr="00A27AC9" w:rsidRDefault="00A27AC9" w:rsidP="006445EA">
      <w:r>
        <w:t>As Basic d</w:t>
      </w:r>
      <w:r w:rsidRPr="00A27AC9">
        <w:t>ata plus the following:</w:t>
      </w:r>
    </w:p>
    <w:tbl>
      <w:tblPr>
        <w:tblW w:w="13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4"/>
        <w:gridCol w:w="1183"/>
        <w:gridCol w:w="1177"/>
        <w:gridCol w:w="2631"/>
        <w:gridCol w:w="2063"/>
        <w:gridCol w:w="1610"/>
      </w:tblGrid>
      <w:tr w:rsidR="006445EA" w14:paraId="4FBEEF7F" w14:textId="77777777" w:rsidTr="005A1130">
        <w:trPr>
          <w:cantSplit/>
          <w:trHeight w:val="821"/>
        </w:trPr>
        <w:tc>
          <w:tcPr>
            <w:tcW w:w="5204" w:type="dxa"/>
            <w:tcBorders>
              <w:top w:val="single" w:sz="4" w:space="0" w:color="auto"/>
            </w:tcBorders>
          </w:tcPr>
          <w:p w14:paraId="47883F13" w14:textId="77777777" w:rsidR="006445EA" w:rsidRDefault="006445EA" w:rsidP="006518AF">
            <w:pPr>
              <w:rPr>
                <w:rFonts w:cs="Arial"/>
              </w:rPr>
            </w:pPr>
            <w:r>
              <w:rPr>
                <w:rFonts w:cs="Arial"/>
              </w:rPr>
              <w:t>Item</w:t>
            </w:r>
          </w:p>
        </w:tc>
        <w:tc>
          <w:tcPr>
            <w:tcW w:w="1183" w:type="dxa"/>
            <w:tcBorders>
              <w:top w:val="single" w:sz="4" w:space="0" w:color="auto"/>
            </w:tcBorders>
          </w:tcPr>
          <w:p w14:paraId="50E8A8FF" w14:textId="77777777" w:rsidR="006445EA" w:rsidRDefault="006445EA" w:rsidP="006518AF">
            <w:pPr>
              <w:rPr>
                <w:rFonts w:cs="Arial"/>
              </w:rPr>
            </w:pPr>
            <w:r>
              <w:rPr>
                <w:rFonts w:cs="Arial"/>
              </w:rPr>
              <w:t>Matching/</w:t>
            </w:r>
          </w:p>
          <w:p w14:paraId="08A82A76" w14:textId="77777777" w:rsidR="006445EA" w:rsidRDefault="006445EA" w:rsidP="006518AF">
            <w:pPr>
              <w:rPr>
                <w:rFonts w:cs="Arial"/>
              </w:rPr>
            </w:pPr>
            <w:r>
              <w:rPr>
                <w:rFonts w:cs="Arial"/>
              </w:rPr>
              <w:t>Updating</w:t>
            </w:r>
          </w:p>
        </w:tc>
        <w:tc>
          <w:tcPr>
            <w:tcW w:w="1177" w:type="dxa"/>
            <w:tcBorders>
              <w:top w:val="single" w:sz="4" w:space="0" w:color="auto"/>
            </w:tcBorders>
          </w:tcPr>
          <w:p w14:paraId="3671B2F4" w14:textId="77777777" w:rsidR="006445EA" w:rsidRDefault="006445EA" w:rsidP="006518AF">
            <w:pPr>
              <w:tabs>
                <w:tab w:val="left" w:pos="645"/>
              </w:tabs>
              <w:jc w:val="center"/>
              <w:rPr>
                <w:rFonts w:cs="Arial"/>
              </w:rPr>
            </w:pPr>
            <w:r>
              <w:rPr>
                <w:rFonts w:cs="Arial"/>
              </w:rPr>
              <w:t>Who owns the data?</w:t>
            </w:r>
          </w:p>
        </w:tc>
        <w:tc>
          <w:tcPr>
            <w:tcW w:w="2631" w:type="dxa"/>
            <w:tcBorders>
              <w:top w:val="single" w:sz="4" w:space="0" w:color="auto"/>
            </w:tcBorders>
          </w:tcPr>
          <w:p w14:paraId="42EB1C6C" w14:textId="77777777" w:rsidR="006445EA" w:rsidRDefault="006445EA" w:rsidP="006518AF">
            <w:pPr>
              <w:tabs>
                <w:tab w:val="left" w:pos="645"/>
              </w:tabs>
              <w:jc w:val="center"/>
              <w:rPr>
                <w:rFonts w:cs="Arial"/>
              </w:rPr>
            </w:pPr>
            <w:r>
              <w:rPr>
                <w:rFonts w:cs="Arial"/>
              </w:rPr>
              <w:t>Frequency of data exchange?</w:t>
            </w:r>
          </w:p>
        </w:tc>
        <w:tc>
          <w:tcPr>
            <w:tcW w:w="2063" w:type="dxa"/>
            <w:tcBorders>
              <w:top w:val="single" w:sz="4" w:space="0" w:color="auto"/>
            </w:tcBorders>
          </w:tcPr>
          <w:p w14:paraId="50AE36A5" w14:textId="77777777" w:rsidR="006445EA" w:rsidRDefault="006445EA" w:rsidP="006518AF">
            <w:pPr>
              <w:tabs>
                <w:tab w:val="left" w:pos="645"/>
              </w:tabs>
              <w:jc w:val="center"/>
              <w:rPr>
                <w:rFonts w:cs="Arial"/>
              </w:rPr>
            </w:pPr>
            <w:r>
              <w:rPr>
                <w:rFonts w:cs="Arial"/>
              </w:rPr>
              <w:t>How will information be exchanged?</w:t>
            </w:r>
          </w:p>
        </w:tc>
        <w:tc>
          <w:tcPr>
            <w:tcW w:w="1610" w:type="dxa"/>
            <w:tcBorders>
              <w:top w:val="single" w:sz="4" w:space="0" w:color="auto"/>
            </w:tcBorders>
          </w:tcPr>
          <w:p w14:paraId="467348DC" w14:textId="77777777" w:rsidR="006445EA" w:rsidRDefault="006445EA" w:rsidP="006518AF">
            <w:pPr>
              <w:tabs>
                <w:tab w:val="left" w:pos="645"/>
              </w:tabs>
              <w:jc w:val="center"/>
              <w:rPr>
                <w:rFonts w:cs="Arial"/>
              </w:rPr>
            </w:pPr>
            <w:r>
              <w:rPr>
                <w:rFonts w:cs="Arial"/>
              </w:rPr>
              <w:t>How long will data be held?</w:t>
            </w:r>
          </w:p>
        </w:tc>
      </w:tr>
      <w:tr w:rsidR="00707716" w14:paraId="44CA4CF0" w14:textId="77777777" w:rsidTr="005A1130">
        <w:trPr>
          <w:cantSplit/>
        </w:trPr>
        <w:tc>
          <w:tcPr>
            <w:tcW w:w="5204" w:type="dxa"/>
          </w:tcPr>
          <w:p w14:paraId="6AF6B13A" w14:textId="77777777" w:rsidR="00707716" w:rsidRDefault="00707716" w:rsidP="00AF00C2">
            <w:pPr>
              <w:rPr>
                <w:rFonts w:cs="Arial"/>
              </w:rPr>
            </w:pPr>
            <w:r>
              <w:rPr>
                <w:rFonts w:cs="Arial"/>
              </w:rPr>
              <w:t>Ethnicity</w:t>
            </w:r>
          </w:p>
        </w:tc>
        <w:tc>
          <w:tcPr>
            <w:tcW w:w="1183" w:type="dxa"/>
          </w:tcPr>
          <w:p w14:paraId="14F9F2F6" w14:textId="77777777" w:rsidR="00707716" w:rsidRDefault="00707716" w:rsidP="00AF00C2">
            <w:pPr>
              <w:jc w:val="center"/>
              <w:rPr>
                <w:rFonts w:cs="Arial"/>
              </w:rPr>
            </w:pPr>
            <w:r>
              <w:rPr>
                <w:rFonts w:cs="Arial"/>
              </w:rPr>
              <w:t>U</w:t>
            </w:r>
          </w:p>
        </w:tc>
        <w:tc>
          <w:tcPr>
            <w:tcW w:w="1177" w:type="dxa"/>
          </w:tcPr>
          <w:p w14:paraId="53EA88A1" w14:textId="77777777" w:rsidR="00707716" w:rsidRDefault="00707716" w:rsidP="00AF00C2">
            <w:pPr>
              <w:tabs>
                <w:tab w:val="left" w:pos="645"/>
              </w:tabs>
              <w:jc w:val="center"/>
              <w:rPr>
                <w:rFonts w:cs="Arial"/>
              </w:rPr>
            </w:pPr>
            <w:r>
              <w:rPr>
                <w:rFonts w:cs="Arial"/>
              </w:rPr>
              <w:t>LCC</w:t>
            </w:r>
          </w:p>
        </w:tc>
        <w:tc>
          <w:tcPr>
            <w:tcW w:w="2631" w:type="dxa"/>
          </w:tcPr>
          <w:p w14:paraId="67886A58" w14:textId="77777777" w:rsidR="00707716" w:rsidRPr="000C574E" w:rsidRDefault="00707716" w:rsidP="00AF00C2">
            <w:pPr>
              <w:jc w:val="center"/>
            </w:pPr>
            <w:r>
              <w:rPr>
                <w:rFonts w:cs="Arial"/>
              </w:rPr>
              <w:t>Daily/Weekly</w:t>
            </w:r>
          </w:p>
        </w:tc>
        <w:tc>
          <w:tcPr>
            <w:tcW w:w="2063" w:type="dxa"/>
          </w:tcPr>
          <w:p w14:paraId="77649459" w14:textId="77777777" w:rsidR="00707716" w:rsidRDefault="00707716" w:rsidP="00AF00C2">
            <w:pPr>
              <w:tabs>
                <w:tab w:val="left" w:pos="645"/>
              </w:tabs>
              <w:jc w:val="center"/>
              <w:rPr>
                <w:rFonts w:cs="Arial"/>
              </w:rPr>
            </w:pPr>
            <w:r>
              <w:rPr>
                <w:rFonts w:cs="Arial"/>
              </w:rPr>
              <w:t>See 3.4</w:t>
            </w:r>
          </w:p>
        </w:tc>
        <w:tc>
          <w:tcPr>
            <w:tcW w:w="1610" w:type="dxa"/>
          </w:tcPr>
          <w:p w14:paraId="689C0720" w14:textId="77777777" w:rsidR="00707716" w:rsidRDefault="00707716" w:rsidP="00AF00C2">
            <w:pPr>
              <w:tabs>
                <w:tab w:val="left" w:pos="645"/>
              </w:tabs>
              <w:jc w:val="center"/>
              <w:rPr>
                <w:rFonts w:cs="Arial"/>
                <w:sz w:val="20"/>
              </w:rPr>
            </w:pPr>
            <w:r>
              <w:rPr>
                <w:rFonts w:cs="Arial"/>
                <w:sz w:val="20"/>
              </w:rPr>
              <w:t>See 3.8</w:t>
            </w:r>
          </w:p>
        </w:tc>
      </w:tr>
      <w:tr w:rsidR="00CB6366" w14:paraId="19454EB1" w14:textId="77777777" w:rsidTr="005A1130">
        <w:trPr>
          <w:cantSplit/>
        </w:trPr>
        <w:tc>
          <w:tcPr>
            <w:tcW w:w="5204" w:type="dxa"/>
          </w:tcPr>
          <w:p w14:paraId="1FF665C3" w14:textId="77777777" w:rsidR="00CB6366" w:rsidRDefault="00CB6366" w:rsidP="006518AF">
            <w:pPr>
              <w:rPr>
                <w:rFonts w:cs="Arial"/>
              </w:rPr>
            </w:pPr>
            <w:r>
              <w:rPr>
                <w:rFonts w:cs="Arial"/>
              </w:rPr>
              <w:t>Ethnicity source</w:t>
            </w:r>
          </w:p>
        </w:tc>
        <w:tc>
          <w:tcPr>
            <w:tcW w:w="1183" w:type="dxa"/>
          </w:tcPr>
          <w:p w14:paraId="4AAAA3C2" w14:textId="77777777" w:rsidR="00CB6366" w:rsidRDefault="00CB6366" w:rsidP="006518AF">
            <w:pPr>
              <w:jc w:val="center"/>
              <w:rPr>
                <w:rFonts w:cs="Arial"/>
              </w:rPr>
            </w:pPr>
            <w:r>
              <w:rPr>
                <w:rFonts w:cs="Arial"/>
              </w:rPr>
              <w:t>U</w:t>
            </w:r>
          </w:p>
        </w:tc>
        <w:tc>
          <w:tcPr>
            <w:tcW w:w="1177" w:type="dxa"/>
          </w:tcPr>
          <w:p w14:paraId="0F5932FB" w14:textId="77777777" w:rsidR="00CB6366" w:rsidRDefault="00CB6366" w:rsidP="006518AF">
            <w:pPr>
              <w:tabs>
                <w:tab w:val="left" w:pos="645"/>
              </w:tabs>
              <w:jc w:val="center"/>
              <w:rPr>
                <w:rFonts w:cs="Arial"/>
              </w:rPr>
            </w:pPr>
            <w:r>
              <w:rPr>
                <w:rFonts w:cs="Arial"/>
              </w:rPr>
              <w:t>LCC</w:t>
            </w:r>
          </w:p>
        </w:tc>
        <w:tc>
          <w:tcPr>
            <w:tcW w:w="2631" w:type="dxa"/>
          </w:tcPr>
          <w:p w14:paraId="6C057111" w14:textId="77777777" w:rsidR="00CB6366" w:rsidRPr="000C574E" w:rsidRDefault="00CB6366" w:rsidP="00366463">
            <w:pPr>
              <w:jc w:val="center"/>
            </w:pPr>
            <w:r>
              <w:rPr>
                <w:rFonts w:cs="Arial"/>
              </w:rPr>
              <w:t>Daily/Weekly</w:t>
            </w:r>
          </w:p>
        </w:tc>
        <w:tc>
          <w:tcPr>
            <w:tcW w:w="2063" w:type="dxa"/>
          </w:tcPr>
          <w:p w14:paraId="27CF879F" w14:textId="77777777" w:rsidR="00CB6366" w:rsidRDefault="00CB6366" w:rsidP="006518AF">
            <w:pPr>
              <w:tabs>
                <w:tab w:val="left" w:pos="645"/>
              </w:tabs>
              <w:jc w:val="center"/>
              <w:rPr>
                <w:rFonts w:cs="Arial"/>
              </w:rPr>
            </w:pPr>
            <w:r>
              <w:rPr>
                <w:rFonts w:cs="Arial"/>
              </w:rPr>
              <w:t>See 3.4</w:t>
            </w:r>
          </w:p>
        </w:tc>
        <w:tc>
          <w:tcPr>
            <w:tcW w:w="1610" w:type="dxa"/>
          </w:tcPr>
          <w:p w14:paraId="5F92AEB5" w14:textId="77777777" w:rsidR="00CB6366" w:rsidRDefault="00CB6366" w:rsidP="006518AF">
            <w:pPr>
              <w:tabs>
                <w:tab w:val="left" w:pos="645"/>
              </w:tabs>
              <w:jc w:val="center"/>
              <w:rPr>
                <w:rFonts w:cs="Arial"/>
                <w:sz w:val="20"/>
              </w:rPr>
            </w:pPr>
            <w:r>
              <w:rPr>
                <w:rFonts w:cs="Arial"/>
                <w:sz w:val="20"/>
              </w:rPr>
              <w:t>See 3.8</w:t>
            </w:r>
          </w:p>
        </w:tc>
      </w:tr>
      <w:tr w:rsidR="00CB6366" w14:paraId="1C02A02B" w14:textId="77777777" w:rsidTr="005A1130">
        <w:trPr>
          <w:cantSplit/>
        </w:trPr>
        <w:tc>
          <w:tcPr>
            <w:tcW w:w="5204" w:type="dxa"/>
          </w:tcPr>
          <w:p w14:paraId="12E89639" w14:textId="77777777" w:rsidR="00CB6366" w:rsidRDefault="00CB6366" w:rsidP="006518AF">
            <w:pPr>
              <w:rPr>
                <w:rFonts w:cs="Arial"/>
              </w:rPr>
            </w:pPr>
            <w:r>
              <w:rPr>
                <w:rFonts w:cs="Arial"/>
              </w:rPr>
              <w:t>Language Type</w:t>
            </w:r>
          </w:p>
        </w:tc>
        <w:tc>
          <w:tcPr>
            <w:tcW w:w="1183" w:type="dxa"/>
          </w:tcPr>
          <w:p w14:paraId="7FD7CBD7" w14:textId="77777777" w:rsidR="00CB6366" w:rsidRDefault="00CB6366" w:rsidP="006518AF">
            <w:pPr>
              <w:jc w:val="center"/>
              <w:rPr>
                <w:rFonts w:cs="Arial"/>
              </w:rPr>
            </w:pPr>
            <w:r>
              <w:rPr>
                <w:rFonts w:cs="Arial"/>
              </w:rPr>
              <w:t>U</w:t>
            </w:r>
          </w:p>
        </w:tc>
        <w:tc>
          <w:tcPr>
            <w:tcW w:w="1177" w:type="dxa"/>
          </w:tcPr>
          <w:p w14:paraId="14B3EDB8" w14:textId="77777777" w:rsidR="00CB6366" w:rsidRDefault="00CB6366" w:rsidP="006518AF">
            <w:pPr>
              <w:tabs>
                <w:tab w:val="left" w:pos="645"/>
              </w:tabs>
              <w:jc w:val="center"/>
              <w:rPr>
                <w:rFonts w:cs="Arial"/>
              </w:rPr>
            </w:pPr>
            <w:r>
              <w:rPr>
                <w:rFonts w:cs="Arial"/>
              </w:rPr>
              <w:t>LCC</w:t>
            </w:r>
          </w:p>
        </w:tc>
        <w:tc>
          <w:tcPr>
            <w:tcW w:w="2631" w:type="dxa"/>
          </w:tcPr>
          <w:p w14:paraId="55B37400" w14:textId="77777777" w:rsidR="00CB6366" w:rsidRDefault="00CB6366" w:rsidP="00366463">
            <w:pPr>
              <w:tabs>
                <w:tab w:val="left" w:pos="645"/>
              </w:tabs>
              <w:jc w:val="center"/>
              <w:rPr>
                <w:rFonts w:cs="Arial"/>
              </w:rPr>
            </w:pPr>
            <w:r>
              <w:rPr>
                <w:rFonts w:cs="Arial"/>
              </w:rPr>
              <w:t>Daily/Weekly</w:t>
            </w:r>
          </w:p>
        </w:tc>
        <w:tc>
          <w:tcPr>
            <w:tcW w:w="2063" w:type="dxa"/>
          </w:tcPr>
          <w:p w14:paraId="6075FAC4" w14:textId="77777777" w:rsidR="00CB6366" w:rsidRDefault="00CB6366" w:rsidP="006518AF">
            <w:pPr>
              <w:tabs>
                <w:tab w:val="left" w:pos="645"/>
              </w:tabs>
              <w:jc w:val="center"/>
              <w:rPr>
                <w:rFonts w:cs="Arial"/>
              </w:rPr>
            </w:pPr>
            <w:r>
              <w:rPr>
                <w:rFonts w:cs="Arial"/>
              </w:rPr>
              <w:t>See 3.4</w:t>
            </w:r>
          </w:p>
        </w:tc>
        <w:tc>
          <w:tcPr>
            <w:tcW w:w="1610" w:type="dxa"/>
          </w:tcPr>
          <w:p w14:paraId="29221815" w14:textId="77777777" w:rsidR="00CB6366" w:rsidRDefault="00CB6366" w:rsidP="006518AF">
            <w:pPr>
              <w:tabs>
                <w:tab w:val="left" w:pos="645"/>
              </w:tabs>
              <w:jc w:val="center"/>
              <w:rPr>
                <w:rFonts w:cs="Arial"/>
                <w:sz w:val="20"/>
              </w:rPr>
            </w:pPr>
            <w:r>
              <w:rPr>
                <w:rFonts w:cs="Arial"/>
                <w:sz w:val="20"/>
              </w:rPr>
              <w:t>See 3.8</w:t>
            </w:r>
          </w:p>
        </w:tc>
      </w:tr>
      <w:tr w:rsidR="00CB6366" w14:paraId="40BF0F0A" w14:textId="77777777" w:rsidTr="005A1130">
        <w:trPr>
          <w:cantSplit/>
        </w:trPr>
        <w:tc>
          <w:tcPr>
            <w:tcW w:w="5204" w:type="dxa"/>
          </w:tcPr>
          <w:p w14:paraId="2BC7507D" w14:textId="77777777" w:rsidR="00CB6366" w:rsidRDefault="00CB6366" w:rsidP="006518AF">
            <w:pPr>
              <w:rPr>
                <w:rFonts w:cs="Arial"/>
              </w:rPr>
            </w:pPr>
            <w:r>
              <w:rPr>
                <w:rFonts w:cs="Arial"/>
              </w:rPr>
              <w:t>Language</w:t>
            </w:r>
          </w:p>
        </w:tc>
        <w:tc>
          <w:tcPr>
            <w:tcW w:w="1183" w:type="dxa"/>
          </w:tcPr>
          <w:p w14:paraId="18678E19" w14:textId="77777777" w:rsidR="00CB6366" w:rsidRDefault="00CB6366" w:rsidP="006518AF">
            <w:pPr>
              <w:jc w:val="center"/>
              <w:rPr>
                <w:rFonts w:cs="Arial"/>
              </w:rPr>
            </w:pPr>
            <w:r>
              <w:rPr>
                <w:rFonts w:cs="Arial"/>
              </w:rPr>
              <w:t>U</w:t>
            </w:r>
          </w:p>
        </w:tc>
        <w:tc>
          <w:tcPr>
            <w:tcW w:w="1177" w:type="dxa"/>
          </w:tcPr>
          <w:p w14:paraId="57C321E2" w14:textId="77777777" w:rsidR="00CB6366" w:rsidRDefault="00CB6366" w:rsidP="006518AF">
            <w:pPr>
              <w:tabs>
                <w:tab w:val="left" w:pos="645"/>
              </w:tabs>
              <w:jc w:val="center"/>
              <w:rPr>
                <w:rFonts w:cs="Arial"/>
              </w:rPr>
            </w:pPr>
            <w:r>
              <w:rPr>
                <w:rFonts w:cs="Arial"/>
              </w:rPr>
              <w:t>LCC</w:t>
            </w:r>
          </w:p>
        </w:tc>
        <w:tc>
          <w:tcPr>
            <w:tcW w:w="2631" w:type="dxa"/>
          </w:tcPr>
          <w:p w14:paraId="73F7BBE8" w14:textId="77777777" w:rsidR="00CB6366" w:rsidRPr="000C574E" w:rsidRDefault="00CB6366" w:rsidP="00366463">
            <w:pPr>
              <w:jc w:val="center"/>
            </w:pPr>
            <w:r>
              <w:rPr>
                <w:rFonts w:cs="Arial"/>
              </w:rPr>
              <w:t>Daily/Weekly</w:t>
            </w:r>
          </w:p>
        </w:tc>
        <w:tc>
          <w:tcPr>
            <w:tcW w:w="2063" w:type="dxa"/>
          </w:tcPr>
          <w:p w14:paraId="01F0A733" w14:textId="77777777" w:rsidR="00CB6366" w:rsidRDefault="00CB6366" w:rsidP="006518AF">
            <w:pPr>
              <w:tabs>
                <w:tab w:val="left" w:pos="645"/>
              </w:tabs>
              <w:jc w:val="center"/>
              <w:rPr>
                <w:rFonts w:cs="Arial"/>
              </w:rPr>
            </w:pPr>
            <w:r>
              <w:rPr>
                <w:rFonts w:cs="Arial"/>
              </w:rPr>
              <w:t>See 3.4</w:t>
            </w:r>
          </w:p>
        </w:tc>
        <w:tc>
          <w:tcPr>
            <w:tcW w:w="1610" w:type="dxa"/>
          </w:tcPr>
          <w:p w14:paraId="084B0302" w14:textId="77777777" w:rsidR="00CB6366" w:rsidRDefault="00CB6366" w:rsidP="006518AF">
            <w:pPr>
              <w:tabs>
                <w:tab w:val="left" w:pos="645"/>
              </w:tabs>
              <w:jc w:val="center"/>
              <w:rPr>
                <w:rFonts w:cs="Arial"/>
                <w:sz w:val="20"/>
              </w:rPr>
            </w:pPr>
            <w:r>
              <w:rPr>
                <w:rFonts w:cs="Arial"/>
                <w:sz w:val="20"/>
              </w:rPr>
              <w:t>See 3.8</w:t>
            </w:r>
          </w:p>
        </w:tc>
      </w:tr>
      <w:tr w:rsidR="00CB6366" w14:paraId="7013D5BB" w14:textId="77777777" w:rsidTr="005A1130">
        <w:trPr>
          <w:cantSplit/>
        </w:trPr>
        <w:tc>
          <w:tcPr>
            <w:tcW w:w="5204" w:type="dxa"/>
          </w:tcPr>
          <w:p w14:paraId="7CB0BCA6" w14:textId="77777777" w:rsidR="00CB6366" w:rsidRDefault="00CB6366" w:rsidP="006518AF">
            <w:pPr>
              <w:rPr>
                <w:rFonts w:cs="Arial"/>
              </w:rPr>
            </w:pPr>
            <w:r>
              <w:rPr>
                <w:rFonts w:cs="Arial"/>
              </w:rPr>
              <w:t>Religion</w:t>
            </w:r>
          </w:p>
        </w:tc>
        <w:tc>
          <w:tcPr>
            <w:tcW w:w="1183" w:type="dxa"/>
          </w:tcPr>
          <w:p w14:paraId="23422EE8" w14:textId="77777777" w:rsidR="00CB6366" w:rsidRDefault="00CB6366" w:rsidP="006518AF">
            <w:pPr>
              <w:jc w:val="center"/>
              <w:rPr>
                <w:rFonts w:cs="Arial"/>
              </w:rPr>
            </w:pPr>
            <w:r>
              <w:rPr>
                <w:rFonts w:cs="Arial"/>
              </w:rPr>
              <w:t>U</w:t>
            </w:r>
          </w:p>
        </w:tc>
        <w:tc>
          <w:tcPr>
            <w:tcW w:w="1177" w:type="dxa"/>
          </w:tcPr>
          <w:p w14:paraId="3D0E44D6" w14:textId="77777777" w:rsidR="00CB6366" w:rsidRDefault="00CB6366" w:rsidP="006518AF">
            <w:pPr>
              <w:tabs>
                <w:tab w:val="left" w:pos="645"/>
              </w:tabs>
              <w:jc w:val="center"/>
              <w:rPr>
                <w:rFonts w:cs="Arial"/>
              </w:rPr>
            </w:pPr>
            <w:r>
              <w:rPr>
                <w:rFonts w:cs="Arial"/>
              </w:rPr>
              <w:t>LCC</w:t>
            </w:r>
          </w:p>
        </w:tc>
        <w:tc>
          <w:tcPr>
            <w:tcW w:w="2631" w:type="dxa"/>
          </w:tcPr>
          <w:p w14:paraId="67739550" w14:textId="77777777" w:rsidR="00CB6366" w:rsidRDefault="00CB6366" w:rsidP="00366463">
            <w:pPr>
              <w:tabs>
                <w:tab w:val="left" w:pos="645"/>
              </w:tabs>
              <w:jc w:val="center"/>
              <w:rPr>
                <w:rFonts w:cs="Arial"/>
              </w:rPr>
            </w:pPr>
            <w:r>
              <w:rPr>
                <w:rFonts w:cs="Arial"/>
              </w:rPr>
              <w:t>Daily/Weekly</w:t>
            </w:r>
          </w:p>
        </w:tc>
        <w:tc>
          <w:tcPr>
            <w:tcW w:w="2063" w:type="dxa"/>
          </w:tcPr>
          <w:p w14:paraId="58341A84" w14:textId="77777777" w:rsidR="00CB6366" w:rsidRDefault="00CB6366" w:rsidP="006518AF">
            <w:pPr>
              <w:tabs>
                <w:tab w:val="left" w:pos="645"/>
              </w:tabs>
              <w:jc w:val="center"/>
              <w:rPr>
                <w:rFonts w:cs="Arial"/>
              </w:rPr>
            </w:pPr>
            <w:r>
              <w:rPr>
                <w:rFonts w:cs="Arial"/>
              </w:rPr>
              <w:t>See 3.4</w:t>
            </w:r>
          </w:p>
        </w:tc>
        <w:tc>
          <w:tcPr>
            <w:tcW w:w="1610" w:type="dxa"/>
          </w:tcPr>
          <w:p w14:paraId="61EA2ED7" w14:textId="77777777" w:rsidR="00CB6366" w:rsidRDefault="00CB6366" w:rsidP="006518AF">
            <w:pPr>
              <w:tabs>
                <w:tab w:val="left" w:pos="645"/>
              </w:tabs>
              <w:jc w:val="center"/>
              <w:rPr>
                <w:rFonts w:cs="Arial"/>
                <w:sz w:val="20"/>
              </w:rPr>
            </w:pPr>
            <w:r>
              <w:rPr>
                <w:rFonts w:cs="Arial"/>
                <w:sz w:val="20"/>
              </w:rPr>
              <w:t>See 3.8</w:t>
            </w:r>
          </w:p>
        </w:tc>
      </w:tr>
      <w:tr w:rsidR="00CB6366" w14:paraId="539A7BD0" w14:textId="77777777" w:rsidTr="005A1130">
        <w:trPr>
          <w:cantSplit/>
        </w:trPr>
        <w:tc>
          <w:tcPr>
            <w:tcW w:w="5204" w:type="dxa"/>
          </w:tcPr>
          <w:p w14:paraId="43FB48CA" w14:textId="77777777" w:rsidR="00CB6366" w:rsidRDefault="00CB6366" w:rsidP="006518AF">
            <w:pPr>
              <w:rPr>
                <w:rFonts w:cs="Arial"/>
              </w:rPr>
            </w:pPr>
            <w:r>
              <w:rPr>
                <w:rFonts w:cs="Arial"/>
              </w:rPr>
              <w:t>Entry Date</w:t>
            </w:r>
          </w:p>
        </w:tc>
        <w:tc>
          <w:tcPr>
            <w:tcW w:w="1183" w:type="dxa"/>
          </w:tcPr>
          <w:p w14:paraId="1A244FEB" w14:textId="77777777" w:rsidR="00CB6366" w:rsidRDefault="00CB6366" w:rsidP="006518AF">
            <w:pPr>
              <w:jc w:val="center"/>
              <w:rPr>
                <w:rFonts w:cs="Arial"/>
              </w:rPr>
            </w:pPr>
            <w:r>
              <w:rPr>
                <w:rFonts w:cs="Arial"/>
              </w:rPr>
              <w:t>U</w:t>
            </w:r>
          </w:p>
        </w:tc>
        <w:tc>
          <w:tcPr>
            <w:tcW w:w="1177" w:type="dxa"/>
          </w:tcPr>
          <w:p w14:paraId="7E1A9860" w14:textId="77777777" w:rsidR="00CB6366" w:rsidRDefault="00CB6366" w:rsidP="006518AF">
            <w:pPr>
              <w:tabs>
                <w:tab w:val="left" w:pos="645"/>
              </w:tabs>
              <w:jc w:val="center"/>
              <w:rPr>
                <w:rFonts w:cs="Arial"/>
              </w:rPr>
            </w:pPr>
            <w:r>
              <w:rPr>
                <w:rFonts w:cs="Arial"/>
              </w:rPr>
              <w:t>LCC</w:t>
            </w:r>
          </w:p>
        </w:tc>
        <w:tc>
          <w:tcPr>
            <w:tcW w:w="2631" w:type="dxa"/>
          </w:tcPr>
          <w:p w14:paraId="5D5488F1" w14:textId="77777777" w:rsidR="00CB6366" w:rsidRPr="000C574E" w:rsidRDefault="00CB6366" w:rsidP="00366463">
            <w:pPr>
              <w:jc w:val="center"/>
            </w:pPr>
            <w:r>
              <w:rPr>
                <w:rFonts w:cs="Arial"/>
              </w:rPr>
              <w:t>Daily/Weekly</w:t>
            </w:r>
          </w:p>
        </w:tc>
        <w:tc>
          <w:tcPr>
            <w:tcW w:w="2063" w:type="dxa"/>
          </w:tcPr>
          <w:p w14:paraId="0F167F50" w14:textId="77777777" w:rsidR="00CB6366" w:rsidRDefault="00CB6366" w:rsidP="006518AF">
            <w:pPr>
              <w:tabs>
                <w:tab w:val="left" w:pos="645"/>
              </w:tabs>
              <w:jc w:val="center"/>
              <w:rPr>
                <w:rFonts w:cs="Arial"/>
              </w:rPr>
            </w:pPr>
            <w:r>
              <w:rPr>
                <w:rFonts w:cs="Arial"/>
              </w:rPr>
              <w:t>See 3.4</w:t>
            </w:r>
          </w:p>
        </w:tc>
        <w:tc>
          <w:tcPr>
            <w:tcW w:w="1610" w:type="dxa"/>
          </w:tcPr>
          <w:p w14:paraId="6D1ED9E8" w14:textId="77777777" w:rsidR="00CB6366" w:rsidRDefault="00CB6366" w:rsidP="006518AF">
            <w:pPr>
              <w:tabs>
                <w:tab w:val="left" w:pos="645"/>
              </w:tabs>
              <w:jc w:val="center"/>
              <w:rPr>
                <w:rFonts w:cs="Arial"/>
              </w:rPr>
            </w:pPr>
            <w:r>
              <w:rPr>
                <w:rFonts w:cs="Arial"/>
                <w:sz w:val="20"/>
              </w:rPr>
              <w:t>See 3.8</w:t>
            </w:r>
          </w:p>
        </w:tc>
      </w:tr>
      <w:tr w:rsidR="00CB6366" w14:paraId="671D9B62" w14:textId="77777777" w:rsidTr="005A1130">
        <w:trPr>
          <w:cantSplit/>
        </w:trPr>
        <w:tc>
          <w:tcPr>
            <w:tcW w:w="5204" w:type="dxa"/>
          </w:tcPr>
          <w:p w14:paraId="688CAF01" w14:textId="77777777" w:rsidR="00CB6366" w:rsidRDefault="00CB6366" w:rsidP="006518AF">
            <w:pPr>
              <w:rPr>
                <w:rFonts w:cs="Arial"/>
              </w:rPr>
            </w:pPr>
            <w:r>
              <w:rPr>
                <w:rFonts w:cs="Arial"/>
              </w:rPr>
              <w:t>Enrolment Status</w:t>
            </w:r>
          </w:p>
        </w:tc>
        <w:tc>
          <w:tcPr>
            <w:tcW w:w="1183" w:type="dxa"/>
          </w:tcPr>
          <w:p w14:paraId="7822AE66" w14:textId="77777777" w:rsidR="00CB6366" w:rsidRDefault="00CB6366" w:rsidP="006518AF">
            <w:pPr>
              <w:jc w:val="center"/>
              <w:rPr>
                <w:rFonts w:cs="Arial"/>
              </w:rPr>
            </w:pPr>
            <w:r>
              <w:rPr>
                <w:rFonts w:cs="Arial"/>
              </w:rPr>
              <w:t>U</w:t>
            </w:r>
          </w:p>
        </w:tc>
        <w:tc>
          <w:tcPr>
            <w:tcW w:w="1177" w:type="dxa"/>
          </w:tcPr>
          <w:p w14:paraId="6589749D" w14:textId="77777777" w:rsidR="00CB6366" w:rsidRDefault="00CB6366" w:rsidP="006518AF">
            <w:pPr>
              <w:tabs>
                <w:tab w:val="left" w:pos="645"/>
              </w:tabs>
              <w:jc w:val="center"/>
              <w:rPr>
                <w:rFonts w:cs="Arial"/>
              </w:rPr>
            </w:pPr>
            <w:r>
              <w:rPr>
                <w:rFonts w:cs="Arial"/>
              </w:rPr>
              <w:t>LCC</w:t>
            </w:r>
          </w:p>
        </w:tc>
        <w:tc>
          <w:tcPr>
            <w:tcW w:w="2631" w:type="dxa"/>
          </w:tcPr>
          <w:p w14:paraId="654BAB16" w14:textId="77777777" w:rsidR="00CB6366" w:rsidRPr="000C574E" w:rsidRDefault="00CB6366" w:rsidP="00366463">
            <w:pPr>
              <w:jc w:val="center"/>
            </w:pPr>
            <w:r>
              <w:rPr>
                <w:rFonts w:cs="Arial"/>
              </w:rPr>
              <w:t>Daily/Weekly</w:t>
            </w:r>
          </w:p>
        </w:tc>
        <w:tc>
          <w:tcPr>
            <w:tcW w:w="2063" w:type="dxa"/>
          </w:tcPr>
          <w:p w14:paraId="22EF5518" w14:textId="77777777" w:rsidR="00CB6366" w:rsidRDefault="00CB6366" w:rsidP="006518AF">
            <w:pPr>
              <w:tabs>
                <w:tab w:val="left" w:pos="645"/>
              </w:tabs>
              <w:jc w:val="center"/>
              <w:rPr>
                <w:rFonts w:cs="Arial"/>
              </w:rPr>
            </w:pPr>
            <w:r>
              <w:rPr>
                <w:rFonts w:cs="Arial"/>
              </w:rPr>
              <w:t>See 3.4</w:t>
            </w:r>
          </w:p>
        </w:tc>
        <w:tc>
          <w:tcPr>
            <w:tcW w:w="1610" w:type="dxa"/>
          </w:tcPr>
          <w:p w14:paraId="52A034FC" w14:textId="77777777" w:rsidR="00CB6366" w:rsidRDefault="00CB6366" w:rsidP="006518AF">
            <w:pPr>
              <w:tabs>
                <w:tab w:val="left" w:pos="645"/>
              </w:tabs>
              <w:jc w:val="center"/>
              <w:rPr>
                <w:rFonts w:cs="Arial"/>
                <w:sz w:val="20"/>
              </w:rPr>
            </w:pPr>
            <w:r>
              <w:rPr>
                <w:rFonts w:cs="Arial"/>
                <w:sz w:val="20"/>
              </w:rPr>
              <w:t>See 3.8</w:t>
            </w:r>
          </w:p>
        </w:tc>
      </w:tr>
      <w:tr w:rsidR="001847CA" w14:paraId="3508BBD8" w14:textId="77777777" w:rsidTr="005A1130">
        <w:trPr>
          <w:cantSplit/>
        </w:trPr>
        <w:tc>
          <w:tcPr>
            <w:tcW w:w="5204" w:type="dxa"/>
          </w:tcPr>
          <w:p w14:paraId="75DEF7C2" w14:textId="77777777" w:rsidR="001847CA" w:rsidRDefault="001847CA" w:rsidP="001847CA">
            <w:pPr>
              <w:rPr>
                <w:rFonts w:cs="Arial"/>
              </w:rPr>
            </w:pPr>
            <w:r>
              <w:rPr>
                <w:rFonts w:cs="Arial"/>
              </w:rPr>
              <w:t>End Date</w:t>
            </w:r>
          </w:p>
        </w:tc>
        <w:tc>
          <w:tcPr>
            <w:tcW w:w="1183" w:type="dxa"/>
          </w:tcPr>
          <w:p w14:paraId="05D3C2AB" w14:textId="77777777" w:rsidR="001847CA" w:rsidRDefault="001847CA" w:rsidP="001847CA">
            <w:pPr>
              <w:jc w:val="center"/>
              <w:rPr>
                <w:rFonts w:cs="Arial"/>
              </w:rPr>
            </w:pPr>
            <w:r>
              <w:rPr>
                <w:rFonts w:cs="Arial"/>
              </w:rPr>
              <w:t>U</w:t>
            </w:r>
          </w:p>
        </w:tc>
        <w:tc>
          <w:tcPr>
            <w:tcW w:w="1177" w:type="dxa"/>
          </w:tcPr>
          <w:p w14:paraId="27DFD0E5" w14:textId="77777777" w:rsidR="001847CA" w:rsidRDefault="001847CA" w:rsidP="001847CA">
            <w:pPr>
              <w:tabs>
                <w:tab w:val="left" w:pos="645"/>
              </w:tabs>
              <w:jc w:val="center"/>
              <w:rPr>
                <w:rFonts w:cs="Arial"/>
              </w:rPr>
            </w:pPr>
            <w:r>
              <w:rPr>
                <w:rFonts w:cs="Arial"/>
              </w:rPr>
              <w:t>LCC</w:t>
            </w:r>
          </w:p>
        </w:tc>
        <w:tc>
          <w:tcPr>
            <w:tcW w:w="2631" w:type="dxa"/>
          </w:tcPr>
          <w:p w14:paraId="505DB290" w14:textId="77777777" w:rsidR="001847CA" w:rsidRDefault="001847CA" w:rsidP="001847CA">
            <w:pPr>
              <w:jc w:val="center"/>
              <w:rPr>
                <w:rFonts w:cs="Arial"/>
              </w:rPr>
            </w:pPr>
            <w:r>
              <w:rPr>
                <w:rFonts w:cs="Arial"/>
              </w:rPr>
              <w:t>Daily/Weekly</w:t>
            </w:r>
          </w:p>
        </w:tc>
        <w:tc>
          <w:tcPr>
            <w:tcW w:w="2063" w:type="dxa"/>
          </w:tcPr>
          <w:p w14:paraId="35982231" w14:textId="77777777" w:rsidR="001847CA" w:rsidRDefault="001847CA" w:rsidP="001847CA">
            <w:pPr>
              <w:tabs>
                <w:tab w:val="left" w:pos="645"/>
              </w:tabs>
              <w:jc w:val="center"/>
              <w:rPr>
                <w:rFonts w:cs="Arial"/>
              </w:rPr>
            </w:pPr>
            <w:r>
              <w:rPr>
                <w:rFonts w:cs="Arial"/>
              </w:rPr>
              <w:t>See 3.4</w:t>
            </w:r>
          </w:p>
        </w:tc>
        <w:tc>
          <w:tcPr>
            <w:tcW w:w="1610" w:type="dxa"/>
          </w:tcPr>
          <w:p w14:paraId="28649083" w14:textId="77777777" w:rsidR="001847CA" w:rsidRDefault="001847CA" w:rsidP="001847CA">
            <w:pPr>
              <w:tabs>
                <w:tab w:val="left" w:pos="645"/>
              </w:tabs>
              <w:jc w:val="center"/>
              <w:rPr>
                <w:rFonts w:cs="Arial"/>
                <w:sz w:val="20"/>
              </w:rPr>
            </w:pPr>
            <w:r>
              <w:rPr>
                <w:rFonts w:cs="Arial"/>
                <w:sz w:val="20"/>
              </w:rPr>
              <w:t>See 3.8</w:t>
            </w:r>
          </w:p>
        </w:tc>
      </w:tr>
      <w:tr w:rsidR="001847CA" w14:paraId="42B34F6D" w14:textId="77777777" w:rsidTr="005A1130">
        <w:trPr>
          <w:cantSplit/>
        </w:trPr>
        <w:tc>
          <w:tcPr>
            <w:tcW w:w="5204" w:type="dxa"/>
          </w:tcPr>
          <w:p w14:paraId="2B1B2789" w14:textId="77777777" w:rsidR="001847CA" w:rsidRDefault="001847CA" w:rsidP="001847CA">
            <w:pPr>
              <w:rPr>
                <w:rFonts w:cs="Arial"/>
              </w:rPr>
            </w:pPr>
            <w:r>
              <w:rPr>
                <w:rFonts w:cs="Arial"/>
              </w:rPr>
              <w:t>Connexions Assent</w:t>
            </w:r>
          </w:p>
        </w:tc>
        <w:tc>
          <w:tcPr>
            <w:tcW w:w="1183" w:type="dxa"/>
          </w:tcPr>
          <w:p w14:paraId="4BC872FC" w14:textId="77777777" w:rsidR="001847CA" w:rsidRDefault="001847CA" w:rsidP="001847CA">
            <w:pPr>
              <w:jc w:val="center"/>
              <w:rPr>
                <w:rFonts w:cs="Arial"/>
              </w:rPr>
            </w:pPr>
            <w:r>
              <w:rPr>
                <w:rFonts w:cs="Arial"/>
              </w:rPr>
              <w:t>U</w:t>
            </w:r>
          </w:p>
        </w:tc>
        <w:tc>
          <w:tcPr>
            <w:tcW w:w="1177" w:type="dxa"/>
          </w:tcPr>
          <w:p w14:paraId="63EFFA92" w14:textId="77777777" w:rsidR="001847CA" w:rsidRDefault="001847CA" w:rsidP="001847CA">
            <w:pPr>
              <w:tabs>
                <w:tab w:val="left" w:pos="645"/>
              </w:tabs>
              <w:jc w:val="center"/>
              <w:rPr>
                <w:rFonts w:cs="Arial"/>
              </w:rPr>
            </w:pPr>
            <w:r>
              <w:rPr>
                <w:rFonts w:cs="Arial"/>
              </w:rPr>
              <w:t>LCC</w:t>
            </w:r>
          </w:p>
        </w:tc>
        <w:tc>
          <w:tcPr>
            <w:tcW w:w="2631" w:type="dxa"/>
          </w:tcPr>
          <w:p w14:paraId="086CA8C1" w14:textId="77777777" w:rsidR="001847CA" w:rsidRPr="000C574E" w:rsidRDefault="001847CA" w:rsidP="001847CA">
            <w:pPr>
              <w:jc w:val="center"/>
            </w:pPr>
            <w:r>
              <w:rPr>
                <w:rFonts w:cs="Arial"/>
              </w:rPr>
              <w:t>Daily/Weekly</w:t>
            </w:r>
          </w:p>
        </w:tc>
        <w:tc>
          <w:tcPr>
            <w:tcW w:w="2063" w:type="dxa"/>
          </w:tcPr>
          <w:p w14:paraId="4B92B54D" w14:textId="77777777" w:rsidR="001847CA" w:rsidRDefault="001847CA" w:rsidP="001847CA">
            <w:pPr>
              <w:tabs>
                <w:tab w:val="left" w:pos="645"/>
              </w:tabs>
              <w:jc w:val="center"/>
              <w:rPr>
                <w:rFonts w:cs="Arial"/>
              </w:rPr>
            </w:pPr>
            <w:r>
              <w:rPr>
                <w:rFonts w:cs="Arial"/>
              </w:rPr>
              <w:t>See 3.4</w:t>
            </w:r>
          </w:p>
        </w:tc>
        <w:tc>
          <w:tcPr>
            <w:tcW w:w="1610" w:type="dxa"/>
          </w:tcPr>
          <w:p w14:paraId="564225DC" w14:textId="77777777" w:rsidR="001847CA" w:rsidRDefault="001847CA" w:rsidP="001847CA">
            <w:pPr>
              <w:tabs>
                <w:tab w:val="left" w:pos="645"/>
              </w:tabs>
              <w:jc w:val="center"/>
              <w:rPr>
                <w:rFonts w:cs="Arial"/>
              </w:rPr>
            </w:pPr>
            <w:r>
              <w:rPr>
                <w:rFonts w:cs="Arial"/>
                <w:sz w:val="20"/>
              </w:rPr>
              <w:t>See 3.8</w:t>
            </w:r>
          </w:p>
        </w:tc>
      </w:tr>
      <w:tr w:rsidR="001847CA" w14:paraId="5EA5FB58" w14:textId="77777777" w:rsidTr="005A1130">
        <w:trPr>
          <w:cantSplit/>
        </w:trPr>
        <w:tc>
          <w:tcPr>
            <w:tcW w:w="5204" w:type="dxa"/>
          </w:tcPr>
          <w:p w14:paraId="73FACEA7" w14:textId="77777777" w:rsidR="001847CA" w:rsidRDefault="001847CA" w:rsidP="001847CA">
            <w:pPr>
              <w:rPr>
                <w:rFonts w:cs="Arial"/>
              </w:rPr>
            </w:pPr>
            <w:r>
              <w:rPr>
                <w:rFonts w:cs="Arial"/>
              </w:rPr>
              <w:t>Phone Number</w:t>
            </w:r>
          </w:p>
        </w:tc>
        <w:tc>
          <w:tcPr>
            <w:tcW w:w="1183" w:type="dxa"/>
          </w:tcPr>
          <w:p w14:paraId="77D6D680" w14:textId="77777777" w:rsidR="001847CA" w:rsidRDefault="001847CA" w:rsidP="001847CA">
            <w:pPr>
              <w:jc w:val="center"/>
              <w:rPr>
                <w:rFonts w:cs="Arial"/>
              </w:rPr>
            </w:pPr>
            <w:r>
              <w:rPr>
                <w:rFonts w:cs="Arial"/>
              </w:rPr>
              <w:t>U</w:t>
            </w:r>
          </w:p>
        </w:tc>
        <w:tc>
          <w:tcPr>
            <w:tcW w:w="1177" w:type="dxa"/>
          </w:tcPr>
          <w:p w14:paraId="07EFD3D4" w14:textId="77777777" w:rsidR="001847CA" w:rsidRDefault="001847CA" w:rsidP="001847CA">
            <w:pPr>
              <w:tabs>
                <w:tab w:val="left" w:pos="645"/>
              </w:tabs>
              <w:jc w:val="center"/>
              <w:rPr>
                <w:rFonts w:cs="Arial"/>
              </w:rPr>
            </w:pPr>
            <w:r>
              <w:rPr>
                <w:rFonts w:cs="Arial"/>
              </w:rPr>
              <w:t>LCC</w:t>
            </w:r>
          </w:p>
        </w:tc>
        <w:tc>
          <w:tcPr>
            <w:tcW w:w="2631" w:type="dxa"/>
          </w:tcPr>
          <w:p w14:paraId="169E3214" w14:textId="77777777" w:rsidR="001847CA" w:rsidRDefault="001847CA" w:rsidP="001847CA">
            <w:pPr>
              <w:tabs>
                <w:tab w:val="left" w:pos="645"/>
              </w:tabs>
              <w:jc w:val="center"/>
              <w:rPr>
                <w:rFonts w:cs="Arial"/>
              </w:rPr>
            </w:pPr>
            <w:r>
              <w:rPr>
                <w:rFonts w:cs="Arial"/>
              </w:rPr>
              <w:t>Daily/Weekly</w:t>
            </w:r>
          </w:p>
        </w:tc>
        <w:tc>
          <w:tcPr>
            <w:tcW w:w="2063" w:type="dxa"/>
          </w:tcPr>
          <w:p w14:paraId="4DF3D65F" w14:textId="77777777" w:rsidR="001847CA" w:rsidRDefault="001847CA" w:rsidP="001847CA">
            <w:pPr>
              <w:tabs>
                <w:tab w:val="left" w:pos="645"/>
              </w:tabs>
              <w:jc w:val="center"/>
              <w:rPr>
                <w:rFonts w:cs="Arial"/>
              </w:rPr>
            </w:pPr>
            <w:r>
              <w:rPr>
                <w:rFonts w:cs="Arial"/>
              </w:rPr>
              <w:t>See 3.4</w:t>
            </w:r>
          </w:p>
        </w:tc>
        <w:tc>
          <w:tcPr>
            <w:tcW w:w="1610" w:type="dxa"/>
          </w:tcPr>
          <w:p w14:paraId="1E73E1B1" w14:textId="77777777" w:rsidR="001847CA" w:rsidRDefault="001847CA" w:rsidP="001847CA">
            <w:pPr>
              <w:tabs>
                <w:tab w:val="left" w:pos="645"/>
              </w:tabs>
              <w:jc w:val="center"/>
              <w:rPr>
                <w:rFonts w:cs="Arial"/>
              </w:rPr>
            </w:pPr>
            <w:r>
              <w:rPr>
                <w:rFonts w:cs="Arial"/>
                <w:sz w:val="20"/>
              </w:rPr>
              <w:t>See 3.8</w:t>
            </w:r>
          </w:p>
        </w:tc>
      </w:tr>
      <w:tr w:rsidR="001847CA" w14:paraId="7D3D593D" w14:textId="77777777" w:rsidTr="005A1130">
        <w:trPr>
          <w:cantSplit/>
        </w:trPr>
        <w:tc>
          <w:tcPr>
            <w:tcW w:w="5204" w:type="dxa"/>
          </w:tcPr>
          <w:p w14:paraId="20A85A14" w14:textId="77777777" w:rsidR="001847CA" w:rsidRDefault="001847CA" w:rsidP="001847CA">
            <w:pPr>
              <w:rPr>
                <w:rFonts w:cs="Arial"/>
              </w:rPr>
            </w:pPr>
            <w:r>
              <w:rPr>
                <w:rFonts w:cs="Arial"/>
              </w:rPr>
              <w:t>SEN Indicator</w:t>
            </w:r>
          </w:p>
        </w:tc>
        <w:tc>
          <w:tcPr>
            <w:tcW w:w="1183" w:type="dxa"/>
          </w:tcPr>
          <w:p w14:paraId="75947573" w14:textId="77777777" w:rsidR="001847CA" w:rsidRDefault="001847CA" w:rsidP="001847CA">
            <w:pPr>
              <w:jc w:val="center"/>
              <w:rPr>
                <w:rFonts w:cs="Arial"/>
              </w:rPr>
            </w:pPr>
            <w:r>
              <w:rPr>
                <w:rFonts w:cs="Arial"/>
              </w:rPr>
              <w:t>U</w:t>
            </w:r>
          </w:p>
        </w:tc>
        <w:tc>
          <w:tcPr>
            <w:tcW w:w="1177" w:type="dxa"/>
          </w:tcPr>
          <w:p w14:paraId="5B6AA1DB" w14:textId="77777777" w:rsidR="001847CA" w:rsidRDefault="001847CA" w:rsidP="001847CA">
            <w:pPr>
              <w:tabs>
                <w:tab w:val="left" w:pos="645"/>
              </w:tabs>
              <w:jc w:val="center"/>
              <w:rPr>
                <w:rFonts w:cs="Arial"/>
              </w:rPr>
            </w:pPr>
            <w:r>
              <w:rPr>
                <w:rFonts w:cs="Arial"/>
              </w:rPr>
              <w:t>LCC</w:t>
            </w:r>
          </w:p>
        </w:tc>
        <w:tc>
          <w:tcPr>
            <w:tcW w:w="2631" w:type="dxa"/>
          </w:tcPr>
          <w:p w14:paraId="24D029C0" w14:textId="77777777" w:rsidR="001847CA" w:rsidRPr="000C574E" w:rsidRDefault="001847CA" w:rsidP="001847CA">
            <w:pPr>
              <w:jc w:val="center"/>
            </w:pPr>
            <w:r>
              <w:rPr>
                <w:rFonts w:cs="Arial"/>
              </w:rPr>
              <w:t>Daily/Weekly</w:t>
            </w:r>
          </w:p>
        </w:tc>
        <w:tc>
          <w:tcPr>
            <w:tcW w:w="2063" w:type="dxa"/>
          </w:tcPr>
          <w:p w14:paraId="60DE6066" w14:textId="77777777" w:rsidR="001847CA" w:rsidRDefault="001847CA" w:rsidP="001847CA">
            <w:pPr>
              <w:tabs>
                <w:tab w:val="left" w:pos="645"/>
              </w:tabs>
              <w:jc w:val="center"/>
              <w:rPr>
                <w:rFonts w:cs="Arial"/>
              </w:rPr>
            </w:pPr>
            <w:r>
              <w:rPr>
                <w:rFonts w:cs="Arial"/>
              </w:rPr>
              <w:t>See 3.4</w:t>
            </w:r>
          </w:p>
        </w:tc>
        <w:tc>
          <w:tcPr>
            <w:tcW w:w="1610" w:type="dxa"/>
          </w:tcPr>
          <w:p w14:paraId="4E2504FE" w14:textId="77777777" w:rsidR="001847CA" w:rsidRDefault="001847CA" w:rsidP="001847CA">
            <w:pPr>
              <w:tabs>
                <w:tab w:val="left" w:pos="645"/>
              </w:tabs>
              <w:jc w:val="center"/>
              <w:rPr>
                <w:rFonts w:cs="Arial"/>
              </w:rPr>
            </w:pPr>
            <w:r>
              <w:rPr>
                <w:rFonts w:cs="Arial"/>
                <w:sz w:val="20"/>
              </w:rPr>
              <w:t>See 3.8</w:t>
            </w:r>
          </w:p>
        </w:tc>
      </w:tr>
      <w:tr w:rsidR="001847CA" w14:paraId="7CEF33B0" w14:textId="77777777" w:rsidTr="005A1130">
        <w:trPr>
          <w:cantSplit/>
        </w:trPr>
        <w:tc>
          <w:tcPr>
            <w:tcW w:w="5204" w:type="dxa"/>
          </w:tcPr>
          <w:p w14:paraId="3595789D" w14:textId="77777777" w:rsidR="001847CA" w:rsidRDefault="001847CA" w:rsidP="001847CA">
            <w:pPr>
              <w:rPr>
                <w:rFonts w:cs="Arial"/>
              </w:rPr>
            </w:pPr>
            <w:r>
              <w:rPr>
                <w:rFonts w:cs="Arial"/>
              </w:rPr>
              <w:t>SEN Need</w:t>
            </w:r>
          </w:p>
        </w:tc>
        <w:tc>
          <w:tcPr>
            <w:tcW w:w="1183" w:type="dxa"/>
          </w:tcPr>
          <w:p w14:paraId="4240F7D3" w14:textId="77777777" w:rsidR="001847CA" w:rsidRDefault="001847CA" w:rsidP="001847CA">
            <w:pPr>
              <w:jc w:val="center"/>
              <w:rPr>
                <w:rFonts w:cs="Arial"/>
              </w:rPr>
            </w:pPr>
            <w:r>
              <w:rPr>
                <w:rFonts w:cs="Arial"/>
              </w:rPr>
              <w:t>U</w:t>
            </w:r>
          </w:p>
        </w:tc>
        <w:tc>
          <w:tcPr>
            <w:tcW w:w="1177" w:type="dxa"/>
          </w:tcPr>
          <w:p w14:paraId="51703CDB" w14:textId="77777777" w:rsidR="001847CA" w:rsidRDefault="001847CA" w:rsidP="001847CA">
            <w:pPr>
              <w:tabs>
                <w:tab w:val="left" w:pos="645"/>
              </w:tabs>
              <w:jc w:val="center"/>
              <w:rPr>
                <w:rFonts w:cs="Arial"/>
              </w:rPr>
            </w:pPr>
            <w:r>
              <w:rPr>
                <w:rFonts w:cs="Arial"/>
              </w:rPr>
              <w:t>LCC</w:t>
            </w:r>
          </w:p>
        </w:tc>
        <w:tc>
          <w:tcPr>
            <w:tcW w:w="2631" w:type="dxa"/>
          </w:tcPr>
          <w:p w14:paraId="59DB8A47" w14:textId="77777777" w:rsidR="001847CA" w:rsidRPr="000C574E" w:rsidRDefault="001847CA" w:rsidP="001847CA">
            <w:pPr>
              <w:jc w:val="center"/>
            </w:pPr>
            <w:r>
              <w:rPr>
                <w:rFonts w:cs="Arial"/>
              </w:rPr>
              <w:t>Daily/Weekly</w:t>
            </w:r>
          </w:p>
        </w:tc>
        <w:tc>
          <w:tcPr>
            <w:tcW w:w="2063" w:type="dxa"/>
          </w:tcPr>
          <w:p w14:paraId="5654B523" w14:textId="77777777" w:rsidR="001847CA" w:rsidRDefault="001847CA" w:rsidP="001847CA">
            <w:pPr>
              <w:tabs>
                <w:tab w:val="left" w:pos="645"/>
              </w:tabs>
              <w:jc w:val="center"/>
              <w:rPr>
                <w:rFonts w:cs="Arial"/>
              </w:rPr>
            </w:pPr>
            <w:r>
              <w:rPr>
                <w:rFonts w:cs="Arial"/>
              </w:rPr>
              <w:t>See 3.4</w:t>
            </w:r>
          </w:p>
        </w:tc>
        <w:tc>
          <w:tcPr>
            <w:tcW w:w="1610" w:type="dxa"/>
          </w:tcPr>
          <w:p w14:paraId="0AB5D669" w14:textId="77777777" w:rsidR="001847CA" w:rsidRDefault="001847CA" w:rsidP="001847CA">
            <w:pPr>
              <w:tabs>
                <w:tab w:val="left" w:pos="645"/>
              </w:tabs>
              <w:jc w:val="center"/>
              <w:rPr>
                <w:rFonts w:cs="Arial"/>
              </w:rPr>
            </w:pPr>
            <w:r>
              <w:rPr>
                <w:rFonts w:cs="Arial"/>
                <w:sz w:val="20"/>
              </w:rPr>
              <w:t>See 3.8</w:t>
            </w:r>
          </w:p>
        </w:tc>
      </w:tr>
      <w:tr w:rsidR="001847CA" w14:paraId="3E1FCD7F" w14:textId="77777777" w:rsidTr="005A1130">
        <w:trPr>
          <w:cantSplit/>
        </w:trPr>
        <w:tc>
          <w:tcPr>
            <w:tcW w:w="5204" w:type="dxa"/>
          </w:tcPr>
          <w:p w14:paraId="7F9ED3F4" w14:textId="77777777" w:rsidR="001847CA" w:rsidRDefault="001847CA" w:rsidP="001847CA">
            <w:pPr>
              <w:rPr>
                <w:rFonts w:cs="Arial"/>
              </w:rPr>
            </w:pPr>
            <w:r>
              <w:rPr>
                <w:rFonts w:cs="Arial"/>
              </w:rPr>
              <w:t>Attendance Marks</w:t>
            </w:r>
          </w:p>
        </w:tc>
        <w:tc>
          <w:tcPr>
            <w:tcW w:w="1183" w:type="dxa"/>
          </w:tcPr>
          <w:p w14:paraId="0B3642F0" w14:textId="77777777" w:rsidR="001847CA" w:rsidRDefault="001847CA" w:rsidP="001847CA">
            <w:pPr>
              <w:jc w:val="center"/>
              <w:rPr>
                <w:rFonts w:cs="Arial"/>
              </w:rPr>
            </w:pPr>
            <w:r>
              <w:rPr>
                <w:rFonts w:cs="Arial"/>
              </w:rPr>
              <w:t>U</w:t>
            </w:r>
          </w:p>
        </w:tc>
        <w:tc>
          <w:tcPr>
            <w:tcW w:w="1177" w:type="dxa"/>
          </w:tcPr>
          <w:p w14:paraId="3BB29813" w14:textId="77777777" w:rsidR="001847CA" w:rsidRDefault="001847CA" w:rsidP="001847CA">
            <w:pPr>
              <w:tabs>
                <w:tab w:val="left" w:pos="645"/>
              </w:tabs>
              <w:jc w:val="center"/>
              <w:rPr>
                <w:rFonts w:cs="Arial"/>
              </w:rPr>
            </w:pPr>
            <w:r>
              <w:rPr>
                <w:rFonts w:cs="Arial"/>
              </w:rPr>
              <w:t>LCC</w:t>
            </w:r>
          </w:p>
        </w:tc>
        <w:tc>
          <w:tcPr>
            <w:tcW w:w="2631" w:type="dxa"/>
          </w:tcPr>
          <w:p w14:paraId="4D80F528" w14:textId="77777777" w:rsidR="001847CA" w:rsidRPr="000C574E" w:rsidRDefault="001847CA" w:rsidP="001847CA">
            <w:pPr>
              <w:jc w:val="center"/>
            </w:pPr>
            <w:r>
              <w:rPr>
                <w:rFonts w:cs="Arial"/>
              </w:rPr>
              <w:t>Daily/Weekly</w:t>
            </w:r>
          </w:p>
        </w:tc>
        <w:tc>
          <w:tcPr>
            <w:tcW w:w="2063" w:type="dxa"/>
          </w:tcPr>
          <w:p w14:paraId="6749DAB8" w14:textId="77777777" w:rsidR="001847CA" w:rsidRDefault="001847CA" w:rsidP="001847CA">
            <w:pPr>
              <w:tabs>
                <w:tab w:val="left" w:pos="645"/>
              </w:tabs>
              <w:jc w:val="center"/>
              <w:rPr>
                <w:rFonts w:cs="Arial"/>
              </w:rPr>
            </w:pPr>
            <w:r>
              <w:rPr>
                <w:rFonts w:cs="Arial"/>
              </w:rPr>
              <w:t>See 3.4</w:t>
            </w:r>
          </w:p>
        </w:tc>
        <w:tc>
          <w:tcPr>
            <w:tcW w:w="1610" w:type="dxa"/>
          </w:tcPr>
          <w:p w14:paraId="1758A0DC" w14:textId="77777777" w:rsidR="001847CA" w:rsidRDefault="001847CA" w:rsidP="001847CA">
            <w:pPr>
              <w:tabs>
                <w:tab w:val="left" w:pos="645"/>
              </w:tabs>
              <w:jc w:val="center"/>
              <w:rPr>
                <w:rFonts w:cs="Arial"/>
              </w:rPr>
            </w:pPr>
            <w:r>
              <w:rPr>
                <w:rFonts w:cs="Arial"/>
                <w:sz w:val="20"/>
              </w:rPr>
              <w:t>See 3.8</w:t>
            </w:r>
          </w:p>
        </w:tc>
      </w:tr>
      <w:tr w:rsidR="001847CA" w14:paraId="010740A0" w14:textId="77777777" w:rsidTr="005A1130">
        <w:trPr>
          <w:cantSplit/>
        </w:trPr>
        <w:tc>
          <w:tcPr>
            <w:tcW w:w="5204" w:type="dxa"/>
          </w:tcPr>
          <w:p w14:paraId="651B561A" w14:textId="77777777" w:rsidR="001847CA" w:rsidRDefault="001847CA" w:rsidP="001847CA">
            <w:pPr>
              <w:rPr>
                <w:rFonts w:cs="Arial"/>
              </w:rPr>
            </w:pPr>
            <w:r>
              <w:rPr>
                <w:rFonts w:cs="Arial"/>
              </w:rPr>
              <w:t>Attendance Code</w:t>
            </w:r>
          </w:p>
        </w:tc>
        <w:tc>
          <w:tcPr>
            <w:tcW w:w="1183" w:type="dxa"/>
          </w:tcPr>
          <w:p w14:paraId="64C322E5" w14:textId="77777777" w:rsidR="001847CA" w:rsidRDefault="001847CA" w:rsidP="001847CA">
            <w:pPr>
              <w:jc w:val="center"/>
              <w:rPr>
                <w:rFonts w:cs="Arial"/>
              </w:rPr>
            </w:pPr>
            <w:r>
              <w:rPr>
                <w:rFonts w:cs="Arial"/>
              </w:rPr>
              <w:t>U</w:t>
            </w:r>
          </w:p>
        </w:tc>
        <w:tc>
          <w:tcPr>
            <w:tcW w:w="1177" w:type="dxa"/>
          </w:tcPr>
          <w:p w14:paraId="2D1EAA45" w14:textId="77777777" w:rsidR="001847CA" w:rsidRDefault="001847CA" w:rsidP="001847CA">
            <w:pPr>
              <w:tabs>
                <w:tab w:val="left" w:pos="645"/>
              </w:tabs>
              <w:jc w:val="center"/>
              <w:rPr>
                <w:rFonts w:cs="Arial"/>
              </w:rPr>
            </w:pPr>
            <w:r>
              <w:rPr>
                <w:rFonts w:cs="Arial"/>
              </w:rPr>
              <w:t>LCC</w:t>
            </w:r>
          </w:p>
        </w:tc>
        <w:tc>
          <w:tcPr>
            <w:tcW w:w="2631" w:type="dxa"/>
          </w:tcPr>
          <w:p w14:paraId="0C76F54E" w14:textId="77777777" w:rsidR="001847CA" w:rsidRDefault="001847CA" w:rsidP="001847CA">
            <w:pPr>
              <w:tabs>
                <w:tab w:val="left" w:pos="645"/>
              </w:tabs>
              <w:jc w:val="center"/>
              <w:rPr>
                <w:rFonts w:cs="Arial"/>
              </w:rPr>
            </w:pPr>
            <w:r>
              <w:rPr>
                <w:rFonts w:cs="Arial"/>
              </w:rPr>
              <w:t>Daily/Weekly</w:t>
            </w:r>
          </w:p>
        </w:tc>
        <w:tc>
          <w:tcPr>
            <w:tcW w:w="2063" w:type="dxa"/>
          </w:tcPr>
          <w:p w14:paraId="4AAD7BD0" w14:textId="77777777" w:rsidR="001847CA" w:rsidRDefault="001847CA" w:rsidP="001847CA">
            <w:pPr>
              <w:tabs>
                <w:tab w:val="left" w:pos="645"/>
              </w:tabs>
              <w:jc w:val="center"/>
              <w:rPr>
                <w:rFonts w:cs="Arial"/>
              </w:rPr>
            </w:pPr>
            <w:r>
              <w:rPr>
                <w:rFonts w:cs="Arial"/>
              </w:rPr>
              <w:t>See 3.4</w:t>
            </w:r>
          </w:p>
        </w:tc>
        <w:tc>
          <w:tcPr>
            <w:tcW w:w="1610" w:type="dxa"/>
          </w:tcPr>
          <w:p w14:paraId="7C73C987" w14:textId="77777777" w:rsidR="001847CA" w:rsidRDefault="001847CA" w:rsidP="001847CA">
            <w:pPr>
              <w:tabs>
                <w:tab w:val="left" w:pos="645"/>
              </w:tabs>
              <w:jc w:val="center"/>
              <w:rPr>
                <w:rFonts w:cs="Arial"/>
              </w:rPr>
            </w:pPr>
            <w:r>
              <w:rPr>
                <w:rFonts w:cs="Arial"/>
                <w:sz w:val="20"/>
              </w:rPr>
              <w:t>See 3.8</w:t>
            </w:r>
          </w:p>
        </w:tc>
      </w:tr>
      <w:tr w:rsidR="001847CA" w14:paraId="15418F6F" w14:textId="77777777" w:rsidTr="005A1130">
        <w:trPr>
          <w:cantSplit/>
        </w:trPr>
        <w:tc>
          <w:tcPr>
            <w:tcW w:w="5204" w:type="dxa"/>
          </w:tcPr>
          <w:p w14:paraId="0E46E1EA" w14:textId="77777777" w:rsidR="001847CA" w:rsidRDefault="001847CA" w:rsidP="001847CA">
            <w:pPr>
              <w:rPr>
                <w:rFonts w:cs="Arial"/>
              </w:rPr>
            </w:pPr>
            <w:r>
              <w:rPr>
                <w:rFonts w:cs="Arial"/>
              </w:rPr>
              <w:t>Attendance Description</w:t>
            </w:r>
          </w:p>
        </w:tc>
        <w:tc>
          <w:tcPr>
            <w:tcW w:w="1183" w:type="dxa"/>
          </w:tcPr>
          <w:p w14:paraId="505592CB" w14:textId="77777777" w:rsidR="001847CA" w:rsidRDefault="001847CA" w:rsidP="001847CA">
            <w:pPr>
              <w:jc w:val="center"/>
              <w:rPr>
                <w:rFonts w:cs="Arial"/>
              </w:rPr>
            </w:pPr>
            <w:r>
              <w:rPr>
                <w:rFonts w:cs="Arial"/>
              </w:rPr>
              <w:t>U</w:t>
            </w:r>
          </w:p>
        </w:tc>
        <w:tc>
          <w:tcPr>
            <w:tcW w:w="1177" w:type="dxa"/>
          </w:tcPr>
          <w:p w14:paraId="7DED5158" w14:textId="77777777" w:rsidR="001847CA" w:rsidRDefault="001847CA" w:rsidP="001847CA">
            <w:pPr>
              <w:tabs>
                <w:tab w:val="left" w:pos="645"/>
              </w:tabs>
              <w:jc w:val="center"/>
              <w:rPr>
                <w:rFonts w:cs="Arial"/>
              </w:rPr>
            </w:pPr>
            <w:r>
              <w:rPr>
                <w:rFonts w:cs="Arial"/>
              </w:rPr>
              <w:t>LCC</w:t>
            </w:r>
          </w:p>
        </w:tc>
        <w:tc>
          <w:tcPr>
            <w:tcW w:w="2631" w:type="dxa"/>
          </w:tcPr>
          <w:p w14:paraId="14568C2A" w14:textId="77777777" w:rsidR="001847CA" w:rsidRPr="000C574E" w:rsidRDefault="001847CA" w:rsidP="001847CA">
            <w:pPr>
              <w:jc w:val="center"/>
            </w:pPr>
            <w:r>
              <w:rPr>
                <w:rFonts w:cs="Arial"/>
              </w:rPr>
              <w:t>Daily/Weekly</w:t>
            </w:r>
          </w:p>
        </w:tc>
        <w:tc>
          <w:tcPr>
            <w:tcW w:w="2063" w:type="dxa"/>
          </w:tcPr>
          <w:p w14:paraId="574BF003" w14:textId="77777777" w:rsidR="001847CA" w:rsidRDefault="001847CA" w:rsidP="001847CA">
            <w:pPr>
              <w:tabs>
                <w:tab w:val="left" w:pos="645"/>
              </w:tabs>
              <w:jc w:val="center"/>
              <w:rPr>
                <w:rFonts w:cs="Arial"/>
              </w:rPr>
            </w:pPr>
            <w:r>
              <w:rPr>
                <w:rFonts w:cs="Arial"/>
              </w:rPr>
              <w:t>See 3.4</w:t>
            </w:r>
          </w:p>
        </w:tc>
        <w:tc>
          <w:tcPr>
            <w:tcW w:w="1610" w:type="dxa"/>
          </w:tcPr>
          <w:p w14:paraId="17438B3E" w14:textId="77777777" w:rsidR="001847CA" w:rsidRDefault="001847CA" w:rsidP="001847CA">
            <w:pPr>
              <w:tabs>
                <w:tab w:val="left" w:pos="645"/>
              </w:tabs>
              <w:jc w:val="center"/>
              <w:rPr>
                <w:rFonts w:cs="Arial"/>
              </w:rPr>
            </w:pPr>
            <w:r>
              <w:rPr>
                <w:rFonts w:cs="Arial"/>
                <w:sz w:val="20"/>
              </w:rPr>
              <w:t>See 3.8</w:t>
            </w:r>
          </w:p>
        </w:tc>
      </w:tr>
      <w:tr w:rsidR="001847CA" w14:paraId="6EF2997D" w14:textId="77777777" w:rsidTr="005A1130">
        <w:trPr>
          <w:cantSplit/>
        </w:trPr>
        <w:tc>
          <w:tcPr>
            <w:tcW w:w="5204" w:type="dxa"/>
          </w:tcPr>
          <w:p w14:paraId="0F285ADC" w14:textId="77777777" w:rsidR="001847CA" w:rsidRDefault="001847CA" w:rsidP="001847CA">
            <w:pPr>
              <w:rPr>
                <w:rFonts w:cs="Arial"/>
              </w:rPr>
            </w:pPr>
            <w:r>
              <w:rPr>
                <w:rFonts w:cs="Arial"/>
              </w:rPr>
              <w:t>Attendance Statistical Meaning</w:t>
            </w:r>
          </w:p>
        </w:tc>
        <w:tc>
          <w:tcPr>
            <w:tcW w:w="1183" w:type="dxa"/>
          </w:tcPr>
          <w:p w14:paraId="1A3272FB" w14:textId="77777777" w:rsidR="001847CA" w:rsidRDefault="001847CA" w:rsidP="001847CA">
            <w:pPr>
              <w:jc w:val="center"/>
              <w:rPr>
                <w:rFonts w:cs="Arial"/>
              </w:rPr>
            </w:pPr>
            <w:r>
              <w:rPr>
                <w:rFonts w:cs="Arial"/>
              </w:rPr>
              <w:t>U</w:t>
            </w:r>
          </w:p>
        </w:tc>
        <w:tc>
          <w:tcPr>
            <w:tcW w:w="1177" w:type="dxa"/>
          </w:tcPr>
          <w:p w14:paraId="1C71BE7C" w14:textId="77777777" w:rsidR="001847CA" w:rsidRDefault="001847CA" w:rsidP="001847CA">
            <w:pPr>
              <w:tabs>
                <w:tab w:val="left" w:pos="645"/>
              </w:tabs>
              <w:jc w:val="center"/>
              <w:rPr>
                <w:rFonts w:cs="Arial"/>
              </w:rPr>
            </w:pPr>
            <w:r>
              <w:rPr>
                <w:rFonts w:cs="Arial"/>
              </w:rPr>
              <w:t>LCC</w:t>
            </w:r>
          </w:p>
        </w:tc>
        <w:tc>
          <w:tcPr>
            <w:tcW w:w="2631" w:type="dxa"/>
          </w:tcPr>
          <w:p w14:paraId="52A55078" w14:textId="77777777" w:rsidR="001847CA" w:rsidRPr="000C574E" w:rsidRDefault="001847CA" w:rsidP="001847CA">
            <w:pPr>
              <w:jc w:val="center"/>
            </w:pPr>
            <w:r>
              <w:rPr>
                <w:rFonts w:cs="Arial"/>
              </w:rPr>
              <w:t>Daily/Weekly</w:t>
            </w:r>
          </w:p>
        </w:tc>
        <w:tc>
          <w:tcPr>
            <w:tcW w:w="2063" w:type="dxa"/>
          </w:tcPr>
          <w:p w14:paraId="2B0CF8FE" w14:textId="77777777" w:rsidR="001847CA" w:rsidRDefault="001847CA" w:rsidP="001847CA">
            <w:pPr>
              <w:tabs>
                <w:tab w:val="left" w:pos="645"/>
              </w:tabs>
              <w:jc w:val="center"/>
              <w:rPr>
                <w:rFonts w:cs="Arial"/>
              </w:rPr>
            </w:pPr>
            <w:r>
              <w:rPr>
                <w:rFonts w:cs="Arial"/>
              </w:rPr>
              <w:t>See 3.4</w:t>
            </w:r>
          </w:p>
        </w:tc>
        <w:tc>
          <w:tcPr>
            <w:tcW w:w="1610" w:type="dxa"/>
          </w:tcPr>
          <w:p w14:paraId="2BB8E33E" w14:textId="77777777" w:rsidR="001847CA" w:rsidRDefault="001847CA" w:rsidP="001847CA">
            <w:pPr>
              <w:tabs>
                <w:tab w:val="left" w:pos="645"/>
              </w:tabs>
              <w:jc w:val="center"/>
              <w:rPr>
                <w:rFonts w:cs="Arial"/>
              </w:rPr>
            </w:pPr>
            <w:r>
              <w:rPr>
                <w:rFonts w:cs="Arial"/>
                <w:sz w:val="20"/>
              </w:rPr>
              <w:t>See 3.8</w:t>
            </w:r>
          </w:p>
        </w:tc>
      </w:tr>
      <w:tr w:rsidR="001847CA" w14:paraId="5FCAB61A" w14:textId="77777777" w:rsidTr="005A1130">
        <w:trPr>
          <w:cantSplit/>
        </w:trPr>
        <w:tc>
          <w:tcPr>
            <w:tcW w:w="5204" w:type="dxa"/>
          </w:tcPr>
          <w:p w14:paraId="6BF733B0" w14:textId="77777777" w:rsidR="001847CA" w:rsidRDefault="001847CA" w:rsidP="001847CA">
            <w:pPr>
              <w:rPr>
                <w:rFonts w:cs="Arial"/>
              </w:rPr>
            </w:pPr>
            <w:r>
              <w:rPr>
                <w:rFonts w:cs="Arial"/>
              </w:rPr>
              <w:t>Attendance Physical Meaning</w:t>
            </w:r>
          </w:p>
        </w:tc>
        <w:tc>
          <w:tcPr>
            <w:tcW w:w="1183" w:type="dxa"/>
          </w:tcPr>
          <w:p w14:paraId="0586DAB5" w14:textId="77777777" w:rsidR="001847CA" w:rsidRDefault="001847CA" w:rsidP="001847CA">
            <w:pPr>
              <w:jc w:val="center"/>
              <w:rPr>
                <w:rFonts w:cs="Arial"/>
              </w:rPr>
            </w:pPr>
            <w:r>
              <w:rPr>
                <w:rFonts w:cs="Arial"/>
              </w:rPr>
              <w:t>U</w:t>
            </w:r>
          </w:p>
        </w:tc>
        <w:tc>
          <w:tcPr>
            <w:tcW w:w="1177" w:type="dxa"/>
          </w:tcPr>
          <w:p w14:paraId="2180F74C" w14:textId="77777777" w:rsidR="001847CA" w:rsidRDefault="001847CA" w:rsidP="001847CA">
            <w:pPr>
              <w:tabs>
                <w:tab w:val="left" w:pos="645"/>
              </w:tabs>
              <w:jc w:val="center"/>
              <w:rPr>
                <w:rFonts w:cs="Arial"/>
              </w:rPr>
            </w:pPr>
            <w:r>
              <w:rPr>
                <w:rFonts w:cs="Arial"/>
              </w:rPr>
              <w:t>LCC</w:t>
            </w:r>
          </w:p>
        </w:tc>
        <w:tc>
          <w:tcPr>
            <w:tcW w:w="2631" w:type="dxa"/>
          </w:tcPr>
          <w:p w14:paraId="6B9BD228" w14:textId="77777777" w:rsidR="001847CA" w:rsidRDefault="001847CA" w:rsidP="001847CA">
            <w:pPr>
              <w:tabs>
                <w:tab w:val="left" w:pos="645"/>
              </w:tabs>
              <w:jc w:val="center"/>
              <w:rPr>
                <w:rFonts w:cs="Arial"/>
              </w:rPr>
            </w:pPr>
            <w:r>
              <w:rPr>
                <w:rFonts w:cs="Arial"/>
              </w:rPr>
              <w:t>Daily/Weekly</w:t>
            </w:r>
          </w:p>
        </w:tc>
        <w:tc>
          <w:tcPr>
            <w:tcW w:w="2063" w:type="dxa"/>
          </w:tcPr>
          <w:p w14:paraId="53DA4789" w14:textId="77777777" w:rsidR="001847CA" w:rsidRDefault="001847CA" w:rsidP="001847CA">
            <w:pPr>
              <w:tabs>
                <w:tab w:val="left" w:pos="645"/>
              </w:tabs>
              <w:jc w:val="center"/>
              <w:rPr>
                <w:rFonts w:cs="Arial"/>
              </w:rPr>
            </w:pPr>
            <w:r>
              <w:rPr>
                <w:rFonts w:cs="Arial"/>
              </w:rPr>
              <w:t>See 3.4</w:t>
            </w:r>
          </w:p>
        </w:tc>
        <w:tc>
          <w:tcPr>
            <w:tcW w:w="1610" w:type="dxa"/>
          </w:tcPr>
          <w:p w14:paraId="77F7281C" w14:textId="77777777" w:rsidR="001847CA" w:rsidRDefault="001847CA" w:rsidP="001847CA">
            <w:pPr>
              <w:tabs>
                <w:tab w:val="left" w:pos="645"/>
              </w:tabs>
              <w:jc w:val="center"/>
              <w:rPr>
                <w:rFonts w:cs="Arial"/>
              </w:rPr>
            </w:pPr>
            <w:r>
              <w:rPr>
                <w:rFonts w:cs="Arial"/>
                <w:sz w:val="20"/>
              </w:rPr>
              <w:t>See 3.8</w:t>
            </w:r>
          </w:p>
        </w:tc>
      </w:tr>
      <w:tr w:rsidR="001847CA" w14:paraId="2205A595" w14:textId="77777777" w:rsidTr="005A1130">
        <w:trPr>
          <w:cantSplit/>
        </w:trPr>
        <w:tc>
          <w:tcPr>
            <w:tcW w:w="5204" w:type="dxa"/>
          </w:tcPr>
          <w:p w14:paraId="7EB8EE11" w14:textId="77777777" w:rsidR="001847CA" w:rsidRDefault="001847CA" w:rsidP="001847CA">
            <w:pPr>
              <w:rPr>
                <w:rFonts w:cs="Arial"/>
              </w:rPr>
            </w:pPr>
            <w:r>
              <w:rPr>
                <w:rFonts w:cs="Arial"/>
              </w:rPr>
              <w:t>Previous school – LA number</w:t>
            </w:r>
          </w:p>
        </w:tc>
        <w:tc>
          <w:tcPr>
            <w:tcW w:w="1183" w:type="dxa"/>
          </w:tcPr>
          <w:p w14:paraId="1791EE3A" w14:textId="77777777" w:rsidR="001847CA" w:rsidRDefault="001847CA" w:rsidP="001847CA">
            <w:pPr>
              <w:jc w:val="center"/>
              <w:rPr>
                <w:rFonts w:cs="Arial"/>
              </w:rPr>
            </w:pPr>
            <w:r>
              <w:rPr>
                <w:rFonts w:cs="Arial"/>
              </w:rPr>
              <w:t>U</w:t>
            </w:r>
          </w:p>
        </w:tc>
        <w:tc>
          <w:tcPr>
            <w:tcW w:w="1177" w:type="dxa"/>
          </w:tcPr>
          <w:p w14:paraId="546CD7D9" w14:textId="77777777" w:rsidR="001847CA" w:rsidRDefault="001847CA" w:rsidP="001847CA">
            <w:pPr>
              <w:tabs>
                <w:tab w:val="left" w:pos="645"/>
              </w:tabs>
              <w:jc w:val="center"/>
              <w:rPr>
                <w:rFonts w:cs="Arial"/>
              </w:rPr>
            </w:pPr>
            <w:r>
              <w:rPr>
                <w:rFonts w:cs="Arial"/>
              </w:rPr>
              <w:t>LCC</w:t>
            </w:r>
          </w:p>
        </w:tc>
        <w:tc>
          <w:tcPr>
            <w:tcW w:w="2631" w:type="dxa"/>
          </w:tcPr>
          <w:p w14:paraId="6EA1832F" w14:textId="77777777" w:rsidR="001847CA" w:rsidRDefault="001847CA" w:rsidP="001847CA">
            <w:pPr>
              <w:tabs>
                <w:tab w:val="left" w:pos="645"/>
              </w:tabs>
              <w:jc w:val="center"/>
              <w:rPr>
                <w:rFonts w:cs="Arial"/>
              </w:rPr>
            </w:pPr>
            <w:r>
              <w:rPr>
                <w:rFonts w:cs="Arial"/>
              </w:rPr>
              <w:t>Daily/Weekly</w:t>
            </w:r>
          </w:p>
        </w:tc>
        <w:tc>
          <w:tcPr>
            <w:tcW w:w="2063" w:type="dxa"/>
          </w:tcPr>
          <w:p w14:paraId="45329CBB" w14:textId="77777777" w:rsidR="001847CA" w:rsidRDefault="001847CA" w:rsidP="001847CA">
            <w:pPr>
              <w:tabs>
                <w:tab w:val="left" w:pos="645"/>
              </w:tabs>
              <w:jc w:val="center"/>
              <w:rPr>
                <w:rFonts w:cs="Arial"/>
              </w:rPr>
            </w:pPr>
            <w:r>
              <w:rPr>
                <w:rFonts w:cs="Arial"/>
              </w:rPr>
              <w:t>See 3.4</w:t>
            </w:r>
          </w:p>
        </w:tc>
        <w:tc>
          <w:tcPr>
            <w:tcW w:w="1610" w:type="dxa"/>
          </w:tcPr>
          <w:p w14:paraId="41B3991C" w14:textId="77777777" w:rsidR="001847CA" w:rsidRDefault="001847CA" w:rsidP="001847CA">
            <w:pPr>
              <w:tabs>
                <w:tab w:val="left" w:pos="645"/>
              </w:tabs>
              <w:jc w:val="center"/>
              <w:rPr>
                <w:rFonts w:cs="Arial"/>
                <w:sz w:val="20"/>
              </w:rPr>
            </w:pPr>
            <w:r>
              <w:rPr>
                <w:rFonts w:cs="Arial"/>
                <w:sz w:val="20"/>
              </w:rPr>
              <w:t>See 3.8</w:t>
            </w:r>
          </w:p>
        </w:tc>
      </w:tr>
      <w:tr w:rsidR="001847CA" w14:paraId="4052841D" w14:textId="77777777" w:rsidTr="005A1130">
        <w:trPr>
          <w:cantSplit/>
        </w:trPr>
        <w:tc>
          <w:tcPr>
            <w:tcW w:w="5204" w:type="dxa"/>
          </w:tcPr>
          <w:p w14:paraId="4DAE19DF" w14:textId="77777777" w:rsidR="001847CA" w:rsidRDefault="001847CA" w:rsidP="001847CA">
            <w:pPr>
              <w:rPr>
                <w:rFonts w:cs="Arial"/>
              </w:rPr>
            </w:pPr>
            <w:r>
              <w:rPr>
                <w:rFonts w:cs="Arial"/>
              </w:rPr>
              <w:t>Previous school – DfE Number</w:t>
            </w:r>
          </w:p>
        </w:tc>
        <w:tc>
          <w:tcPr>
            <w:tcW w:w="1183" w:type="dxa"/>
          </w:tcPr>
          <w:p w14:paraId="2B236A90" w14:textId="77777777" w:rsidR="001847CA" w:rsidRDefault="001847CA" w:rsidP="001847CA">
            <w:pPr>
              <w:jc w:val="center"/>
              <w:rPr>
                <w:rFonts w:cs="Arial"/>
              </w:rPr>
            </w:pPr>
            <w:r>
              <w:rPr>
                <w:rFonts w:cs="Arial"/>
              </w:rPr>
              <w:t>U</w:t>
            </w:r>
          </w:p>
        </w:tc>
        <w:tc>
          <w:tcPr>
            <w:tcW w:w="1177" w:type="dxa"/>
          </w:tcPr>
          <w:p w14:paraId="08BBD508" w14:textId="77777777" w:rsidR="001847CA" w:rsidRDefault="001847CA" w:rsidP="001847CA">
            <w:pPr>
              <w:tabs>
                <w:tab w:val="left" w:pos="645"/>
              </w:tabs>
              <w:jc w:val="center"/>
              <w:rPr>
                <w:rFonts w:cs="Arial"/>
              </w:rPr>
            </w:pPr>
            <w:r>
              <w:rPr>
                <w:rFonts w:cs="Arial"/>
              </w:rPr>
              <w:t>LCC</w:t>
            </w:r>
          </w:p>
        </w:tc>
        <w:tc>
          <w:tcPr>
            <w:tcW w:w="2631" w:type="dxa"/>
          </w:tcPr>
          <w:p w14:paraId="28E848A8" w14:textId="77777777" w:rsidR="001847CA" w:rsidRDefault="001847CA" w:rsidP="001847CA">
            <w:pPr>
              <w:tabs>
                <w:tab w:val="left" w:pos="645"/>
              </w:tabs>
              <w:jc w:val="center"/>
              <w:rPr>
                <w:rFonts w:cs="Arial"/>
              </w:rPr>
            </w:pPr>
            <w:r>
              <w:rPr>
                <w:rFonts w:cs="Arial"/>
              </w:rPr>
              <w:t>Daily/Weekly</w:t>
            </w:r>
          </w:p>
        </w:tc>
        <w:tc>
          <w:tcPr>
            <w:tcW w:w="2063" w:type="dxa"/>
          </w:tcPr>
          <w:p w14:paraId="72382A12" w14:textId="77777777" w:rsidR="001847CA" w:rsidRDefault="001847CA" w:rsidP="001847CA">
            <w:pPr>
              <w:tabs>
                <w:tab w:val="left" w:pos="645"/>
              </w:tabs>
              <w:jc w:val="center"/>
              <w:rPr>
                <w:rFonts w:cs="Arial"/>
              </w:rPr>
            </w:pPr>
            <w:r>
              <w:rPr>
                <w:rFonts w:cs="Arial"/>
              </w:rPr>
              <w:t>See 3.4</w:t>
            </w:r>
          </w:p>
        </w:tc>
        <w:tc>
          <w:tcPr>
            <w:tcW w:w="1610" w:type="dxa"/>
          </w:tcPr>
          <w:p w14:paraId="6FB2FAF5" w14:textId="77777777" w:rsidR="001847CA" w:rsidRDefault="001847CA" w:rsidP="001847CA">
            <w:pPr>
              <w:tabs>
                <w:tab w:val="left" w:pos="645"/>
              </w:tabs>
              <w:jc w:val="center"/>
              <w:rPr>
                <w:rFonts w:cs="Arial"/>
                <w:sz w:val="20"/>
              </w:rPr>
            </w:pPr>
            <w:r>
              <w:rPr>
                <w:rFonts w:cs="Arial"/>
                <w:sz w:val="20"/>
              </w:rPr>
              <w:t>See 3.8</w:t>
            </w:r>
          </w:p>
        </w:tc>
      </w:tr>
      <w:tr w:rsidR="001847CA" w14:paraId="3B779B23" w14:textId="77777777" w:rsidTr="005A1130">
        <w:trPr>
          <w:cantSplit/>
        </w:trPr>
        <w:tc>
          <w:tcPr>
            <w:tcW w:w="5204" w:type="dxa"/>
          </w:tcPr>
          <w:p w14:paraId="38A310CC" w14:textId="77777777" w:rsidR="001847CA" w:rsidRDefault="001847CA" w:rsidP="001847CA">
            <w:pPr>
              <w:rPr>
                <w:rFonts w:cs="Arial"/>
              </w:rPr>
            </w:pPr>
            <w:r>
              <w:rPr>
                <w:rFonts w:cs="Arial"/>
              </w:rPr>
              <w:t>Previous school – School Name</w:t>
            </w:r>
          </w:p>
        </w:tc>
        <w:tc>
          <w:tcPr>
            <w:tcW w:w="1183" w:type="dxa"/>
          </w:tcPr>
          <w:p w14:paraId="62C827CA" w14:textId="77777777" w:rsidR="001847CA" w:rsidRDefault="001847CA" w:rsidP="001847CA">
            <w:pPr>
              <w:jc w:val="center"/>
              <w:rPr>
                <w:rFonts w:cs="Arial"/>
              </w:rPr>
            </w:pPr>
            <w:r>
              <w:rPr>
                <w:rFonts w:cs="Arial"/>
              </w:rPr>
              <w:t>U</w:t>
            </w:r>
          </w:p>
        </w:tc>
        <w:tc>
          <w:tcPr>
            <w:tcW w:w="1177" w:type="dxa"/>
          </w:tcPr>
          <w:p w14:paraId="33AB6DBD" w14:textId="77777777" w:rsidR="001847CA" w:rsidRDefault="001847CA" w:rsidP="001847CA">
            <w:pPr>
              <w:tabs>
                <w:tab w:val="left" w:pos="645"/>
              </w:tabs>
              <w:jc w:val="center"/>
              <w:rPr>
                <w:rFonts w:cs="Arial"/>
              </w:rPr>
            </w:pPr>
            <w:r>
              <w:rPr>
                <w:rFonts w:cs="Arial"/>
              </w:rPr>
              <w:t>LCC</w:t>
            </w:r>
          </w:p>
        </w:tc>
        <w:tc>
          <w:tcPr>
            <w:tcW w:w="2631" w:type="dxa"/>
          </w:tcPr>
          <w:p w14:paraId="529DC114" w14:textId="77777777" w:rsidR="001847CA" w:rsidRDefault="001847CA" w:rsidP="001847CA">
            <w:pPr>
              <w:tabs>
                <w:tab w:val="left" w:pos="645"/>
              </w:tabs>
              <w:jc w:val="center"/>
              <w:rPr>
                <w:rFonts w:cs="Arial"/>
              </w:rPr>
            </w:pPr>
            <w:r>
              <w:rPr>
                <w:rFonts w:cs="Arial"/>
              </w:rPr>
              <w:t>Daily/Weekly</w:t>
            </w:r>
          </w:p>
        </w:tc>
        <w:tc>
          <w:tcPr>
            <w:tcW w:w="2063" w:type="dxa"/>
          </w:tcPr>
          <w:p w14:paraId="0904F8CE" w14:textId="77777777" w:rsidR="001847CA" w:rsidRDefault="001847CA" w:rsidP="001847CA">
            <w:pPr>
              <w:tabs>
                <w:tab w:val="left" w:pos="645"/>
              </w:tabs>
              <w:jc w:val="center"/>
              <w:rPr>
                <w:rFonts w:cs="Arial"/>
              </w:rPr>
            </w:pPr>
            <w:r>
              <w:rPr>
                <w:rFonts w:cs="Arial"/>
              </w:rPr>
              <w:t>See 3.4</w:t>
            </w:r>
          </w:p>
        </w:tc>
        <w:tc>
          <w:tcPr>
            <w:tcW w:w="1610" w:type="dxa"/>
          </w:tcPr>
          <w:p w14:paraId="1EC9B6D4" w14:textId="77777777" w:rsidR="001847CA" w:rsidRDefault="001847CA" w:rsidP="001847CA">
            <w:pPr>
              <w:tabs>
                <w:tab w:val="left" w:pos="645"/>
              </w:tabs>
              <w:jc w:val="center"/>
              <w:rPr>
                <w:rFonts w:cs="Arial"/>
                <w:sz w:val="20"/>
              </w:rPr>
            </w:pPr>
            <w:r>
              <w:rPr>
                <w:rFonts w:cs="Arial"/>
                <w:sz w:val="20"/>
              </w:rPr>
              <w:t>See 3.8</w:t>
            </w:r>
          </w:p>
        </w:tc>
      </w:tr>
    </w:tbl>
    <w:p w14:paraId="7687696D" w14:textId="77777777" w:rsidR="002023D5" w:rsidRDefault="002023D5" w:rsidP="00687697">
      <w:pPr>
        <w:rPr>
          <w:rFonts w:cs="Arial"/>
          <w:szCs w:val="22"/>
        </w:rPr>
      </w:pPr>
    </w:p>
    <w:p w14:paraId="43E46106" w14:textId="77777777" w:rsidR="002023D5" w:rsidRPr="002023D5" w:rsidRDefault="002023D5" w:rsidP="002023D5">
      <w:pPr>
        <w:rPr>
          <w:rFonts w:cs="Arial"/>
          <w:b/>
          <w:szCs w:val="24"/>
        </w:rPr>
      </w:pPr>
      <w:r>
        <w:rPr>
          <w:rFonts w:cs="Arial"/>
          <w:b/>
          <w:szCs w:val="24"/>
        </w:rPr>
        <w:t xml:space="preserve">Attainment/Assessment </w:t>
      </w:r>
      <w:r w:rsidRPr="002023D5">
        <w:rPr>
          <w:rFonts w:cs="Arial"/>
          <w:b/>
          <w:szCs w:val="24"/>
        </w:rPr>
        <w:t>data</w:t>
      </w:r>
    </w:p>
    <w:p w14:paraId="2B6B08B6" w14:textId="77777777" w:rsidR="002023D5" w:rsidRDefault="002023D5" w:rsidP="002023D5">
      <w:pPr>
        <w:rPr>
          <w:rFonts w:cs="Arial"/>
          <w:szCs w:val="22"/>
        </w:rPr>
      </w:pPr>
      <w:r>
        <w:rPr>
          <w:rFonts w:cs="Arial"/>
          <w:szCs w:val="22"/>
        </w:rPr>
        <w:t xml:space="preserve">As </w:t>
      </w:r>
      <w:r w:rsidR="00D53BD2">
        <w:rPr>
          <w:rFonts w:cs="Arial"/>
          <w:szCs w:val="22"/>
        </w:rPr>
        <w:t>Basic</w:t>
      </w:r>
      <w:r>
        <w:rPr>
          <w:rFonts w:cs="Arial"/>
          <w:szCs w:val="22"/>
        </w:rPr>
        <w:t xml:space="preserve"> data plus the following:</w:t>
      </w:r>
    </w:p>
    <w:tbl>
      <w:tblPr>
        <w:tblW w:w="13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1183"/>
        <w:gridCol w:w="1177"/>
        <w:gridCol w:w="2631"/>
        <w:gridCol w:w="2056"/>
        <w:gridCol w:w="1610"/>
      </w:tblGrid>
      <w:tr w:rsidR="00A27AC9" w14:paraId="6C2C04E6" w14:textId="77777777" w:rsidTr="00CA2F75">
        <w:trPr>
          <w:cantSplit/>
          <w:trHeight w:val="821"/>
        </w:trPr>
        <w:tc>
          <w:tcPr>
            <w:tcW w:w="5211" w:type="dxa"/>
            <w:tcBorders>
              <w:top w:val="single" w:sz="4" w:space="0" w:color="auto"/>
            </w:tcBorders>
          </w:tcPr>
          <w:p w14:paraId="4439E650" w14:textId="77777777" w:rsidR="00A27AC9" w:rsidRDefault="00A27AC9" w:rsidP="006518AF">
            <w:pPr>
              <w:rPr>
                <w:rFonts w:cs="Arial"/>
              </w:rPr>
            </w:pPr>
            <w:r>
              <w:rPr>
                <w:rFonts w:cs="Arial"/>
              </w:rPr>
              <w:t>Item</w:t>
            </w:r>
          </w:p>
        </w:tc>
        <w:tc>
          <w:tcPr>
            <w:tcW w:w="1183" w:type="dxa"/>
            <w:tcBorders>
              <w:top w:val="single" w:sz="4" w:space="0" w:color="auto"/>
            </w:tcBorders>
          </w:tcPr>
          <w:p w14:paraId="7C456DBD" w14:textId="77777777" w:rsidR="00A27AC9" w:rsidRDefault="00A27AC9" w:rsidP="006518AF">
            <w:pPr>
              <w:rPr>
                <w:rFonts w:cs="Arial"/>
              </w:rPr>
            </w:pPr>
            <w:r>
              <w:rPr>
                <w:rFonts w:cs="Arial"/>
              </w:rPr>
              <w:t>Matching/</w:t>
            </w:r>
          </w:p>
          <w:p w14:paraId="0E8FF455" w14:textId="77777777" w:rsidR="00A27AC9" w:rsidRDefault="00A27AC9" w:rsidP="006518AF">
            <w:pPr>
              <w:rPr>
                <w:rFonts w:cs="Arial"/>
              </w:rPr>
            </w:pPr>
            <w:r>
              <w:rPr>
                <w:rFonts w:cs="Arial"/>
              </w:rPr>
              <w:t>Updating</w:t>
            </w:r>
          </w:p>
        </w:tc>
        <w:tc>
          <w:tcPr>
            <w:tcW w:w="1177" w:type="dxa"/>
            <w:tcBorders>
              <w:top w:val="single" w:sz="4" w:space="0" w:color="auto"/>
            </w:tcBorders>
          </w:tcPr>
          <w:p w14:paraId="439D2058" w14:textId="77777777" w:rsidR="00A27AC9" w:rsidRDefault="00A27AC9" w:rsidP="006518AF">
            <w:pPr>
              <w:tabs>
                <w:tab w:val="left" w:pos="645"/>
              </w:tabs>
              <w:jc w:val="center"/>
              <w:rPr>
                <w:rFonts w:cs="Arial"/>
              </w:rPr>
            </w:pPr>
            <w:r>
              <w:rPr>
                <w:rFonts w:cs="Arial"/>
              </w:rPr>
              <w:t>Who owns the data?</w:t>
            </w:r>
          </w:p>
        </w:tc>
        <w:tc>
          <w:tcPr>
            <w:tcW w:w="2631" w:type="dxa"/>
            <w:tcBorders>
              <w:top w:val="single" w:sz="4" w:space="0" w:color="auto"/>
            </w:tcBorders>
          </w:tcPr>
          <w:p w14:paraId="7DEEA409" w14:textId="77777777" w:rsidR="00A27AC9" w:rsidRDefault="00A27AC9" w:rsidP="006518AF">
            <w:pPr>
              <w:tabs>
                <w:tab w:val="left" w:pos="645"/>
              </w:tabs>
              <w:jc w:val="center"/>
              <w:rPr>
                <w:rFonts w:cs="Arial"/>
              </w:rPr>
            </w:pPr>
            <w:r>
              <w:rPr>
                <w:rFonts w:cs="Arial"/>
              </w:rPr>
              <w:t>Frequency of data exchange?</w:t>
            </w:r>
          </w:p>
        </w:tc>
        <w:tc>
          <w:tcPr>
            <w:tcW w:w="2056" w:type="dxa"/>
            <w:tcBorders>
              <w:top w:val="single" w:sz="4" w:space="0" w:color="auto"/>
            </w:tcBorders>
          </w:tcPr>
          <w:p w14:paraId="4717E5D4" w14:textId="77777777" w:rsidR="00A27AC9" w:rsidRDefault="00A27AC9" w:rsidP="006518AF">
            <w:pPr>
              <w:tabs>
                <w:tab w:val="left" w:pos="645"/>
              </w:tabs>
              <w:jc w:val="center"/>
              <w:rPr>
                <w:rFonts w:cs="Arial"/>
              </w:rPr>
            </w:pPr>
            <w:r>
              <w:rPr>
                <w:rFonts w:cs="Arial"/>
              </w:rPr>
              <w:t>How will information be exchanged?</w:t>
            </w:r>
          </w:p>
        </w:tc>
        <w:tc>
          <w:tcPr>
            <w:tcW w:w="1610" w:type="dxa"/>
            <w:tcBorders>
              <w:top w:val="single" w:sz="4" w:space="0" w:color="auto"/>
            </w:tcBorders>
          </w:tcPr>
          <w:p w14:paraId="7AD8D9E4" w14:textId="77777777" w:rsidR="00A27AC9" w:rsidRDefault="00A27AC9" w:rsidP="006518AF">
            <w:pPr>
              <w:tabs>
                <w:tab w:val="left" w:pos="645"/>
              </w:tabs>
              <w:jc w:val="center"/>
              <w:rPr>
                <w:rFonts w:cs="Arial"/>
              </w:rPr>
            </w:pPr>
            <w:r>
              <w:rPr>
                <w:rFonts w:cs="Arial"/>
              </w:rPr>
              <w:t>How long will data be held?</w:t>
            </w:r>
          </w:p>
        </w:tc>
      </w:tr>
      <w:tr w:rsidR="00A27AC9" w14:paraId="7ADCF88A" w14:textId="77777777" w:rsidTr="00CA2F75">
        <w:trPr>
          <w:cantSplit/>
        </w:trPr>
        <w:tc>
          <w:tcPr>
            <w:tcW w:w="5211" w:type="dxa"/>
          </w:tcPr>
          <w:p w14:paraId="6FC4DC2B" w14:textId="77777777" w:rsidR="00A27AC9" w:rsidRDefault="00A27AC9" w:rsidP="00A27AC9">
            <w:pPr>
              <w:rPr>
                <w:rFonts w:cs="Arial"/>
              </w:rPr>
            </w:pPr>
            <w:r>
              <w:rPr>
                <w:rFonts w:cs="Arial"/>
              </w:rPr>
              <w:t>EYFSP Early Learning Goals</w:t>
            </w:r>
          </w:p>
        </w:tc>
        <w:tc>
          <w:tcPr>
            <w:tcW w:w="1183" w:type="dxa"/>
          </w:tcPr>
          <w:p w14:paraId="6E3F5E1F" w14:textId="77777777" w:rsidR="00A27AC9" w:rsidRDefault="00A27AC9" w:rsidP="006518AF">
            <w:pPr>
              <w:jc w:val="center"/>
              <w:rPr>
                <w:rFonts w:cs="Arial"/>
              </w:rPr>
            </w:pPr>
            <w:r>
              <w:rPr>
                <w:rFonts w:cs="Arial"/>
              </w:rPr>
              <w:t>U</w:t>
            </w:r>
          </w:p>
        </w:tc>
        <w:tc>
          <w:tcPr>
            <w:tcW w:w="1177" w:type="dxa"/>
          </w:tcPr>
          <w:p w14:paraId="100AB8E3" w14:textId="77777777" w:rsidR="00A27AC9" w:rsidRDefault="00A27AC9" w:rsidP="006518AF">
            <w:pPr>
              <w:tabs>
                <w:tab w:val="left" w:pos="645"/>
              </w:tabs>
              <w:jc w:val="center"/>
              <w:rPr>
                <w:rFonts w:cs="Arial"/>
              </w:rPr>
            </w:pPr>
            <w:r>
              <w:rPr>
                <w:rFonts w:cs="Arial"/>
              </w:rPr>
              <w:t>LCC</w:t>
            </w:r>
          </w:p>
        </w:tc>
        <w:tc>
          <w:tcPr>
            <w:tcW w:w="2631" w:type="dxa"/>
          </w:tcPr>
          <w:p w14:paraId="0663860E" w14:textId="77777777" w:rsidR="00A27AC9" w:rsidRDefault="00A27AC9" w:rsidP="006518AF">
            <w:pPr>
              <w:tabs>
                <w:tab w:val="left" w:pos="645"/>
              </w:tabs>
              <w:jc w:val="center"/>
              <w:rPr>
                <w:rFonts w:cs="Arial"/>
              </w:rPr>
            </w:pPr>
            <w:r>
              <w:rPr>
                <w:rFonts w:cs="Arial"/>
              </w:rPr>
              <w:t>Yearly</w:t>
            </w:r>
          </w:p>
        </w:tc>
        <w:tc>
          <w:tcPr>
            <w:tcW w:w="2056" w:type="dxa"/>
          </w:tcPr>
          <w:p w14:paraId="331A734B" w14:textId="77777777" w:rsidR="00A27AC9" w:rsidRDefault="00A27AC9" w:rsidP="006518AF">
            <w:pPr>
              <w:tabs>
                <w:tab w:val="left" w:pos="645"/>
              </w:tabs>
              <w:jc w:val="center"/>
              <w:rPr>
                <w:rFonts w:cs="Arial"/>
              </w:rPr>
            </w:pPr>
            <w:r>
              <w:rPr>
                <w:rFonts w:cs="Arial"/>
              </w:rPr>
              <w:t>See 3.4</w:t>
            </w:r>
          </w:p>
        </w:tc>
        <w:tc>
          <w:tcPr>
            <w:tcW w:w="1610" w:type="dxa"/>
          </w:tcPr>
          <w:p w14:paraId="18C5E488" w14:textId="77777777" w:rsidR="00A27AC9" w:rsidRDefault="00A27AC9" w:rsidP="006518AF">
            <w:pPr>
              <w:tabs>
                <w:tab w:val="left" w:pos="645"/>
              </w:tabs>
              <w:jc w:val="center"/>
              <w:rPr>
                <w:rFonts w:cs="Arial"/>
              </w:rPr>
            </w:pPr>
            <w:r>
              <w:rPr>
                <w:rFonts w:cs="Arial"/>
                <w:sz w:val="20"/>
              </w:rPr>
              <w:t>See 3.8</w:t>
            </w:r>
          </w:p>
        </w:tc>
      </w:tr>
      <w:tr w:rsidR="00D53BD2" w14:paraId="4D1F75C8" w14:textId="77777777" w:rsidTr="00CA2F75">
        <w:trPr>
          <w:cantSplit/>
        </w:trPr>
        <w:tc>
          <w:tcPr>
            <w:tcW w:w="5211" w:type="dxa"/>
          </w:tcPr>
          <w:p w14:paraId="0A37BCBF" w14:textId="77777777" w:rsidR="00D53BD2" w:rsidRDefault="00D53BD2" w:rsidP="006518AF">
            <w:pPr>
              <w:rPr>
                <w:rFonts w:cs="Arial"/>
              </w:rPr>
            </w:pPr>
            <w:r>
              <w:rPr>
                <w:rFonts w:cs="Arial"/>
              </w:rPr>
              <w:t>EYFS Baseline – same data items as EYFSP</w:t>
            </w:r>
          </w:p>
        </w:tc>
        <w:tc>
          <w:tcPr>
            <w:tcW w:w="1183" w:type="dxa"/>
          </w:tcPr>
          <w:p w14:paraId="1750B38C" w14:textId="77777777" w:rsidR="00D53BD2" w:rsidRDefault="00D53BD2" w:rsidP="006518AF">
            <w:pPr>
              <w:jc w:val="center"/>
              <w:rPr>
                <w:rFonts w:cs="Arial"/>
              </w:rPr>
            </w:pPr>
            <w:r>
              <w:rPr>
                <w:rFonts w:cs="Arial"/>
              </w:rPr>
              <w:t>U</w:t>
            </w:r>
          </w:p>
        </w:tc>
        <w:tc>
          <w:tcPr>
            <w:tcW w:w="1177" w:type="dxa"/>
          </w:tcPr>
          <w:p w14:paraId="0E04B244" w14:textId="77777777" w:rsidR="00D53BD2" w:rsidRDefault="00D53BD2" w:rsidP="006518AF">
            <w:pPr>
              <w:tabs>
                <w:tab w:val="left" w:pos="645"/>
              </w:tabs>
              <w:jc w:val="center"/>
              <w:rPr>
                <w:rFonts w:cs="Arial"/>
              </w:rPr>
            </w:pPr>
            <w:r>
              <w:rPr>
                <w:rFonts w:cs="Arial"/>
              </w:rPr>
              <w:t>LCC</w:t>
            </w:r>
          </w:p>
        </w:tc>
        <w:tc>
          <w:tcPr>
            <w:tcW w:w="2631" w:type="dxa"/>
          </w:tcPr>
          <w:p w14:paraId="65379B37" w14:textId="77777777" w:rsidR="00D53BD2" w:rsidRDefault="00D53BD2" w:rsidP="006518AF">
            <w:pPr>
              <w:tabs>
                <w:tab w:val="left" w:pos="645"/>
              </w:tabs>
              <w:jc w:val="center"/>
              <w:rPr>
                <w:rFonts w:cs="Arial"/>
              </w:rPr>
            </w:pPr>
            <w:r>
              <w:rPr>
                <w:rFonts w:cs="Arial"/>
              </w:rPr>
              <w:t>Yearly</w:t>
            </w:r>
          </w:p>
        </w:tc>
        <w:tc>
          <w:tcPr>
            <w:tcW w:w="2056" w:type="dxa"/>
          </w:tcPr>
          <w:p w14:paraId="214A75E2" w14:textId="77777777" w:rsidR="00D53BD2" w:rsidRDefault="00D53BD2" w:rsidP="006518AF">
            <w:pPr>
              <w:tabs>
                <w:tab w:val="left" w:pos="645"/>
              </w:tabs>
              <w:jc w:val="center"/>
              <w:rPr>
                <w:rFonts w:cs="Arial"/>
              </w:rPr>
            </w:pPr>
            <w:r>
              <w:rPr>
                <w:rFonts w:cs="Arial"/>
              </w:rPr>
              <w:t>See 3.4</w:t>
            </w:r>
          </w:p>
        </w:tc>
        <w:tc>
          <w:tcPr>
            <w:tcW w:w="1610" w:type="dxa"/>
          </w:tcPr>
          <w:p w14:paraId="40991DF7" w14:textId="77777777" w:rsidR="00D53BD2" w:rsidRDefault="00D53BD2" w:rsidP="006518AF">
            <w:pPr>
              <w:tabs>
                <w:tab w:val="left" w:pos="645"/>
              </w:tabs>
              <w:jc w:val="center"/>
              <w:rPr>
                <w:rFonts w:cs="Arial"/>
              </w:rPr>
            </w:pPr>
            <w:r>
              <w:rPr>
                <w:rFonts w:cs="Arial"/>
                <w:sz w:val="20"/>
              </w:rPr>
              <w:t>See 3.8</w:t>
            </w:r>
          </w:p>
        </w:tc>
      </w:tr>
      <w:tr w:rsidR="00D53BD2" w14:paraId="0E98C4C7" w14:textId="77777777" w:rsidTr="00CA2F75">
        <w:trPr>
          <w:cantSplit/>
        </w:trPr>
        <w:tc>
          <w:tcPr>
            <w:tcW w:w="5211" w:type="dxa"/>
          </w:tcPr>
          <w:p w14:paraId="4AF64675" w14:textId="77777777" w:rsidR="00D53BD2" w:rsidRDefault="00D53BD2" w:rsidP="006518AF">
            <w:pPr>
              <w:rPr>
                <w:rFonts w:cs="Arial"/>
              </w:rPr>
            </w:pPr>
            <w:r>
              <w:rPr>
                <w:rFonts w:cs="Arial"/>
              </w:rPr>
              <w:t>Year 1 Phonics Check / Recheck</w:t>
            </w:r>
          </w:p>
        </w:tc>
        <w:tc>
          <w:tcPr>
            <w:tcW w:w="1183" w:type="dxa"/>
          </w:tcPr>
          <w:p w14:paraId="64F9D74F" w14:textId="77777777" w:rsidR="00D53BD2" w:rsidRDefault="00D53BD2" w:rsidP="006518AF">
            <w:pPr>
              <w:jc w:val="center"/>
              <w:rPr>
                <w:rFonts w:cs="Arial"/>
              </w:rPr>
            </w:pPr>
            <w:r>
              <w:rPr>
                <w:rFonts w:cs="Arial"/>
              </w:rPr>
              <w:t>U</w:t>
            </w:r>
          </w:p>
        </w:tc>
        <w:tc>
          <w:tcPr>
            <w:tcW w:w="1177" w:type="dxa"/>
          </w:tcPr>
          <w:p w14:paraId="5FC5E59D" w14:textId="77777777" w:rsidR="00D53BD2" w:rsidRDefault="00D53BD2" w:rsidP="006518AF">
            <w:pPr>
              <w:tabs>
                <w:tab w:val="left" w:pos="645"/>
              </w:tabs>
              <w:jc w:val="center"/>
              <w:rPr>
                <w:rFonts w:cs="Arial"/>
              </w:rPr>
            </w:pPr>
            <w:r>
              <w:rPr>
                <w:rFonts w:cs="Arial"/>
              </w:rPr>
              <w:t>LCC</w:t>
            </w:r>
          </w:p>
        </w:tc>
        <w:tc>
          <w:tcPr>
            <w:tcW w:w="2631" w:type="dxa"/>
          </w:tcPr>
          <w:p w14:paraId="460691CD" w14:textId="77777777" w:rsidR="00D53BD2" w:rsidRPr="000C574E" w:rsidRDefault="00D53BD2" w:rsidP="006518AF">
            <w:pPr>
              <w:jc w:val="center"/>
            </w:pPr>
            <w:r>
              <w:rPr>
                <w:rFonts w:cs="Arial"/>
              </w:rPr>
              <w:t>Yearly</w:t>
            </w:r>
          </w:p>
        </w:tc>
        <w:tc>
          <w:tcPr>
            <w:tcW w:w="2056" w:type="dxa"/>
          </w:tcPr>
          <w:p w14:paraId="0514302E" w14:textId="77777777" w:rsidR="00D53BD2" w:rsidRDefault="00D53BD2" w:rsidP="006518AF">
            <w:pPr>
              <w:tabs>
                <w:tab w:val="left" w:pos="645"/>
              </w:tabs>
              <w:jc w:val="center"/>
              <w:rPr>
                <w:rFonts w:cs="Arial"/>
              </w:rPr>
            </w:pPr>
            <w:r>
              <w:rPr>
                <w:rFonts w:cs="Arial"/>
              </w:rPr>
              <w:t>See 3.4</w:t>
            </w:r>
          </w:p>
        </w:tc>
        <w:tc>
          <w:tcPr>
            <w:tcW w:w="1610" w:type="dxa"/>
          </w:tcPr>
          <w:p w14:paraId="72890BDB" w14:textId="77777777" w:rsidR="00D53BD2" w:rsidRDefault="00D53BD2" w:rsidP="006518AF">
            <w:pPr>
              <w:tabs>
                <w:tab w:val="left" w:pos="645"/>
              </w:tabs>
              <w:jc w:val="center"/>
              <w:rPr>
                <w:rFonts w:cs="Arial"/>
              </w:rPr>
            </w:pPr>
            <w:r>
              <w:rPr>
                <w:rFonts w:cs="Arial"/>
                <w:sz w:val="20"/>
              </w:rPr>
              <w:t>See 3.8</w:t>
            </w:r>
          </w:p>
        </w:tc>
      </w:tr>
      <w:tr w:rsidR="00A27AC9" w14:paraId="62AE26DC" w14:textId="77777777" w:rsidTr="00CA2F75">
        <w:trPr>
          <w:cantSplit/>
        </w:trPr>
        <w:tc>
          <w:tcPr>
            <w:tcW w:w="5211" w:type="dxa"/>
          </w:tcPr>
          <w:p w14:paraId="15C1AF48" w14:textId="77777777" w:rsidR="00A27AC9" w:rsidRDefault="00A27AC9" w:rsidP="00A27AC9">
            <w:pPr>
              <w:rPr>
                <w:rFonts w:cs="Arial"/>
              </w:rPr>
            </w:pPr>
            <w:r>
              <w:rPr>
                <w:rFonts w:cs="Arial"/>
              </w:rPr>
              <w:t>Key Stage 1 statutory Teacher Assessments</w:t>
            </w:r>
          </w:p>
        </w:tc>
        <w:tc>
          <w:tcPr>
            <w:tcW w:w="1183" w:type="dxa"/>
          </w:tcPr>
          <w:p w14:paraId="426E1E58" w14:textId="77777777" w:rsidR="00A27AC9" w:rsidRDefault="00A27AC9" w:rsidP="006518AF">
            <w:pPr>
              <w:jc w:val="center"/>
              <w:rPr>
                <w:rFonts w:cs="Arial"/>
              </w:rPr>
            </w:pPr>
            <w:r>
              <w:rPr>
                <w:rFonts w:cs="Arial"/>
              </w:rPr>
              <w:t>U</w:t>
            </w:r>
          </w:p>
        </w:tc>
        <w:tc>
          <w:tcPr>
            <w:tcW w:w="1177" w:type="dxa"/>
          </w:tcPr>
          <w:p w14:paraId="158EF0DC" w14:textId="77777777" w:rsidR="00A27AC9" w:rsidRDefault="00A27AC9" w:rsidP="006518AF">
            <w:pPr>
              <w:tabs>
                <w:tab w:val="left" w:pos="645"/>
              </w:tabs>
              <w:jc w:val="center"/>
              <w:rPr>
                <w:rFonts w:cs="Arial"/>
              </w:rPr>
            </w:pPr>
            <w:r>
              <w:rPr>
                <w:rFonts w:cs="Arial"/>
              </w:rPr>
              <w:t>LCC</w:t>
            </w:r>
          </w:p>
        </w:tc>
        <w:tc>
          <w:tcPr>
            <w:tcW w:w="2631" w:type="dxa"/>
          </w:tcPr>
          <w:p w14:paraId="27BAE810" w14:textId="77777777" w:rsidR="00A27AC9" w:rsidRPr="000C574E" w:rsidRDefault="00A27AC9" w:rsidP="006518AF">
            <w:pPr>
              <w:jc w:val="center"/>
            </w:pPr>
            <w:r>
              <w:rPr>
                <w:rFonts w:cs="Arial"/>
              </w:rPr>
              <w:t>Yearly</w:t>
            </w:r>
          </w:p>
        </w:tc>
        <w:tc>
          <w:tcPr>
            <w:tcW w:w="2056" w:type="dxa"/>
          </w:tcPr>
          <w:p w14:paraId="486573DF" w14:textId="77777777" w:rsidR="00A27AC9" w:rsidRDefault="00A27AC9" w:rsidP="006518AF">
            <w:pPr>
              <w:tabs>
                <w:tab w:val="left" w:pos="645"/>
              </w:tabs>
              <w:jc w:val="center"/>
              <w:rPr>
                <w:rFonts w:cs="Arial"/>
              </w:rPr>
            </w:pPr>
            <w:r>
              <w:rPr>
                <w:rFonts w:cs="Arial"/>
              </w:rPr>
              <w:t>See 3.4</w:t>
            </w:r>
          </w:p>
        </w:tc>
        <w:tc>
          <w:tcPr>
            <w:tcW w:w="1610" w:type="dxa"/>
          </w:tcPr>
          <w:p w14:paraId="771B057B" w14:textId="77777777" w:rsidR="00A27AC9" w:rsidRDefault="00A27AC9" w:rsidP="006518AF">
            <w:pPr>
              <w:tabs>
                <w:tab w:val="left" w:pos="645"/>
              </w:tabs>
              <w:jc w:val="center"/>
              <w:rPr>
                <w:rFonts w:cs="Arial"/>
              </w:rPr>
            </w:pPr>
            <w:r>
              <w:rPr>
                <w:rFonts w:cs="Arial"/>
                <w:sz w:val="20"/>
              </w:rPr>
              <w:t>See 3.8</w:t>
            </w:r>
          </w:p>
        </w:tc>
      </w:tr>
      <w:tr w:rsidR="00A27AC9" w14:paraId="11139BDE" w14:textId="77777777" w:rsidTr="00CA2F75">
        <w:trPr>
          <w:cantSplit/>
        </w:trPr>
        <w:tc>
          <w:tcPr>
            <w:tcW w:w="5211" w:type="dxa"/>
          </w:tcPr>
          <w:p w14:paraId="4E15A468" w14:textId="77777777" w:rsidR="00A27AC9" w:rsidRDefault="00A27AC9" w:rsidP="00A27AC9">
            <w:pPr>
              <w:rPr>
                <w:rFonts w:cs="Arial"/>
              </w:rPr>
            </w:pPr>
            <w:r>
              <w:rPr>
                <w:rFonts w:cs="Arial"/>
              </w:rPr>
              <w:t>Key Stage 2 statutory Teacher Assessments</w:t>
            </w:r>
          </w:p>
        </w:tc>
        <w:tc>
          <w:tcPr>
            <w:tcW w:w="1183" w:type="dxa"/>
          </w:tcPr>
          <w:p w14:paraId="2F51057F" w14:textId="77777777" w:rsidR="00A27AC9" w:rsidRDefault="00A27AC9" w:rsidP="006518AF">
            <w:pPr>
              <w:jc w:val="center"/>
              <w:rPr>
                <w:rFonts w:cs="Arial"/>
              </w:rPr>
            </w:pPr>
            <w:r>
              <w:rPr>
                <w:rFonts w:cs="Arial"/>
              </w:rPr>
              <w:t>U</w:t>
            </w:r>
          </w:p>
        </w:tc>
        <w:tc>
          <w:tcPr>
            <w:tcW w:w="1177" w:type="dxa"/>
          </w:tcPr>
          <w:p w14:paraId="524C9933" w14:textId="77777777" w:rsidR="00A27AC9" w:rsidRDefault="00A27AC9" w:rsidP="006518AF">
            <w:pPr>
              <w:tabs>
                <w:tab w:val="left" w:pos="645"/>
              </w:tabs>
              <w:jc w:val="center"/>
              <w:rPr>
                <w:rFonts w:cs="Arial"/>
              </w:rPr>
            </w:pPr>
            <w:r>
              <w:rPr>
                <w:rFonts w:cs="Arial"/>
              </w:rPr>
              <w:t>LCC</w:t>
            </w:r>
          </w:p>
        </w:tc>
        <w:tc>
          <w:tcPr>
            <w:tcW w:w="2631" w:type="dxa"/>
          </w:tcPr>
          <w:p w14:paraId="5F9E1EFB" w14:textId="77777777" w:rsidR="00A27AC9" w:rsidRDefault="00A27AC9" w:rsidP="006518AF">
            <w:pPr>
              <w:tabs>
                <w:tab w:val="left" w:pos="645"/>
              </w:tabs>
              <w:jc w:val="center"/>
              <w:rPr>
                <w:rFonts w:cs="Arial"/>
              </w:rPr>
            </w:pPr>
            <w:r>
              <w:rPr>
                <w:rFonts w:cs="Arial"/>
              </w:rPr>
              <w:t>Yearly</w:t>
            </w:r>
          </w:p>
        </w:tc>
        <w:tc>
          <w:tcPr>
            <w:tcW w:w="2056" w:type="dxa"/>
          </w:tcPr>
          <w:p w14:paraId="50175AC6" w14:textId="77777777" w:rsidR="00A27AC9" w:rsidRDefault="00A27AC9" w:rsidP="006518AF">
            <w:pPr>
              <w:tabs>
                <w:tab w:val="left" w:pos="645"/>
              </w:tabs>
              <w:jc w:val="center"/>
              <w:rPr>
                <w:rFonts w:cs="Arial"/>
              </w:rPr>
            </w:pPr>
            <w:r>
              <w:rPr>
                <w:rFonts w:cs="Arial"/>
              </w:rPr>
              <w:t>See 3.4</w:t>
            </w:r>
          </w:p>
        </w:tc>
        <w:tc>
          <w:tcPr>
            <w:tcW w:w="1610" w:type="dxa"/>
          </w:tcPr>
          <w:p w14:paraId="2B0244BC" w14:textId="77777777" w:rsidR="00A27AC9" w:rsidRDefault="00A27AC9" w:rsidP="006518AF">
            <w:pPr>
              <w:tabs>
                <w:tab w:val="left" w:pos="645"/>
              </w:tabs>
              <w:jc w:val="center"/>
              <w:rPr>
                <w:rFonts w:cs="Arial"/>
              </w:rPr>
            </w:pPr>
            <w:r>
              <w:rPr>
                <w:rFonts w:cs="Arial"/>
                <w:sz w:val="20"/>
              </w:rPr>
              <w:t>See 3.8</w:t>
            </w:r>
          </w:p>
        </w:tc>
      </w:tr>
    </w:tbl>
    <w:p w14:paraId="384F56A3" w14:textId="77777777" w:rsidR="002023D5" w:rsidRDefault="002023D5" w:rsidP="002023D5">
      <w:pPr>
        <w:rPr>
          <w:rFonts w:cs="Arial"/>
          <w:szCs w:val="22"/>
        </w:rPr>
      </w:pPr>
    </w:p>
    <w:p w14:paraId="56BB6D86" w14:textId="77777777" w:rsidR="00B9520E" w:rsidRPr="002023D5" w:rsidRDefault="00782DAA" w:rsidP="00B9520E">
      <w:pPr>
        <w:rPr>
          <w:rFonts w:cs="Arial"/>
          <w:b/>
          <w:szCs w:val="24"/>
        </w:rPr>
      </w:pPr>
      <w:r>
        <w:rPr>
          <w:rFonts w:cs="Arial"/>
          <w:b/>
          <w:szCs w:val="24"/>
        </w:rPr>
        <w:t xml:space="preserve">Other </w:t>
      </w:r>
      <w:r w:rsidR="000F0198">
        <w:rPr>
          <w:rFonts w:cs="Arial"/>
          <w:b/>
          <w:szCs w:val="24"/>
        </w:rPr>
        <w:t>regular</w:t>
      </w:r>
      <w:r w:rsidR="008F7FBB">
        <w:rPr>
          <w:rFonts w:cs="Arial"/>
          <w:b/>
          <w:szCs w:val="24"/>
        </w:rPr>
        <w:t>, ongoing</w:t>
      </w:r>
      <w:r w:rsidR="000F0198">
        <w:rPr>
          <w:rFonts w:cs="Arial"/>
          <w:b/>
          <w:szCs w:val="24"/>
        </w:rPr>
        <w:t xml:space="preserve"> </w:t>
      </w:r>
      <w:r>
        <w:rPr>
          <w:rFonts w:cs="Arial"/>
          <w:b/>
          <w:szCs w:val="24"/>
        </w:rPr>
        <w:t>and ad-hoc</w:t>
      </w:r>
      <w:r w:rsidR="00B9520E">
        <w:rPr>
          <w:rFonts w:cs="Arial"/>
          <w:b/>
          <w:szCs w:val="24"/>
        </w:rPr>
        <w:t xml:space="preserve"> requests</w:t>
      </w:r>
      <w:r w:rsidR="00B9520E" w:rsidRPr="002023D5">
        <w:rPr>
          <w:rFonts w:cs="Arial"/>
          <w:b/>
          <w:szCs w:val="24"/>
        </w:rPr>
        <w:t xml:space="preserve"> data</w:t>
      </w:r>
    </w:p>
    <w:p w14:paraId="6F65A45D" w14:textId="77777777" w:rsidR="00B9520E" w:rsidRPr="00A27AC9" w:rsidRDefault="00B9520E" w:rsidP="00B9520E">
      <w:r>
        <w:t>As Basic d</w:t>
      </w:r>
      <w:r w:rsidRPr="00A27AC9">
        <w:t>ata plus the following:</w:t>
      </w:r>
    </w:p>
    <w:tbl>
      <w:tblPr>
        <w:tblW w:w="13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04"/>
        <w:gridCol w:w="1183"/>
        <w:gridCol w:w="1177"/>
        <w:gridCol w:w="2631"/>
        <w:gridCol w:w="2063"/>
        <w:gridCol w:w="1610"/>
      </w:tblGrid>
      <w:tr w:rsidR="00B9520E" w14:paraId="7E448F62" w14:textId="77777777" w:rsidTr="00CA2F75">
        <w:trPr>
          <w:cantSplit/>
          <w:trHeight w:val="821"/>
        </w:trPr>
        <w:tc>
          <w:tcPr>
            <w:tcW w:w="5204" w:type="dxa"/>
            <w:tcBorders>
              <w:top w:val="single" w:sz="4" w:space="0" w:color="auto"/>
            </w:tcBorders>
          </w:tcPr>
          <w:p w14:paraId="295F7933" w14:textId="77777777" w:rsidR="00B9520E" w:rsidRDefault="00B9520E" w:rsidP="00225CAD">
            <w:pPr>
              <w:rPr>
                <w:rFonts w:cs="Arial"/>
              </w:rPr>
            </w:pPr>
            <w:r>
              <w:rPr>
                <w:rFonts w:cs="Arial"/>
              </w:rPr>
              <w:t>Item</w:t>
            </w:r>
          </w:p>
        </w:tc>
        <w:tc>
          <w:tcPr>
            <w:tcW w:w="1183" w:type="dxa"/>
            <w:tcBorders>
              <w:top w:val="single" w:sz="4" w:space="0" w:color="auto"/>
            </w:tcBorders>
          </w:tcPr>
          <w:p w14:paraId="4EB96547" w14:textId="77777777" w:rsidR="00B9520E" w:rsidRDefault="00B9520E" w:rsidP="00225CAD">
            <w:pPr>
              <w:rPr>
                <w:rFonts w:cs="Arial"/>
              </w:rPr>
            </w:pPr>
            <w:r>
              <w:rPr>
                <w:rFonts w:cs="Arial"/>
              </w:rPr>
              <w:t>Matching/</w:t>
            </w:r>
          </w:p>
          <w:p w14:paraId="396F4722" w14:textId="77777777" w:rsidR="00B9520E" w:rsidRDefault="00B9520E" w:rsidP="00225CAD">
            <w:pPr>
              <w:rPr>
                <w:rFonts w:cs="Arial"/>
              </w:rPr>
            </w:pPr>
            <w:r>
              <w:rPr>
                <w:rFonts w:cs="Arial"/>
              </w:rPr>
              <w:t>Updating</w:t>
            </w:r>
          </w:p>
        </w:tc>
        <w:tc>
          <w:tcPr>
            <w:tcW w:w="1177" w:type="dxa"/>
            <w:tcBorders>
              <w:top w:val="single" w:sz="4" w:space="0" w:color="auto"/>
            </w:tcBorders>
          </w:tcPr>
          <w:p w14:paraId="7D08C43B" w14:textId="77777777" w:rsidR="00B9520E" w:rsidRDefault="00B9520E" w:rsidP="00225CAD">
            <w:pPr>
              <w:tabs>
                <w:tab w:val="left" w:pos="645"/>
              </w:tabs>
              <w:jc w:val="center"/>
              <w:rPr>
                <w:rFonts w:cs="Arial"/>
              </w:rPr>
            </w:pPr>
            <w:r>
              <w:rPr>
                <w:rFonts w:cs="Arial"/>
              </w:rPr>
              <w:t>Who owns the data?</w:t>
            </w:r>
          </w:p>
        </w:tc>
        <w:tc>
          <w:tcPr>
            <w:tcW w:w="2631" w:type="dxa"/>
            <w:tcBorders>
              <w:top w:val="single" w:sz="4" w:space="0" w:color="auto"/>
            </w:tcBorders>
          </w:tcPr>
          <w:p w14:paraId="545D0651" w14:textId="77777777" w:rsidR="00B9520E" w:rsidRDefault="00B9520E" w:rsidP="00225CAD">
            <w:pPr>
              <w:tabs>
                <w:tab w:val="left" w:pos="645"/>
              </w:tabs>
              <w:jc w:val="center"/>
              <w:rPr>
                <w:rFonts w:cs="Arial"/>
              </w:rPr>
            </w:pPr>
            <w:r>
              <w:rPr>
                <w:rFonts w:cs="Arial"/>
              </w:rPr>
              <w:t>Frequency of data exchange?</w:t>
            </w:r>
          </w:p>
        </w:tc>
        <w:tc>
          <w:tcPr>
            <w:tcW w:w="2063" w:type="dxa"/>
            <w:tcBorders>
              <w:top w:val="single" w:sz="4" w:space="0" w:color="auto"/>
            </w:tcBorders>
          </w:tcPr>
          <w:p w14:paraId="0FC82712" w14:textId="77777777" w:rsidR="00B9520E" w:rsidRDefault="00B9520E" w:rsidP="00225CAD">
            <w:pPr>
              <w:tabs>
                <w:tab w:val="left" w:pos="645"/>
              </w:tabs>
              <w:jc w:val="center"/>
              <w:rPr>
                <w:rFonts w:cs="Arial"/>
              </w:rPr>
            </w:pPr>
            <w:r>
              <w:rPr>
                <w:rFonts w:cs="Arial"/>
              </w:rPr>
              <w:t>How will information be exchanged?</w:t>
            </w:r>
          </w:p>
        </w:tc>
        <w:tc>
          <w:tcPr>
            <w:tcW w:w="1610" w:type="dxa"/>
            <w:tcBorders>
              <w:top w:val="single" w:sz="4" w:space="0" w:color="auto"/>
            </w:tcBorders>
          </w:tcPr>
          <w:p w14:paraId="0C8FA89F" w14:textId="77777777" w:rsidR="00B9520E" w:rsidRDefault="00B9520E" w:rsidP="00225CAD">
            <w:pPr>
              <w:tabs>
                <w:tab w:val="left" w:pos="645"/>
              </w:tabs>
              <w:jc w:val="center"/>
              <w:rPr>
                <w:rFonts w:cs="Arial"/>
              </w:rPr>
            </w:pPr>
            <w:r>
              <w:rPr>
                <w:rFonts w:cs="Arial"/>
              </w:rPr>
              <w:t>How long will data be held?</w:t>
            </w:r>
          </w:p>
        </w:tc>
      </w:tr>
      <w:tr w:rsidR="00B9520E" w14:paraId="57631A41" w14:textId="77777777" w:rsidTr="00CA2F75">
        <w:trPr>
          <w:cantSplit/>
        </w:trPr>
        <w:tc>
          <w:tcPr>
            <w:tcW w:w="5204" w:type="dxa"/>
          </w:tcPr>
          <w:p w14:paraId="273DA893" w14:textId="77777777" w:rsidR="00B9520E" w:rsidRDefault="00B9520E" w:rsidP="00CA2F75">
            <w:pPr>
              <w:rPr>
                <w:rFonts w:cs="Arial"/>
              </w:rPr>
            </w:pPr>
            <w:r>
              <w:rPr>
                <w:rFonts w:cs="Arial"/>
              </w:rPr>
              <w:t>Exclusions details</w:t>
            </w:r>
          </w:p>
        </w:tc>
        <w:tc>
          <w:tcPr>
            <w:tcW w:w="1183" w:type="dxa"/>
          </w:tcPr>
          <w:p w14:paraId="0378E08E" w14:textId="77777777" w:rsidR="00B9520E" w:rsidRDefault="00B9520E" w:rsidP="00225CAD">
            <w:pPr>
              <w:jc w:val="center"/>
              <w:rPr>
                <w:rFonts w:cs="Arial"/>
              </w:rPr>
            </w:pPr>
          </w:p>
        </w:tc>
        <w:tc>
          <w:tcPr>
            <w:tcW w:w="1177" w:type="dxa"/>
          </w:tcPr>
          <w:p w14:paraId="4F4B5032" w14:textId="77777777" w:rsidR="00B9520E" w:rsidRDefault="00B9520E" w:rsidP="00225CAD">
            <w:pPr>
              <w:tabs>
                <w:tab w:val="left" w:pos="645"/>
              </w:tabs>
              <w:jc w:val="center"/>
              <w:rPr>
                <w:rFonts w:cs="Arial"/>
              </w:rPr>
            </w:pPr>
          </w:p>
        </w:tc>
        <w:tc>
          <w:tcPr>
            <w:tcW w:w="2631" w:type="dxa"/>
          </w:tcPr>
          <w:p w14:paraId="1750793D" w14:textId="77777777" w:rsidR="00B9520E" w:rsidRDefault="00B9520E" w:rsidP="00225CAD">
            <w:pPr>
              <w:tabs>
                <w:tab w:val="left" w:pos="645"/>
              </w:tabs>
              <w:jc w:val="center"/>
              <w:rPr>
                <w:rFonts w:cs="Arial"/>
              </w:rPr>
            </w:pPr>
          </w:p>
        </w:tc>
        <w:tc>
          <w:tcPr>
            <w:tcW w:w="2063" w:type="dxa"/>
          </w:tcPr>
          <w:p w14:paraId="0547E24B" w14:textId="77777777" w:rsidR="00B9520E" w:rsidRDefault="00B9520E" w:rsidP="00225CAD">
            <w:pPr>
              <w:tabs>
                <w:tab w:val="left" w:pos="645"/>
              </w:tabs>
              <w:jc w:val="center"/>
              <w:rPr>
                <w:rFonts w:cs="Arial"/>
              </w:rPr>
            </w:pPr>
          </w:p>
        </w:tc>
        <w:tc>
          <w:tcPr>
            <w:tcW w:w="1610" w:type="dxa"/>
          </w:tcPr>
          <w:p w14:paraId="31C11583" w14:textId="77777777" w:rsidR="00B9520E" w:rsidRDefault="00B9520E" w:rsidP="00225CAD">
            <w:pPr>
              <w:tabs>
                <w:tab w:val="left" w:pos="645"/>
              </w:tabs>
              <w:jc w:val="center"/>
              <w:rPr>
                <w:rFonts w:cs="Arial"/>
              </w:rPr>
            </w:pPr>
          </w:p>
        </w:tc>
      </w:tr>
      <w:tr w:rsidR="00384DB1" w14:paraId="725D2DDC" w14:textId="77777777" w:rsidTr="00CA2F75">
        <w:trPr>
          <w:cantSplit/>
        </w:trPr>
        <w:tc>
          <w:tcPr>
            <w:tcW w:w="5204" w:type="dxa"/>
          </w:tcPr>
          <w:p w14:paraId="0FF31D63" w14:textId="77777777" w:rsidR="00384DB1" w:rsidRDefault="00384DB1" w:rsidP="00384DB1">
            <w:pPr>
              <w:ind w:left="284"/>
              <w:rPr>
                <w:rFonts w:cs="Arial"/>
              </w:rPr>
            </w:pPr>
            <w:r>
              <w:rPr>
                <w:rFonts w:cs="Arial"/>
              </w:rPr>
              <w:t>Exclusion category (fixed, permanent, lunchtime)</w:t>
            </w:r>
          </w:p>
        </w:tc>
        <w:tc>
          <w:tcPr>
            <w:tcW w:w="1183" w:type="dxa"/>
          </w:tcPr>
          <w:p w14:paraId="7CBB1669" w14:textId="77777777" w:rsidR="00384DB1" w:rsidRDefault="00384DB1" w:rsidP="00384DB1">
            <w:pPr>
              <w:jc w:val="center"/>
              <w:rPr>
                <w:rFonts w:cs="Arial"/>
              </w:rPr>
            </w:pPr>
            <w:r>
              <w:rPr>
                <w:rFonts w:cs="Arial"/>
              </w:rPr>
              <w:t>U</w:t>
            </w:r>
          </w:p>
        </w:tc>
        <w:tc>
          <w:tcPr>
            <w:tcW w:w="1177" w:type="dxa"/>
          </w:tcPr>
          <w:p w14:paraId="3057A3DF" w14:textId="77777777" w:rsidR="00384DB1" w:rsidRDefault="00384DB1" w:rsidP="00384DB1">
            <w:pPr>
              <w:tabs>
                <w:tab w:val="left" w:pos="645"/>
              </w:tabs>
              <w:jc w:val="center"/>
              <w:rPr>
                <w:rFonts w:cs="Arial"/>
              </w:rPr>
            </w:pPr>
            <w:r>
              <w:rPr>
                <w:rFonts w:cs="Arial"/>
              </w:rPr>
              <w:t>LCC</w:t>
            </w:r>
          </w:p>
        </w:tc>
        <w:tc>
          <w:tcPr>
            <w:tcW w:w="2631" w:type="dxa"/>
          </w:tcPr>
          <w:p w14:paraId="2D3660E1" w14:textId="77777777" w:rsidR="00384DB1" w:rsidRDefault="00384DB1" w:rsidP="00384DB1">
            <w:pPr>
              <w:tabs>
                <w:tab w:val="left" w:pos="645"/>
              </w:tabs>
              <w:jc w:val="center"/>
              <w:rPr>
                <w:rFonts w:cs="Arial"/>
              </w:rPr>
            </w:pPr>
            <w:r>
              <w:rPr>
                <w:rFonts w:cs="Arial"/>
              </w:rPr>
              <w:t>When necessary</w:t>
            </w:r>
          </w:p>
        </w:tc>
        <w:tc>
          <w:tcPr>
            <w:tcW w:w="2063" w:type="dxa"/>
          </w:tcPr>
          <w:p w14:paraId="1A2F5A6D" w14:textId="77777777" w:rsidR="00384DB1" w:rsidRDefault="00384DB1" w:rsidP="00384DB1">
            <w:pPr>
              <w:tabs>
                <w:tab w:val="left" w:pos="645"/>
              </w:tabs>
              <w:jc w:val="center"/>
              <w:rPr>
                <w:rFonts w:cs="Arial"/>
              </w:rPr>
            </w:pPr>
            <w:r>
              <w:rPr>
                <w:rFonts w:cs="Arial"/>
              </w:rPr>
              <w:t>See 3.4</w:t>
            </w:r>
          </w:p>
        </w:tc>
        <w:tc>
          <w:tcPr>
            <w:tcW w:w="1610" w:type="dxa"/>
          </w:tcPr>
          <w:p w14:paraId="25ACD467" w14:textId="77777777" w:rsidR="00384DB1" w:rsidRDefault="00384DB1" w:rsidP="00384DB1">
            <w:pPr>
              <w:tabs>
                <w:tab w:val="left" w:pos="645"/>
              </w:tabs>
              <w:jc w:val="center"/>
              <w:rPr>
                <w:rFonts w:cs="Arial"/>
                <w:sz w:val="20"/>
              </w:rPr>
            </w:pPr>
            <w:r>
              <w:rPr>
                <w:rFonts w:cs="Arial"/>
                <w:sz w:val="20"/>
              </w:rPr>
              <w:t>See 3.8</w:t>
            </w:r>
          </w:p>
        </w:tc>
      </w:tr>
      <w:tr w:rsidR="00384DB1" w14:paraId="311A4598" w14:textId="77777777" w:rsidTr="00CA2F75">
        <w:trPr>
          <w:cantSplit/>
        </w:trPr>
        <w:tc>
          <w:tcPr>
            <w:tcW w:w="5204" w:type="dxa"/>
          </w:tcPr>
          <w:p w14:paraId="7BB544D5" w14:textId="77777777" w:rsidR="00384DB1" w:rsidRDefault="00384DB1" w:rsidP="00384DB1">
            <w:pPr>
              <w:ind w:left="284"/>
              <w:rPr>
                <w:rFonts w:cs="Arial"/>
              </w:rPr>
            </w:pPr>
            <w:r>
              <w:rPr>
                <w:rFonts w:cs="Arial"/>
              </w:rPr>
              <w:t>Exclusion reason</w:t>
            </w:r>
          </w:p>
        </w:tc>
        <w:tc>
          <w:tcPr>
            <w:tcW w:w="1183" w:type="dxa"/>
          </w:tcPr>
          <w:p w14:paraId="741E9F94" w14:textId="77777777" w:rsidR="00384DB1" w:rsidRDefault="00384DB1" w:rsidP="00384DB1">
            <w:pPr>
              <w:jc w:val="center"/>
              <w:rPr>
                <w:rFonts w:cs="Arial"/>
              </w:rPr>
            </w:pPr>
            <w:r>
              <w:rPr>
                <w:rFonts w:cs="Arial"/>
              </w:rPr>
              <w:t>U</w:t>
            </w:r>
          </w:p>
        </w:tc>
        <w:tc>
          <w:tcPr>
            <w:tcW w:w="1177" w:type="dxa"/>
          </w:tcPr>
          <w:p w14:paraId="55DCE8E0" w14:textId="77777777" w:rsidR="00384DB1" w:rsidRDefault="00384DB1" w:rsidP="00384DB1">
            <w:pPr>
              <w:tabs>
                <w:tab w:val="left" w:pos="645"/>
              </w:tabs>
              <w:jc w:val="center"/>
              <w:rPr>
                <w:rFonts w:cs="Arial"/>
              </w:rPr>
            </w:pPr>
            <w:r>
              <w:rPr>
                <w:rFonts w:cs="Arial"/>
              </w:rPr>
              <w:t>LCC</w:t>
            </w:r>
          </w:p>
        </w:tc>
        <w:tc>
          <w:tcPr>
            <w:tcW w:w="2631" w:type="dxa"/>
          </w:tcPr>
          <w:p w14:paraId="16DEB9D0" w14:textId="77777777" w:rsidR="00384DB1" w:rsidRDefault="00384DB1" w:rsidP="00384DB1">
            <w:pPr>
              <w:tabs>
                <w:tab w:val="left" w:pos="645"/>
              </w:tabs>
              <w:jc w:val="center"/>
              <w:rPr>
                <w:rFonts w:cs="Arial"/>
              </w:rPr>
            </w:pPr>
            <w:r>
              <w:rPr>
                <w:rFonts w:cs="Arial"/>
              </w:rPr>
              <w:t>When necessary</w:t>
            </w:r>
          </w:p>
        </w:tc>
        <w:tc>
          <w:tcPr>
            <w:tcW w:w="2063" w:type="dxa"/>
          </w:tcPr>
          <w:p w14:paraId="798B0B45" w14:textId="77777777" w:rsidR="00384DB1" w:rsidRDefault="00384DB1" w:rsidP="00384DB1">
            <w:pPr>
              <w:tabs>
                <w:tab w:val="left" w:pos="645"/>
              </w:tabs>
              <w:jc w:val="center"/>
              <w:rPr>
                <w:rFonts w:cs="Arial"/>
              </w:rPr>
            </w:pPr>
            <w:r>
              <w:rPr>
                <w:rFonts w:cs="Arial"/>
              </w:rPr>
              <w:t>See 3.4</w:t>
            </w:r>
          </w:p>
        </w:tc>
        <w:tc>
          <w:tcPr>
            <w:tcW w:w="1610" w:type="dxa"/>
          </w:tcPr>
          <w:p w14:paraId="663C446F" w14:textId="77777777" w:rsidR="00384DB1" w:rsidRDefault="00384DB1" w:rsidP="00384DB1">
            <w:pPr>
              <w:tabs>
                <w:tab w:val="left" w:pos="645"/>
              </w:tabs>
              <w:jc w:val="center"/>
              <w:rPr>
                <w:rFonts w:cs="Arial"/>
                <w:sz w:val="20"/>
              </w:rPr>
            </w:pPr>
            <w:r>
              <w:rPr>
                <w:rFonts w:cs="Arial"/>
                <w:sz w:val="20"/>
              </w:rPr>
              <w:t>See 3.8</w:t>
            </w:r>
          </w:p>
        </w:tc>
      </w:tr>
      <w:tr w:rsidR="00384DB1" w14:paraId="207646DC" w14:textId="77777777" w:rsidTr="00CA2F75">
        <w:trPr>
          <w:cantSplit/>
        </w:trPr>
        <w:tc>
          <w:tcPr>
            <w:tcW w:w="5204" w:type="dxa"/>
          </w:tcPr>
          <w:p w14:paraId="57ECA7F1" w14:textId="77777777" w:rsidR="00384DB1" w:rsidRDefault="00384DB1" w:rsidP="00384DB1">
            <w:pPr>
              <w:ind w:left="284"/>
              <w:rPr>
                <w:rFonts w:cs="Arial"/>
              </w:rPr>
            </w:pPr>
            <w:r>
              <w:rPr>
                <w:rFonts w:cs="Arial"/>
              </w:rPr>
              <w:t>Number of sessions missed</w:t>
            </w:r>
          </w:p>
        </w:tc>
        <w:tc>
          <w:tcPr>
            <w:tcW w:w="1183" w:type="dxa"/>
          </w:tcPr>
          <w:p w14:paraId="2CF3AC95" w14:textId="77777777" w:rsidR="00384DB1" w:rsidRDefault="00384DB1" w:rsidP="00384DB1">
            <w:pPr>
              <w:jc w:val="center"/>
              <w:rPr>
                <w:rFonts w:cs="Arial"/>
              </w:rPr>
            </w:pPr>
            <w:r>
              <w:rPr>
                <w:rFonts w:cs="Arial"/>
              </w:rPr>
              <w:t>U</w:t>
            </w:r>
          </w:p>
        </w:tc>
        <w:tc>
          <w:tcPr>
            <w:tcW w:w="1177" w:type="dxa"/>
          </w:tcPr>
          <w:p w14:paraId="1B30966A" w14:textId="77777777" w:rsidR="00384DB1" w:rsidRDefault="00384DB1" w:rsidP="00384DB1">
            <w:pPr>
              <w:tabs>
                <w:tab w:val="left" w:pos="645"/>
              </w:tabs>
              <w:jc w:val="center"/>
              <w:rPr>
                <w:rFonts w:cs="Arial"/>
              </w:rPr>
            </w:pPr>
            <w:r>
              <w:rPr>
                <w:rFonts w:cs="Arial"/>
              </w:rPr>
              <w:t>LCC</w:t>
            </w:r>
          </w:p>
        </w:tc>
        <w:tc>
          <w:tcPr>
            <w:tcW w:w="2631" w:type="dxa"/>
          </w:tcPr>
          <w:p w14:paraId="32072285" w14:textId="77777777" w:rsidR="00384DB1" w:rsidRDefault="00384DB1" w:rsidP="00384DB1">
            <w:pPr>
              <w:tabs>
                <w:tab w:val="left" w:pos="645"/>
              </w:tabs>
              <w:jc w:val="center"/>
              <w:rPr>
                <w:rFonts w:cs="Arial"/>
              </w:rPr>
            </w:pPr>
            <w:r>
              <w:rPr>
                <w:rFonts w:cs="Arial"/>
              </w:rPr>
              <w:t>When necessary</w:t>
            </w:r>
          </w:p>
        </w:tc>
        <w:tc>
          <w:tcPr>
            <w:tcW w:w="2063" w:type="dxa"/>
          </w:tcPr>
          <w:p w14:paraId="56C42321" w14:textId="77777777" w:rsidR="00384DB1" w:rsidRDefault="00384DB1" w:rsidP="00384DB1">
            <w:pPr>
              <w:tabs>
                <w:tab w:val="left" w:pos="645"/>
              </w:tabs>
              <w:jc w:val="center"/>
              <w:rPr>
                <w:rFonts w:cs="Arial"/>
              </w:rPr>
            </w:pPr>
            <w:r>
              <w:rPr>
                <w:rFonts w:cs="Arial"/>
              </w:rPr>
              <w:t>See 3.4</w:t>
            </w:r>
          </w:p>
        </w:tc>
        <w:tc>
          <w:tcPr>
            <w:tcW w:w="1610" w:type="dxa"/>
          </w:tcPr>
          <w:p w14:paraId="3D848886" w14:textId="77777777" w:rsidR="00384DB1" w:rsidRDefault="00384DB1" w:rsidP="00384DB1">
            <w:pPr>
              <w:tabs>
                <w:tab w:val="left" w:pos="645"/>
              </w:tabs>
              <w:jc w:val="center"/>
              <w:rPr>
                <w:rFonts w:cs="Arial"/>
                <w:sz w:val="20"/>
              </w:rPr>
            </w:pPr>
            <w:r>
              <w:rPr>
                <w:rFonts w:cs="Arial"/>
                <w:sz w:val="20"/>
              </w:rPr>
              <w:t>See 3.8</w:t>
            </w:r>
          </w:p>
        </w:tc>
      </w:tr>
      <w:tr w:rsidR="00384DB1" w14:paraId="500C2463" w14:textId="77777777" w:rsidTr="00CA2F75">
        <w:trPr>
          <w:cantSplit/>
        </w:trPr>
        <w:tc>
          <w:tcPr>
            <w:tcW w:w="5204" w:type="dxa"/>
          </w:tcPr>
          <w:p w14:paraId="74893904" w14:textId="77777777" w:rsidR="00384DB1" w:rsidRDefault="00384DB1" w:rsidP="00384DB1">
            <w:pPr>
              <w:rPr>
                <w:rFonts w:cs="Arial"/>
              </w:rPr>
            </w:pPr>
            <w:r>
              <w:rPr>
                <w:rFonts w:cs="Arial"/>
              </w:rPr>
              <w:t>Children Looked After (status, LA responsible)</w:t>
            </w:r>
          </w:p>
        </w:tc>
        <w:tc>
          <w:tcPr>
            <w:tcW w:w="1183" w:type="dxa"/>
          </w:tcPr>
          <w:p w14:paraId="4F5D3927" w14:textId="77777777" w:rsidR="00384DB1" w:rsidRDefault="00384DB1" w:rsidP="00384DB1">
            <w:pPr>
              <w:jc w:val="center"/>
              <w:rPr>
                <w:rFonts w:cs="Arial"/>
              </w:rPr>
            </w:pPr>
          </w:p>
        </w:tc>
        <w:tc>
          <w:tcPr>
            <w:tcW w:w="1177" w:type="dxa"/>
          </w:tcPr>
          <w:p w14:paraId="466659D2" w14:textId="77777777" w:rsidR="00384DB1" w:rsidRDefault="00384DB1" w:rsidP="00384DB1">
            <w:pPr>
              <w:tabs>
                <w:tab w:val="left" w:pos="645"/>
              </w:tabs>
              <w:jc w:val="center"/>
              <w:rPr>
                <w:rFonts w:cs="Arial"/>
              </w:rPr>
            </w:pPr>
          </w:p>
        </w:tc>
        <w:tc>
          <w:tcPr>
            <w:tcW w:w="2631" w:type="dxa"/>
          </w:tcPr>
          <w:p w14:paraId="5F90A028" w14:textId="77777777" w:rsidR="00384DB1" w:rsidRDefault="00384DB1" w:rsidP="00384DB1">
            <w:pPr>
              <w:tabs>
                <w:tab w:val="left" w:pos="645"/>
              </w:tabs>
              <w:jc w:val="center"/>
              <w:rPr>
                <w:rFonts w:cs="Arial"/>
              </w:rPr>
            </w:pPr>
          </w:p>
        </w:tc>
        <w:tc>
          <w:tcPr>
            <w:tcW w:w="2063" w:type="dxa"/>
          </w:tcPr>
          <w:p w14:paraId="4A5D1AB0" w14:textId="77777777" w:rsidR="00384DB1" w:rsidRDefault="00384DB1" w:rsidP="00384DB1">
            <w:pPr>
              <w:tabs>
                <w:tab w:val="left" w:pos="645"/>
              </w:tabs>
              <w:jc w:val="center"/>
              <w:rPr>
                <w:rFonts w:cs="Arial"/>
              </w:rPr>
            </w:pPr>
          </w:p>
        </w:tc>
        <w:tc>
          <w:tcPr>
            <w:tcW w:w="1610" w:type="dxa"/>
          </w:tcPr>
          <w:p w14:paraId="70D5AAF3" w14:textId="77777777" w:rsidR="00384DB1" w:rsidRDefault="00384DB1" w:rsidP="00384DB1">
            <w:pPr>
              <w:tabs>
                <w:tab w:val="left" w:pos="645"/>
              </w:tabs>
              <w:jc w:val="center"/>
              <w:rPr>
                <w:rFonts w:cs="Arial"/>
              </w:rPr>
            </w:pPr>
          </w:p>
        </w:tc>
      </w:tr>
      <w:tr w:rsidR="00384DB1" w14:paraId="7AE6238F" w14:textId="77777777" w:rsidTr="00CA2F75">
        <w:trPr>
          <w:cantSplit/>
        </w:trPr>
        <w:tc>
          <w:tcPr>
            <w:tcW w:w="5204" w:type="dxa"/>
          </w:tcPr>
          <w:p w14:paraId="7CDCCA65" w14:textId="77777777" w:rsidR="00384DB1" w:rsidRDefault="00384DB1" w:rsidP="00384DB1">
            <w:pPr>
              <w:ind w:left="284"/>
              <w:rPr>
                <w:rFonts w:cs="Arial"/>
              </w:rPr>
            </w:pPr>
            <w:r>
              <w:rPr>
                <w:rFonts w:cs="Arial"/>
              </w:rPr>
              <w:t>Looked after category (accommodation, full care order, etc.)</w:t>
            </w:r>
          </w:p>
        </w:tc>
        <w:tc>
          <w:tcPr>
            <w:tcW w:w="1183" w:type="dxa"/>
          </w:tcPr>
          <w:p w14:paraId="3D4D7C21" w14:textId="77777777" w:rsidR="00384DB1" w:rsidRDefault="00384DB1" w:rsidP="00384DB1">
            <w:pPr>
              <w:jc w:val="center"/>
              <w:rPr>
                <w:rFonts w:cs="Arial"/>
              </w:rPr>
            </w:pPr>
            <w:r>
              <w:rPr>
                <w:rFonts w:cs="Arial"/>
              </w:rPr>
              <w:t>U</w:t>
            </w:r>
          </w:p>
        </w:tc>
        <w:tc>
          <w:tcPr>
            <w:tcW w:w="1177" w:type="dxa"/>
          </w:tcPr>
          <w:p w14:paraId="609FC624" w14:textId="77777777" w:rsidR="00384DB1" w:rsidRDefault="00384DB1" w:rsidP="00384DB1">
            <w:pPr>
              <w:tabs>
                <w:tab w:val="left" w:pos="645"/>
              </w:tabs>
              <w:jc w:val="center"/>
              <w:rPr>
                <w:rFonts w:cs="Arial"/>
              </w:rPr>
            </w:pPr>
            <w:r>
              <w:rPr>
                <w:rFonts w:cs="Arial"/>
              </w:rPr>
              <w:t>LCC</w:t>
            </w:r>
          </w:p>
        </w:tc>
        <w:tc>
          <w:tcPr>
            <w:tcW w:w="2631" w:type="dxa"/>
          </w:tcPr>
          <w:p w14:paraId="6C815035" w14:textId="77777777" w:rsidR="00384DB1" w:rsidRDefault="00384DB1" w:rsidP="00384DB1">
            <w:pPr>
              <w:tabs>
                <w:tab w:val="left" w:pos="645"/>
              </w:tabs>
              <w:jc w:val="center"/>
              <w:rPr>
                <w:rFonts w:cs="Arial"/>
              </w:rPr>
            </w:pPr>
            <w:r>
              <w:rPr>
                <w:rFonts w:cs="Arial"/>
              </w:rPr>
              <w:t>When necessary</w:t>
            </w:r>
          </w:p>
        </w:tc>
        <w:tc>
          <w:tcPr>
            <w:tcW w:w="2063" w:type="dxa"/>
          </w:tcPr>
          <w:p w14:paraId="37EEE822" w14:textId="77777777" w:rsidR="00384DB1" w:rsidRDefault="00384DB1" w:rsidP="00384DB1">
            <w:pPr>
              <w:tabs>
                <w:tab w:val="left" w:pos="645"/>
              </w:tabs>
              <w:jc w:val="center"/>
              <w:rPr>
                <w:rFonts w:cs="Arial"/>
              </w:rPr>
            </w:pPr>
            <w:r>
              <w:rPr>
                <w:rFonts w:cs="Arial"/>
              </w:rPr>
              <w:t>See 3.4</w:t>
            </w:r>
          </w:p>
        </w:tc>
        <w:tc>
          <w:tcPr>
            <w:tcW w:w="1610" w:type="dxa"/>
          </w:tcPr>
          <w:p w14:paraId="634C22F6" w14:textId="77777777" w:rsidR="00384DB1" w:rsidRDefault="00384DB1" w:rsidP="00384DB1">
            <w:pPr>
              <w:tabs>
                <w:tab w:val="left" w:pos="645"/>
              </w:tabs>
              <w:jc w:val="center"/>
              <w:rPr>
                <w:rFonts w:cs="Arial"/>
                <w:sz w:val="20"/>
              </w:rPr>
            </w:pPr>
            <w:r>
              <w:rPr>
                <w:rFonts w:cs="Arial"/>
                <w:sz w:val="20"/>
              </w:rPr>
              <w:t>See 3.8</w:t>
            </w:r>
          </w:p>
        </w:tc>
      </w:tr>
      <w:tr w:rsidR="00384DB1" w14:paraId="2405B2D3" w14:textId="77777777" w:rsidTr="00CA2F75">
        <w:trPr>
          <w:cantSplit/>
        </w:trPr>
        <w:tc>
          <w:tcPr>
            <w:tcW w:w="5204" w:type="dxa"/>
          </w:tcPr>
          <w:p w14:paraId="69EF303D" w14:textId="77777777" w:rsidR="00384DB1" w:rsidRDefault="00384DB1" w:rsidP="00384DB1">
            <w:pPr>
              <w:ind w:left="284"/>
              <w:rPr>
                <w:rFonts w:cs="Arial"/>
              </w:rPr>
            </w:pPr>
            <w:r>
              <w:rPr>
                <w:rFonts w:cs="Arial"/>
              </w:rPr>
              <w:t>LA Responsible</w:t>
            </w:r>
          </w:p>
        </w:tc>
        <w:tc>
          <w:tcPr>
            <w:tcW w:w="1183" w:type="dxa"/>
          </w:tcPr>
          <w:p w14:paraId="181A87C7" w14:textId="77777777" w:rsidR="00384DB1" w:rsidRDefault="00384DB1" w:rsidP="00384DB1">
            <w:pPr>
              <w:jc w:val="center"/>
              <w:rPr>
                <w:rFonts w:cs="Arial"/>
              </w:rPr>
            </w:pPr>
            <w:r>
              <w:rPr>
                <w:rFonts w:cs="Arial"/>
              </w:rPr>
              <w:t>U</w:t>
            </w:r>
          </w:p>
        </w:tc>
        <w:tc>
          <w:tcPr>
            <w:tcW w:w="1177" w:type="dxa"/>
          </w:tcPr>
          <w:p w14:paraId="4CD79B2F" w14:textId="77777777" w:rsidR="00384DB1" w:rsidRDefault="00384DB1" w:rsidP="00384DB1">
            <w:pPr>
              <w:tabs>
                <w:tab w:val="left" w:pos="645"/>
              </w:tabs>
              <w:jc w:val="center"/>
              <w:rPr>
                <w:rFonts w:cs="Arial"/>
              </w:rPr>
            </w:pPr>
            <w:r>
              <w:rPr>
                <w:rFonts w:cs="Arial"/>
              </w:rPr>
              <w:t>LCC</w:t>
            </w:r>
          </w:p>
        </w:tc>
        <w:tc>
          <w:tcPr>
            <w:tcW w:w="2631" w:type="dxa"/>
          </w:tcPr>
          <w:p w14:paraId="06693544" w14:textId="77777777" w:rsidR="00384DB1" w:rsidRDefault="00384DB1" w:rsidP="00384DB1">
            <w:pPr>
              <w:tabs>
                <w:tab w:val="left" w:pos="645"/>
              </w:tabs>
              <w:jc w:val="center"/>
              <w:rPr>
                <w:rFonts w:cs="Arial"/>
              </w:rPr>
            </w:pPr>
            <w:r>
              <w:rPr>
                <w:rFonts w:cs="Arial"/>
              </w:rPr>
              <w:t>When necessary</w:t>
            </w:r>
          </w:p>
        </w:tc>
        <w:tc>
          <w:tcPr>
            <w:tcW w:w="2063" w:type="dxa"/>
          </w:tcPr>
          <w:p w14:paraId="0D2D275B" w14:textId="77777777" w:rsidR="00384DB1" w:rsidRDefault="00384DB1" w:rsidP="00384DB1">
            <w:pPr>
              <w:tabs>
                <w:tab w:val="left" w:pos="645"/>
              </w:tabs>
              <w:jc w:val="center"/>
              <w:rPr>
                <w:rFonts w:cs="Arial"/>
              </w:rPr>
            </w:pPr>
            <w:r>
              <w:rPr>
                <w:rFonts w:cs="Arial"/>
              </w:rPr>
              <w:t>See 3.4</w:t>
            </w:r>
          </w:p>
        </w:tc>
        <w:tc>
          <w:tcPr>
            <w:tcW w:w="1610" w:type="dxa"/>
          </w:tcPr>
          <w:p w14:paraId="184B83A3" w14:textId="77777777" w:rsidR="00384DB1" w:rsidRDefault="00384DB1" w:rsidP="00384DB1">
            <w:pPr>
              <w:tabs>
                <w:tab w:val="left" w:pos="645"/>
              </w:tabs>
              <w:jc w:val="center"/>
              <w:rPr>
                <w:rFonts w:cs="Arial"/>
                <w:sz w:val="20"/>
              </w:rPr>
            </w:pPr>
            <w:r>
              <w:rPr>
                <w:rFonts w:cs="Arial"/>
                <w:sz w:val="20"/>
              </w:rPr>
              <w:t>See 3.8</w:t>
            </w:r>
          </w:p>
        </w:tc>
      </w:tr>
    </w:tbl>
    <w:p w14:paraId="09A9FB62" w14:textId="77777777" w:rsidR="00384DB1" w:rsidRDefault="00384DB1" w:rsidP="001C0931">
      <w:pPr>
        <w:jc w:val="both"/>
        <w:rPr>
          <w:rFonts w:cs="Arial"/>
          <w:b/>
          <w:szCs w:val="22"/>
        </w:rPr>
      </w:pPr>
    </w:p>
    <w:p w14:paraId="591D90F4" w14:textId="77777777" w:rsidR="001C0931" w:rsidRDefault="001C0931" w:rsidP="001C0931">
      <w:pPr>
        <w:jc w:val="both"/>
        <w:rPr>
          <w:rFonts w:cs="Arial"/>
          <w:b/>
          <w:bCs/>
          <w:color w:val="auto"/>
        </w:rPr>
      </w:pPr>
      <w:r>
        <w:rPr>
          <w:rFonts w:cs="Arial"/>
          <w:b/>
          <w:szCs w:val="22"/>
        </w:rPr>
        <w:br w:type="page"/>
      </w:r>
      <w:r>
        <w:rPr>
          <w:rFonts w:cs="Arial"/>
          <w:b/>
          <w:szCs w:val="22"/>
        </w:rPr>
        <w:lastRenderedPageBreak/>
        <w:t xml:space="preserve">APPENDIX </w:t>
      </w:r>
      <w:r w:rsidR="002364AD">
        <w:rPr>
          <w:rFonts w:cs="Arial"/>
          <w:b/>
          <w:szCs w:val="22"/>
        </w:rPr>
        <w:t xml:space="preserve">D </w:t>
      </w:r>
      <w:r>
        <w:rPr>
          <w:rFonts w:cs="Arial"/>
          <w:b/>
          <w:szCs w:val="22"/>
        </w:rPr>
        <w:t xml:space="preserve">– </w:t>
      </w:r>
      <w:r>
        <w:rPr>
          <w:rFonts w:cs="Arial"/>
          <w:b/>
          <w:bCs/>
          <w:color w:val="auto"/>
        </w:rPr>
        <w:t xml:space="preserve">DATA TO BE SHARED BY THE LOCAL AUTHORITY WITH THE </w:t>
      </w:r>
      <w:r w:rsidR="00823D92" w:rsidRPr="00823D92">
        <w:rPr>
          <w:rFonts w:cs="Arial"/>
          <w:b/>
          <w:bCs/>
          <w:color w:val="auto"/>
          <w:highlight w:val="yellow"/>
        </w:rPr>
        <w:t>[SCHOOL NAME]</w:t>
      </w:r>
    </w:p>
    <w:p w14:paraId="5E4EBCE0" w14:textId="77777777" w:rsidR="001C0931" w:rsidRDefault="001C0931" w:rsidP="001C0931">
      <w:pPr>
        <w:rPr>
          <w:rFonts w:cs="Arial"/>
          <w:b/>
          <w:szCs w:val="22"/>
        </w:rPr>
      </w:pPr>
    </w:p>
    <w:p w14:paraId="0DB0CE38" w14:textId="77777777" w:rsidR="001C0931" w:rsidRDefault="00545E9B" w:rsidP="001C0931">
      <w:pPr>
        <w:rPr>
          <w:rFonts w:cs="Arial"/>
          <w:szCs w:val="22"/>
        </w:rPr>
      </w:pPr>
      <w:r>
        <w:rPr>
          <w:rFonts w:cs="Arial"/>
          <w:szCs w:val="22"/>
        </w:rPr>
        <w:t>Any of the data</w:t>
      </w:r>
      <w:r w:rsidR="00D53BD2">
        <w:rPr>
          <w:rFonts w:cs="Arial"/>
          <w:szCs w:val="22"/>
        </w:rPr>
        <w:t xml:space="preserve"> listed in Appendix </w:t>
      </w:r>
      <w:r w:rsidR="002364AD">
        <w:rPr>
          <w:rFonts w:cs="Arial"/>
          <w:szCs w:val="22"/>
        </w:rPr>
        <w:t xml:space="preserve">C </w:t>
      </w:r>
      <w:r w:rsidR="00D53BD2">
        <w:rPr>
          <w:rFonts w:cs="Arial"/>
          <w:szCs w:val="22"/>
        </w:rPr>
        <w:t>on a needs basis.</w:t>
      </w:r>
    </w:p>
    <w:p w14:paraId="52E402F3" w14:textId="77777777" w:rsidR="001C0931" w:rsidRDefault="001C0931" w:rsidP="001C0931">
      <w:pPr>
        <w:rPr>
          <w:rFonts w:cs="Arial"/>
          <w:szCs w:val="22"/>
        </w:rPr>
      </w:pPr>
    </w:p>
    <w:p w14:paraId="1051FE7F" w14:textId="77777777" w:rsidR="001C0931" w:rsidRDefault="001C0931" w:rsidP="001C0931">
      <w:pPr>
        <w:rPr>
          <w:rFonts w:cs="Arial"/>
          <w:szCs w:val="22"/>
        </w:rPr>
      </w:pPr>
    </w:p>
    <w:p w14:paraId="349CF5ED" w14:textId="77777777" w:rsidR="001C0931" w:rsidRDefault="001C0931" w:rsidP="001C0931">
      <w:pPr>
        <w:rPr>
          <w:rFonts w:cs="Arial"/>
          <w:b/>
          <w:szCs w:val="22"/>
        </w:rPr>
        <w:sectPr w:rsidR="001C0931" w:rsidSect="009370CE">
          <w:pgSz w:w="16838" w:h="11906" w:orient="landscape"/>
          <w:pgMar w:top="1135" w:right="851" w:bottom="851" w:left="1134" w:header="720" w:footer="720" w:gutter="0"/>
          <w:cols w:space="720"/>
          <w:docGrid w:linePitch="299"/>
        </w:sectPr>
      </w:pPr>
    </w:p>
    <w:p w14:paraId="049349E3" w14:textId="77777777" w:rsidR="00E71063" w:rsidRDefault="00E71063" w:rsidP="001C0931">
      <w:pPr>
        <w:rPr>
          <w:rFonts w:cs="Arial"/>
          <w:b/>
          <w:szCs w:val="22"/>
        </w:rPr>
      </w:pPr>
    </w:p>
    <w:p w14:paraId="21863334" w14:textId="77777777" w:rsidR="00E71063" w:rsidRDefault="00E71063" w:rsidP="00E71063">
      <w:pPr>
        <w:pStyle w:val="Default"/>
        <w:rPr>
          <w:sz w:val="28"/>
          <w:szCs w:val="28"/>
        </w:rPr>
      </w:pPr>
      <w:r>
        <w:rPr>
          <w:b/>
          <w:bCs/>
          <w:sz w:val="28"/>
          <w:szCs w:val="28"/>
        </w:rPr>
        <w:t xml:space="preserve">APPENDIX </w:t>
      </w:r>
      <w:r w:rsidR="00081224">
        <w:rPr>
          <w:b/>
          <w:bCs/>
          <w:sz w:val="28"/>
          <w:szCs w:val="28"/>
        </w:rPr>
        <w:t xml:space="preserve">E </w:t>
      </w:r>
      <w:r>
        <w:rPr>
          <w:b/>
          <w:bCs/>
          <w:sz w:val="28"/>
          <w:szCs w:val="28"/>
        </w:rPr>
        <w:t xml:space="preserve">- CONFIDENTIALITY STATEMENT </w:t>
      </w:r>
    </w:p>
    <w:p w14:paraId="34670C09" w14:textId="77777777" w:rsidR="00E71063" w:rsidRDefault="00E71063" w:rsidP="00E71063">
      <w:pPr>
        <w:pStyle w:val="Default"/>
        <w:jc w:val="both"/>
        <w:rPr>
          <w:sz w:val="22"/>
          <w:szCs w:val="22"/>
        </w:rPr>
      </w:pPr>
      <w:r>
        <w:rPr>
          <w:sz w:val="22"/>
          <w:szCs w:val="22"/>
        </w:rPr>
        <w:t xml:space="preserve">To enable the exchange of information between attendees at this meeting to be carried out in accordance with the Data Protection Act 1998, the Human Rights Act 1998 and the common law duty of confidentiality, all attendees are asked to agree to the following. This agreement will be recorded in the minutes. </w:t>
      </w:r>
    </w:p>
    <w:p w14:paraId="70458D4F" w14:textId="77777777" w:rsidR="009015A1" w:rsidRDefault="009015A1" w:rsidP="00E71063">
      <w:pPr>
        <w:pStyle w:val="Default"/>
        <w:jc w:val="both"/>
        <w:rPr>
          <w:sz w:val="22"/>
          <w:szCs w:val="22"/>
        </w:rPr>
      </w:pPr>
    </w:p>
    <w:p w14:paraId="374AF9F3" w14:textId="77777777" w:rsidR="00E71063" w:rsidRDefault="00E71063" w:rsidP="00E71063">
      <w:pPr>
        <w:pStyle w:val="Default"/>
        <w:ind w:left="360" w:hanging="360"/>
        <w:jc w:val="both"/>
        <w:rPr>
          <w:sz w:val="22"/>
          <w:szCs w:val="22"/>
        </w:rPr>
      </w:pPr>
      <w:r>
        <w:rPr>
          <w:sz w:val="22"/>
          <w:szCs w:val="22"/>
        </w:rPr>
        <w:t xml:space="preserve">1. Information can be exchanged within this meeting for the purpose of identifying any action that can be taken by any of the agencies or departments attending this meeting to resolve the problem under discussion. </w:t>
      </w:r>
    </w:p>
    <w:p w14:paraId="5263A8A2" w14:textId="77777777" w:rsidR="00E71063" w:rsidRDefault="00E71063" w:rsidP="00E71063">
      <w:pPr>
        <w:pStyle w:val="Default"/>
        <w:rPr>
          <w:sz w:val="22"/>
          <w:szCs w:val="22"/>
        </w:rPr>
      </w:pPr>
    </w:p>
    <w:p w14:paraId="54492205" w14:textId="77777777" w:rsidR="0007688E" w:rsidRDefault="00E71063" w:rsidP="00E71063">
      <w:pPr>
        <w:pStyle w:val="Default"/>
        <w:ind w:left="360" w:hanging="360"/>
        <w:jc w:val="both"/>
        <w:rPr>
          <w:sz w:val="22"/>
          <w:szCs w:val="22"/>
        </w:rPr>
      </w:pPr>
      <w:r>
        <w:rPr>
          <w:sz w:val="22"/>
          <w:szCs w:val="22"/>
        </w:rPr>
        <w:t>2. A disclosure of information outside the meeting, beyond that agreed at the meeting, will be considered a breach of the subjects’ confidentiality and a breach of the confidentiality of the agencies involved.</w:t>
      </w:r>
    </w:p>
    <w:p w14:paraId="14AB0B7C" w14:textId="77777777" w:rsidR="00E71063" w:rsidRDefault="00E71063" w:rsidP="00E71063">
      <w:pPr>
        <w:pStyle w:val="Default"/>
        <w:ind w:left="360" w:hanging="360"/>
        <w:jc w:val="both"/>
        <w:rPr>
          <w:sz w:val="22"/>
          <w:szCs w:val="22"/>
        </w:rPr>
      </w:pPr>
      <w:r>
        <w:rPr>
          <w:sz w:val="22"/>
          <w:szCs w:val="22"/>
        </w:rPr>
        <w:t xml:space="preserve"> </w:t>
      </w:r>
    </w:p>
    <w:p w14:paraId="00E45C95" w14:textId="77777777" w:rsidR="00E71063" w:rsidRDefault="00E71063" w:rsidP="00E71063">
      <w:pPr>
        <w:pStyle w:val="Default"/>
        <w:ind w:left="360" w:hanging="360"/>
        <w:jc w:val="both"/>
        <w:rPr>
          <w:sz w:val="22"/>
          <w:szCs w:val="22"/>
        </w:rPr>
      </w:pPr>
      <w:r>
        <w:rPr>
          <w:sz w:val="22"/>
          <w:szCs w:val="22"/>
        </w:rPr>
        <w:t xml:space="preserve">3. All documents exchanged should be marked ‘Restricted – not to be disclosed without consent’. All minutes, documents and notes of disclosed information should be kept in a secure location to prevent unauthorised access. </w:t>
      </w:r>
    </w:p>
    <w:p w14:paraId="53C06D03" w14:textId="77777777" w:rsidR="00E71063" w:rsidRDefault="00E71063" w:rsidP="00E71063">
      <w:pPr>
        <w:pStyle w:val="Default"/>
        <w:rPr>
          <w:sz w:val="22"/>
          <w:szCs w:val="22"/>
        </w:rPr>
      </w:pPr>
    </w:p>
    <w:p w14:paraId="1822DE5D" w14:textId="77777777" w:rsidR="00E71063" w:rsidRDefault="00E71063" w:rsidP="00E71063">
      <w:pPr>
        <w:pStyle w:val="Default"/>
        <w:ind w:left="360" w:hanging="360"/>
        <w:jc w:val="both"/>
        <w:rPr>
          <w:sz w:val="22"/>
          <w:szCs w:val="22"/>
        </w:rPr>
      </w:pPr>
      <w:r>
        <w:rPr>
          <w:sz w:val="22"/>
          <w:szCs w:val="22"/>
        </w:rPr>
        <w:t xml:space="preserve">4. If further action is identified, the agency(ies) who will proceed with this action(s) should then make formal requests to any other agencies holding such personal information as may be required to progress this action quoting their legal basis for requesting such information. Information exchanged during the course of this meeting must not be used for such action. </w:t>
      </w:r>
    </w:p>
    <w:p w14:paraId="0CB965AA" w14:textId="77777777" w:rsidR="00E71063" w:rsidRDefault="00E71063" w:rsidP="00E71063">
      <w:pPr>
        <w:pStyle w:val="Default"/>
        <w:rPr>
          <w:sz w:val="22"/>
          <w:szCs w:val="22"/>
        </w:rPr>
      </w:pPr>
    </w:p>
    <w:p w14:paraId="3F7DCFFF" w14:textId="77777777" w:rsidR="00E71063" w:rsidRDefault="00E71063" w:rsidP="00E71063">
      <w:pPr>
        <w:pStyle w:val="Default"/>
        <w:ind w:left="360" w:hanging="360"/>
        <w:jc w:val="both"/>
        <w:rPr>
          <w:sz w:val="22"/>
          <w:szCs w:val="22"/>
        </w:rPr>
      </w:pPr>
      <w:r>
        <w:rPr>
          <w:sz w:val="22"/>
          <w:szCs w:val="22"/>
        </w:rPr>
        <w:t xml:space="preserve">5. If the consent to disclose is felt to be urgent, permission should be sought from the Chair of the meeting and a decision will be made on the lawfulness of the disclosure such as the prevention or detection of crime, apprehension or prosecution of offenders, or where it is required to prevent injury or damage to the health of any person. </w:t>
      </w:r>
    </w:p>
    <w:p w14:paraId="58A14E0A" w14:textId="77777777" w:rsidR="00E71063" w:rsidRDefault="00E71063" w:rsidP="00E71063">
      <w:pPr>
        <w:pStyle w:val="Default"/>
        <w:rPr>
          <w:sz w:val="22"/>
          <w:szCs w:val="22"/>
        </w:rPr>
      </w:pPr>
    </w:p>
    <w:p w14:paraId="3F3BBEC2" w14:textId="77777777" w:rsidR="00E71063" w:rsidRDefault="00E71063" w:rsidP="00E71063">
      <w:pPr>
        <w:pStyle w:val="Default"/>
        <w:spacing w:before="100" w:after="100"/>
        <w:rPr>
          <w:sz w:val="22"/>
          <w:szCs w:val="22"/>
        </w:rPr>
      </w:pPr>
      <w:r>
        <w:rPr>
          <w:sz w:val="22"/>
          <w:szCs w:val="22"/>
        </w:rPr>
        <w:t xml:space="preserve">This confidentiality agreement is in relation to the …………………………………………………….……………………………….. meeting(s) </w:t>
      </w:r>
    </w:p>
    <w:p w14:paraId="7211EC3E" w14:textId="77777777" w:rsidR="00E71063" w:rsidRDefault="00E71063" w:rsidP="00E71063">
      <w:pPr>
        <w:pStyle w:val="Default"/>
        <w:rPr>
          <w:sz w:val="22"/>
          <w:szCs w:val="22"/>
        </w:rPr>
      </w:pPr>
      <w:r>
        <w:rPr>
          <w:sz w:val="22"/>
          <w:szCs w:val="22"/>
        </w:rPr>
        <w:t xml:space="preserve">Signature………………………………………………………..Date…….………………..… </w:t>
      </w:r>
    </w:p>
    <w:p w14:paraId="34A10993" w14:textId="77777777" w:rsidR="00E71063" w:rsidRDefault="00E71063" w:rsidP="00E71063">
      <w:pPr>
        <w:pStyle w:val="Default"/>
        <w:rPr>
          <w:sz w:val="22"/>
          <w:szCs w:val="22"/>
        </w:rPr>
      </w:pPr>
      <w:r>
        <w:rPr>
          <w:sz w:val="22"/>
          <w:szCs w:val="22"/>
        </w:rPr>
        <w:t xml:space="preserve">Name…………………………………………………………………………………………… </w:t>
      </w:r>
    </w:p>
    <w:p w14:paraId="20F91A68" w14:textId="77777777" w:rsidR="00E71063" w:rsidRDefault="00E71063" w:rsidP="00E71063">
      <w:pPr>
        <w:pStyle w:val="Default"/>
        <w:rPr>
          <w:sz w:val="22"/>
          <w:szCs w:val="22"/>
        </w:rPr>
      </w:pPr>
      <w:r>
        <w:rPr>
          <w:sz w:val="22"/>
          <w:szCs w:val="22"/>
        </w:rPr>
        <w:t xml:space="preserve">Representing…(Name and/or Organisation) </w:t>
      </w:r>
    </w:p>
    <w:p w14:paraId="0F76BEA2" w14:textId="77777777" w:rsidR="00E71063" w:rsidRDefault="00E71063" w:rsidP="00E71063">
      <w:pPr>
        <w:pStyle w:val="Default"/>
        <w:rPr>
          <w:sz w:val="22"/>
          <w:szCs w:val="22"/>
        </w:rPr>
      </w:pPr>
      <w:r>
        <w:rPr>
          <w:sz w:val="22"/>
          <w:szCs w:val="22"/>
        </w:rPr>
        <w:t xml:space="preserve">……………………………………………………….……………………………..………….. </w:t>
      </w:r>
    </w:p>
    <w:p w14:paraId="597BFED4" w14:textId="77777777" w:rsidR="00E71063" w:rsidRDefault="00E71063" w:rsidP="00E71063">
      <w:pPr>
        <w:pStyle w:val="Default"/>
        <w:rPr>
          <w:sz w:val="22"/>
          <w:szCs w:val="22"/>
        </w:rPr>
      </w:pPr>
      <w:r>
        <w:rPr>
          <w:sz w:val="22"/>
          <w:szCs w:val="22"/>
        </w:rPr>
        <w:t xml:space="preserve">Copies of this signed agreement are to be held by the Chair. </w:t>
      </w:r>
    </w:p>
    <w:p w14:paraId="04EBEAC7" w14:textId="77777777" w:rsidR="00E71063" w:rsidRDefault="00E71063" w:rsidP="001C0931">
      <w:pPr>
        <w:rPr>
          <w:rFonts w:cs="Arial"/>
          <w:b/>
          <w:szCs w:val="22"/>
        </w:rPr>
      </w:pPr>
    </w:p>
    <w:p w14:paraId="699A8D03" w14:textId="77777777" w:rsidR="00E71063" w:rsidRDefault="00E71063" w:rsidP="001C0931">
      <w:pPr>
        <w:rPr>
          <w:rFonts w:cs="Arial"/>
          <w:b/>
          <w:szCs w:val="22"/>
        </w:rPr>
      </w:pPr>
    </w:p>
    <w:p w14:paraId="6920992F" w14:textId="77777777" w:rsidR="00E71063" w:rsidRDefault="00317A06" w:rsidP="00E71063">
      <w:pPr>
        <w:pStyle w:val="Default"/>
        <w:rPr>
          <w:b/>
          <w:bCs/>
          <w:sz w:val="28"/>
          <w:szCs w:val="28"/>
        </w:rPr>
      </w:pPr>
      <w:r>
        <w:rPr>
          <w:b/>
          <w:bCs/>
          <w:sz w:val="28"/>
          <w:szCs w:val="28"/>
        </w:rPr>
        <w:br w:type="page"/>
      </w:r>
      <w:r w:rsidR="00AE473A">
        <w:rPr>
          <w:b/>
          <w:bCs/>
          <w:sz w:val="28"/>
          <w:szCs w:val="28"/>
        </w:rPr>
        <w:lastRenderedPageBreak/>
        <w:t xml:space="preserve">APPENDIX </w:t>
      </w:r>
      <w:r w:rsidR="00081224">
        <w:rPr>
          <w:b/>
          <w:bCs/>
          <w:sz w:val="28"/>
          <w:szCs w:val="28"/>
        </w:rPr>
        <w:t xml:space="preserve">F </w:t>
      </w:r>
      <w:r w:rsidR="00E71063">
        <w:rPr>
          <w:b/>
          <w:bCs/>
          <w:sz w:val="28"/>
          <w:szCs w:val="28"/>
        </w:rPr>
        <w:t>- PROCESS FOR REVIEW OF AN INFORMATION</w:t>
      </w:r>
    </w:p>
    <w:p w14:paraId="22A18BE6" w14:textId="77777777" w:rsidR="00E71063" w:rsidRDefault="00E71063" w:rsidP="00E71063">
      <w:pPr>
        <w:pStyle w:val="Default"/>
        <w:rPr>
          <w:sz w:val="28"/>
          <w:szCs w:val="28"/>
        </w:rPr>
      </w:pPr>
      <w:r>
        <w:rPr>
          <w:b/>
          <w:bCs/>
          <w:sz w:val="28"/>
          <w:szCs w:val="28"/>
        </w:rPr>
        <w:t xml:space="preserve">SHARING AGREEMENT </w:t>
      </w:r>
    </w:p>
    <w:p w14:paraId="2A80B8A5" w14:textId="77777777" w:rsidR="0007688E" w:rsidRDefault="0007688E" w:rsidP="00E71063">
      <w:pPr>
        <w:pStyle w:val="Default"/>
        <w:jc w:val="both"/>
        <w:rPr>
          <w:sz w:val="22"/>
          <w:szCs w:val="22"/>
        </w:rPr>
      </w:pPr>
    </w:p>
    <w:p w14:paraId="27384D5D" w14:textId="77777777" w:rsidR="00E71063" w:rsidRDefault="00E71063" w:rsidP="00E71063">
      <w:pPr>
        <w:pStyle w:val="Default"/>
        <w:jc w:val="both"/>
        <w:rPr>
          <w:sz w:val="22"/>
          <w:szCs w:val="22"/>
        </w:rPr>
      </w:pPr>
      <w:r>
        <w:rPr>
          <w:sz w:val="22"/>
          <w:szCs w:val="22"/>
        </w:rPr>
        <w:t xml:space="preserve">The aim of a review is to ensure that the ISA is achieving its purpose and that the actual process of exchanging data is operating efficiently. </w:t>
      </w:r>
    </w:p>
    <w:p w14:paraId="35FC9DD6" w14:textId="77777777" w:rsidR="009015A1" w:rsidRDefault="009015A1" w:rsidP="00E71063">
      <w:pPr>
        <w:pStyle w:val="Default"/>
        <w:jc w:val="both"/>
        <w:rPr>
          <w:b/>
          <w:bCs/>
          <w:sz w:val="22"/>
          <w:szCs w:val="22"/>
        </w:rPr>
      </w:pPr>
    </w:p>
    <w:p w14:paraId="373FE54C" w14:textId="77777777" w:rsidR="00E71063" w:rsidRDefault="00E71063" w:rsidP="00E71063">
      <w:pPr>
        <w:pStyle w:val="Default"/>
        <w:jc w:val="both"/>
        <w:rPr>
          <w:sz w:val="22"/>
          <w:szCs w:val="22"/>
        </w:rPr>
      </w:pPr>
      <w:r>
        <w:rPr>
          <w:b/>
          <w:bCs/>
          <w:sz w:val="22"/>
          <w:szCs w:val="22"/>
        </w:rPr>
        <w:t xml:space="preserve">1 Policy Statements and Purpose of this Information Sharing Agreement </w:t>
      </w:r>
    </w:p>
    <w:p w14:paraId="294C642F" w14:textId="77777777" w:rsidR="00E71063" w:rsidRDefault="00E71063" w:rsidP="00B06AA5">
      <w:pPr>
        <w:pStyle w:val="Default"/>
        <w:ind w:left="142"/>
        <w:jc w:val="both"/>
        <w:rPr>
          <w:sz w:val="22"/>
          <w:szCs w:val="22"/>
        </w:rPr>
      </w:pPr>
      <w:r>
        <w:rPr>
          <w:sz w:val="22"/>
          <w:szCs w:val="22"/>
        </w:rPr>
        <w:t xml:space="preserve">Is the policy statement and the purpose as identified in the ISA still accurate in relation to the present use of the information? </w:t>
      </w:r>
    </w:p>
    <w:p w14:paraId="72AC352A" w14:textId="77777777" w:rsidR="009015A1" w:rsidRDefault="009015A1" w:rsidP="00E71063">
      <w:pPr>
        <w:pStyle w:val="Default"/>
        <w:jc w:val="both"/>
        <w:rPr>
          <w:b/>
          <w:bCs/>
          <w:sz w:val="22"/>
          <w:szCs w:val="22"/>
        </w:rPr>
      </w:pPr>
    </w:p>
    <w:p w14:paraId="53808125" w14:textId="77777777" w:rsidR="00E71063" w:rsidRDefault="00E71063" w:rsidP="00E71063">
      <w:pPr>
        <w:pStyle w:val="Default"/>
        <w:jc w:val="both"/>
        <w:rPr>
          <w:sz w:val="22"/>
          <w:szCs w:val="22"/>
        </w:rPr>
      </w:pPr>
      <w:r>
        <w:rPr>
          <w:b/>
          <w:bCs/>
          <w:sz w:val="22"/>
          <w:szCs w:val="22"/>
        </w:rPr>
        <w:t xml:space="preserve">2 Legal Basis for Information Sharing </w:t>
      </w:r>
    </w:p>
    <w:p w14:paraId="03E75012" w14:textId="77777777" w:rsidR="00E71063" w:rsidRDefault="00E71063" w:rsidP="00B06AA5">
      <w:pPr>
        <w:pStyle w:val="Default"/>
        <w:ind w:left="720" w:hanging="578"/>
        <w:jc w:val="both"/>
        <w:rPr>
          <w:sz w:val="22"/>
          <w:szCs w:val="22"/>
        </w:rPr>
      </w:pPr>
      <w:r>
        <w:rPr>
          <w:sz w:val="22"/>
          <w:szCs w:val="22"/>
        </w:rPr>
        <w:t xml:space="preserve">Do the legal bases in the ISA cover all the parties? </w:t>
      </w:r>
    </w:p>
    <w:p w14:paraId="5BF77E08" w14:textId="77777777" w:rsidR="009015A1" w:rsidRDefault="009015A1" w:rsidP="00E71063">
      <w:pPr>
        <w:pStyle w:val="Default"/>
        <w:jc w:val="both"/>
        <w:rPr>
          <w:b/>
          <w:bCs/>
          <w:sz w:val="22"/>
          <w:szCs w:val="22"/>
        </w:rPr>
      </w:pPr>
    </w:p>
    <w:p w14:paraId="40AADB4A" w14:textId="77777777" w:rsidR="00E71063" w:rsidRDefault="00E71063" w:rsidP="00E71063">
      <w:pPr>
        <w:pStyle w:val="Default"/>
        <w:jc w:val="both"/>
        <w:rPr>
          <w:sz w:val="22"/>
          <w:szCs w:val="22"/>
        </w:rPr>
      </w:pPr>
      <w:r>
        <w:rPr>
          <w:b/>
          <w:bCs/>
          <w:sz w:val="22"/>
          <w:szCs w:val="22"/>
        </w:rPr>
        <w:t xml:space="preserve">3 What information is it necessary to share? </w:t>
      </w:r>
    </w:p>
    <w:p w14:paraId="75AB6C50" w14:textId="77777777" w:rsidR="00E71063" w:rsidRDefault="00E71063" w:rsidP="00B06AA5">
      <w:pPr>
        <w:pStyle w:val="Default"/>
        <w:ind w:left="720" w:hanging="578"/>
        <w:jc w:val="both"/>
        <w:rPr>
          <w:sz w:val="22"/>
          <w:szCs w:val="22"/>
        </w:rPr>
      </w:pPr>
      <w:r>
        <w:rPr>
          <w:sz w:val="22"/>
          <w:szCs w:val="22"/>
        </w:rPr>
        <w:t xml:space="preserve">Is the information which is shared by the parties in accordance with the ISA? </w:t>
      </w:r>
    </w:p>
    <w:p w14:paraId="4C672F60" w14:textId="77777777" w:rsidR="009015A1" w:rsidRDefault="009015A1" w:rsidP="00E71063">
      <w:pPr>
        <w:pStyle w:val="Default"/>
        <w:ind w:left="720" w:hanging="720"/>
        <w:jc w:val="both"/>
        <w:rPr>
          <w:b/>
          <w:bCs/>
          <w:sz w:val="22"/>
          <w:szCs w:val="22"/>
        </w:rPr>
      </w:pPr>
    </w:p>
    <w:p w14:paraId="2D914886" w14:textId="77777777" w:rsidR="00E71063" w:rsidRDefault="00E71063" w:rsidP="00B06AA5">
      <w:pPr>
        <w:pStyle w:val="Default"/>
        <w:ind w:left="284" w:hanging="284"/>
        <w:jc w:val="both"/>
        <w:rPr>
          <w:sz w:val="22"/>
          <w:szCs w:val="22"/>
        </w:rPr>
      </w:pPr>
      <w:r>
        <w:rPr>
          <w:b/>
          <w:bCs/>
          <w:sz w:val="22"/>
          <w:szCs w:val="22"/>
        </w:rPr>
        <w:t xml:space="preserve">4 Who is going to be responsible for sharing this information and ensuring it is accurate? </w:t>
      </w:r>
    </w:p>
    <w:p w14:paraId="3997FD91" w14:textId="77777777" w:rsidR="00E71063" w:rsidRDefault="00E71063" w:rsidP="00B06AA5">
      <w:pPr>
        <w:pStyle w:val="Default"/>
        <w:ind w:left="720" w:hanging="578"/>
        <w:jc w:val="both"/>
        <w:rPr>
          <w:sz w:val="22"/>
          <w:szCs w:val="22"/>
        </w:rPr>
      </w:pPr>
      <w:r>
        <w:rPr>
          <w:sz w:val="22"/>
          <w:szCs w:val="22"/>
        </w:rPr>
        <w:t xml:space="preserve">Is the contact list up to date and accurate? </w:t>
      </w:r>
    </w:p>
    <w:p w14:paraId="16E7890E" w14:textId="77777777" w:rsidR="009015A1" w:rsidRDefault="009015A1" w:rsidP="00E71063">
      <w:pPr>
        <w:pStyle w:val="Default"/>
        <w:jc w:val="both"/>
        <w:rPr>
          <w:b/>
          <w:bCs/>
          <w:sz w:val="22"/>
          <w:szCs w:val="22"/>
        </w:rPr>
      </w:pPr>
    </w:p>
    <w:p w14:paraId="4B81AEB5" w14:textId="77777777" w:rsidR="00E71063" w:rsidRDefault="00E71063" w:rsidP="00E71063">
      <w:pPr>
        <w:pStyle w:val="Default"/>
        <w:jc w:val="both"/>
        <w:rPr>
          <w:sz w:val="22"/>
          <w:szCs w:val="22"/>
        </w:rPr>
      </w:pPr>
      <w:r>
        <w:rPr>
          <w:b/>
          <w:bCs/>
          <w:sz w:val="22"/>
          <w:szCs w:val="22"/>
        </w:rPr>
        <w:t xml:space="preserve">5 How will you keep a record of what information has been shared? </w:t>
      </w:r>
    </w:p>
    <w:p w14:paraId="491840AD" w14:textId="77777777" w:rsidR="00E71063" w:rsidRDefault="00E71063" w:rsidP="00B06AA5">
      <w:pPr>
        <w:pStyle w:val="Default"/>
        <w:ind w:left="142"/>
        <w:jc w:val="both"/>
        <w:rPr>
          <w:sz w:val="22"/>
          <w:szCs w:val="22"/>
        </w:rPr>
      </w:pPr>
      <w:r>
        <w:rPr>
          <w:sz w:val="22"/>
          <w:szCs w:val="22"/>
        </w:rPr>
        <w:t xml:space="preserve">How are the parties keeping a record of what information has been shared? Random samples of the information shared could be checked against the source record to see if there is evidence of the information sharing. </w:t>
      </w:r>
    </w:p>
    <w:p w14:paraId="42760E68" w14:textId="77777777" w:rsidR="009015A1" w:rsidRDefault="009015A1" w:rsidP="00E71063">
      <w:pPr>
        <w:pStyle w:val="Default"/>
        <w:jc w:val="both"/>
        <w:rPr>
          <w:b/>
          <w:bCs/>
          <w:sz w:val="22"/>
          <w:szCs w:val="22"/>
        </w:rPr>
      </w:pPr>
    </w:p>
    <w:p w14:paraId="4613724A" w14:textId="77777777" w:rsidR="00E71063" w:rsidRDefault="00E71063" w:rsidP="00E71063">
      <w:pPr>
        <w:pStyle w:val="Default"/>
        <w:jc w:val="both"/>
        <w:rPr>
          <w:sz w:val="22"/>
          <w:szCs w:val="22"/>
        </w:rPr>
      </w:pPr>
      <w:r>
        <w:rPr>
          <w:b/>
          <w:bCs/>
          <w:sz w:val="22"/>
          <w:szCs w:val="22"/>
        </w:rPr>
        <w:t xml:space="preserve">6 How is this information going to be shared? </w:t>
      </w:r>
    </w:p>
    <w:p w14:paraId="731457CC" w14:textId="77777777" w:rsidR="00E71063" w:rsidRDefault="00E71063" w:rsidP="00B06AA5">
      <w:pPr>
        <w:pStyle w:val="Default"/>
        <w:ind w:left="720" w:hanging="578"/>
        <w:jc w:val="both"/>
        <w:rPr>
          <w:sz w:val="22"/>
          <w:szCs w:val="22"/>
        </w:rPr>
      </w:pPr>
      <w:r>
        <w:rPr>
          <w:sz w:val="22"/>
          <w:szCs w:val="22"/>
        </w:rPr>
        <w:t xml:space="preserve">Is information still being shared in accordance with the ISA? </w:t>
      </w:r>
    </w:p>
    <w:p w14:paraId="6E7921EC" w14:textId="77777777" w:rsidR="009015A1" w:rsidRDefault="009015A1" w:rsidP="00E71063">
      <w:pPr>
        <w:pStyle w:val="Default"/>
        <w:jc w:val="both"/>
        <w:rPr>
          <w:b/>
          <w:bCs/>
          <w:sz w:val="22"/>
          <w:szCs w:val="22"/>
        </w:rPr>
      </w:pPr>
    </w:p>
    <w:p w14:paraId="38173B78" w14:textId="77777777" w:rsidR="00E71063" w:rsidRDefault="00E71063" w:rsidP="00E71063">
      <w:pPr>
        <w:pStyle w:val="Default"/>
        <w:jc w:val="both"/>
        <w:rPr>
          <w:sz w:val="22"/>
          <w:szCs w:val="22"/>
        </w:rPr>
      </w:pPr>
      <w:r>
        <w:rPr>
          <w:b/>
          <w:bCs/>
          <w:sz w:val="22"/>
          <w:szCs w:val="22"/>
        </w:rPr>
        <w:t xml:space="preserve">7 Who will have access to this information and what may they use it for? </w:t>
      </w:r>
    </w:p>
    <w:p w14:paraId="6E513140" w14:textId="77777777" w:rsidR="00E71063" w:rsidRDefault="00E71063" w:rsidP="00B06AA5">
      <w:pPr>
        <w:pStyle w:val="Default"/>
        <w:ind w:left="284"/>
        <w:jc w:val="both"/>
        <w:rPr>
          <w:sz w:val="22"/>
          <w:szCs w:val="22"/>
        </w:rPr>
      </w:pPr>
      <w:r>
        <w:rPr>
          <w:sz w:val="22"/>
          <w:szCs w:val="22"/>
        </w:rPr>
        <w:t xml:space="preserve">What use of the information is made by the parties receiving information and is access restricted in accordance with the ISA? </w:t>
      </w:r>
    </w:p>
    <w:p w14:paraId="3BDB491B" w14:textId="77777777" w:rsidR="009015A1" w:rsidRDefault="009015A1" w:rsidP="00E71063">
      <w:pPr>
        <w:pStyle w:val="Default"/>
        <w:jc w:val="both"/>
        <w:rPr>
          <w:b/>
          <w:bCs/>
          <w:sz w:val="22"/>
          <w:szCs w:val="22"/>
        </w:rPr>
      </w:pPr>
    </w:p>
    <w:p w14:paraId="6690572A" w14:textId="77777777" w:rsidR="00E71063" w:rsidRDefault="00E71063" w:rsidP="00E71063">
      <w:pPr>
        <w:pStyle w:val="Default"/>
        <w:jc w:val="both"/>
        <w:rPr>
          <w:sz w:val="22"/>
          <w:szCs w:val="22"/>
        </w:rPr>
      </w:pPr>
      <w:r>
        <w:rPr>
          <w:b/>
          <w:bCs/>
          <w:sz w:val="22"/>
          <w:szCs w:val="22"/>
        </w:rPr>
        <w:t xml:space="preserve">8 Timescales </w:t>
      </w:r>
    </w:p>
    <w:p w14:paraId="4A6CD59A" w14:textId="77777777" w:rsidR="00E71063" w:rsidRDefault="00E71063" w:rsidP="00B06AA5">
      <w:pPr>
        <w:pStyle w:val="Default"/>
        <w:ind w:left="720" w:hanging="578"/>
        <w:jc w:val="both"/>
        <w:rPr>
          <w:sz w:val="22"/>
          <w:szCs w:val="22"/>
        </w:rPr>
      </w:pPr>
      <w:r>
        <w:rPr>
          <w:sz w:val="22"/>
          <w:szCs w:val="22"/>
        </w:rPr>
        <w:t xml:space="preserve">Are any timescales in the ISA being adhered to? </w:t>
      </w:r>
    </w:p>
    <w:p w14:paraId="4C4B4BA3" w14:textId="77777777" w:rsidR="009015A1" w:rsidRDefault="009015A1" w:rsidP="00E71063">
      <w:pPr>
        <w:pStyle w:val="Default"/>
        <w:jc w:val="both"/>
        <w:rPr>
          <w:b/>
          <w:bCs/>
          <w:sz w:val="22"/>
          <w:szCs w:val="22"/>
        </w:rPr>
      </w:pPr>
    </w:p>
    <w:p w14:paraId="7FA18C1F" w14:textId="77777777" w:rsidR="00E71063" w:rsidRDefault="00E71063" w:rsidP="00E71063">
      <w:pPr>
        <w:pStyle w:val="Default"/>
        <w:jc w:val="both"/>
        <w:rPr>
          <w:sz w:val="22"/>
          <w:szCs w:val="22"/>
        </w:rPr>
      </w:pPr>
      <w:r>
        <w:rPr>
          <w:b/>
          <w:bCs/>
          <w:sz w:val="22"/>
          <w:szCs w:val="22"/>
        </w:rPr>
        <w:t xml:space="preserve">9 How securely does the information need to be stored? </w:t>
      </w:r>
    </w:p>
    <w:p w14:paraId="73896E48" w14:textId="77777777" w:rsidR="00E71063" w:rsidRDefault="00E71063" w:rsidP="00B06AA5">
      <w:pPr>
        <w:pStyle w:val="Default"/>
        <w:ind w:left="142"/>
        <w:jc w:val="both"/>
        <w:rPr>
          <w:sz w:val="22"/>
          <w:szCs w:val="22"/>
        </w:rPr>
      </w:pPr>
      <w:r>
        <w:rPr>
          <w:sz w:val="22"/>
          <w:szCs w:val="22"/>
        </w:rPr>
        <w:t xml:space="preserve">Are all the parties applying the security measures in accordance with the ISA – see Appendix </w:t>
      </w:r>
      <w:r w:rsidR="00773571">
        <w:rPr>
          <w:sz w:val="22"/>
          <w:szCs w:val="22"/>
        </w:rPr>
        <w:t xml:space="preserve">G </w:t>
      </w:r>
      <w:r>
        <w:rPr>
          <w:sz w:val="22"/>
          <w:szCs w:val="22"/>
        </w:rPr>
        <w:t xml:space="preserve">for applicable standards? </w:t>
      </w:r>
    </w:p>
    <w:p w14:paraId="7A58A515" w14:textId="77777777" w:rsidR="009015A1" w:rsidRDefault="009015A1" w:rsidP="00E71063">
      <w:pPr>
        <w:pStyle w:val="Default"/>
        <w:jc w:val="both"/>
        <w:rPr>
          <w:b/>
          <w:bCs/>
          <w:sz w:val="22"/>
          <w:szCs w:val="22"/>
        </w:rPr>
      </w:pPr>
    </w:p>
    <w:p w14:paraId="35C20A3F" w14:textId="77777777" w:rsidR="00E71063" w:rsidRDefault="00E71063" w:rsidP="00E71063">
      <w:pPr>
        <w:pStyle w:val="Default"/>
        <w:jc w:val="both"/>
        <w:rPr>
          <w:sz w:val="22"/>
          <w:szCs w:val="22"/>
        </w:rPr>
      </w:pPr>
      <w:r>
        <w:rPr>
          <w:b/>
          <w:bCs/>
          <w:sz w:val="22"/>
          <w:szCs w:val="22"/>
        </w:rPr>
        <w:t xml:space="preserve">10 How long are you going to keep the information? </w:t>
      </w:r>
    </w:p>
    <w:p w14:paraId="700FD0DA" w14:textId="77777777" w:rsidR="00E71063" w:rsidRPr="009015A1" w:rsidRDefault="00E71063" w:rsidP="00B06AA5">
      <w:pPr>
        <w:pStyle w:val="Default"/>
        <w:ind w:left="284"/>
        <w:jc w:val="both"/>
        <w:rPr>
          <w:sz w:val="22"/>
          <w:szCs w:val="22"/>
        </w:rPr>
      </w:pPr>
      <w:r>
        <w:rPr>
          <w:sz w:val="22"/>
          <w:szCs w:val="22"/>
        </w:rPr>
        <w:t xml:space="preserve">Are all the parties retaining and destroying the data in accordance with the ISA? </w:t>
      </w:r>
    </w:p>
    <w:p w14:paraId="29CC1D5A" w14:textId="77777777" w:rsidR="009015A1" w:rsidRDefault="009015A1" w:rsidP="009015A1">
      <w:pPr>
        <w:rPr>
          <w:b/>
        </w:rPr>
      </w:pPr>
    </w:p>
    <w:p w14:paraId="168EDDBD" w14:textId="77777777" w:rsidR="00E71063" w:rsidRPr="009015A1" w:rsidRDefault="00E71063" w:rsidP="009015A1">
      <w:pPr>
        <w:rPr>
          <w:b/>
        </w:rPr>
      </w:pPr>
      <w:r w:rsidRPr="009015A1">
        <w:rPr>
          <w:b/>
        </w:rPr>
        <w:t xml:space="preserve">11 Further Use of Information </w:t>
      </w:r>
    </w:p>
    <w:p w14:paraId="01DD5F8D" w14:textId="77777777" w:rsidR="00E71063" w:rsidRDefault="00E71063" w:rsidP="00B06AA5">
      <w:pPr>
        <w:pStyle w:val="Default"/>
        <w:ind w:left="284"/>
        <w:jc w:val="both"/>
        <w:rPr>
          <w:color w:val="auto"/>
          <w:sz w:val="22"/>
          <w:szCs w:val="22"/>
        </w:rPr>
      </w:pPr>
      <w:r>
        <w:rPr>
          <w:color w:val="auto"/>
          <w:sz w:val="22"/>
          <w:szCs w:val="22"/>
        </w:rPr>
        <w:t xml:space="preserve">Is there any evidence that information is being used by any party for purposes other than in accordance with the ISA without consent from the originator? </w:t>
      </w:r>
    </w:p>
    <w:p w14:paraId="24A74711" w14:textId="77777777" w:rsidR="009015A1" w:rsidRDefault="009015A1" w:rsidP="00E71063">
      <w:pPr>
        <w:pStyle w:val="Default"/>
        <w:jc w:val="both"/>
        <w:rPr>
          <w:b/>
          <w:bCs/>
          <w:color w:val="auto"/>
          <w:sz w:val="22"/>
          <w:szCs w:val="22"/>
        </w:rPr>
      </w:pPr>
    </w:p>
    <w:p w14:paraId="405E1C6A" w14:textId="77777777" w:rsidR="00E71063" w:rsidRDefault="00E71063" w:rsidP="00E71063">
      <w:pPr>
        <w:pStyle w:val="Default"/>
        <w:jc w:val="both"/>
        <w:rPr>
          <w:color w:val="auto"/>
          <w:sz w:val="22"/>
          <w:szCs w:val="22"/>
        </w:rPr>
      </w:pPr>
      <w:r>
        <w:rPr>
          <w:b/>
          <w:bCs/>
          <w:color w:val="auto"/>
          <w:sz w:val="22"/>
          <w:szCs w:val="22"/>
        </w:rPr>
        <w:t xml:space="preserve">12 Breach of confidentiality </w:t>
      </w:r>
    </w:p>
    <w:p w14:paraId="7574D2B1" w14:textId="77777777" w:rsidR="00E71063" w:rsidRDefault="00E71063" w:rsidP="00B06AA5">
      <w:pPr>
        <w:pStyle w:val="Default"/>
        <w:ind w:left="284"/>
        <w:jc w:val="both"/>
        <w:rPr>
          <w:color w:val="auto"/>
          <w:sz w:val="22"/>
          <w:szCs w:val="22"/>
        </w:rPr>
      </w:pPr>
      <w:r>
        <w:rPr>
          <w:color w:val="auto"/>
          <w:sz w:val="22"/>
          <w:szCs w:val="22"/>
        </w:rPr>
        <w:t xml:space="preserve">Have there been any breaches of confidentiality which have not been reported to the other parties? How have any breaches been dealt with? </w:t>
      </w:r>
    </w:p>
    <w:p w14:paraId="1DC3B562" w14:textId="77777777" w:rsidR="009015A1" w:rsidRDefault="009015A1" w:rsidP="00E22A76">
      <w:pPr>
        <w:pStyle w:val="Default"/>
        <w:jc w:val="both"/>
        <w:rPr>
          <w:b/>
          <w:bCs/>
          <w:color w:val="auto"/>
          <w:sz w:val="22"/>
          <w:szCs w:val="22"/>
        </w:rPr>
      </w:pPr>
    </w:p>
    <w:p w14:paraId="7812256C" w14:textId="77777777" w:rsidR="00E71063" w:rsidRDefault="00E71063" w:rsidP="009015A1">
      <w:pPr>
        <w:pStyle w:val="Default"/>
        <w:jc w:val="both"/>
        <w:rPr>
          <w:color w:val="auto"/>
          <w:sz w:val="22"/>
          <w:szCs w:val="22"/>
        </w:rPr>
      </w:pPr>
      <w:r>
        <w:rPr>
          <w:b/>
          <w:bCs/>
          <w:color w:val="auto"/>
          <w:sz w:val="22"/>
          <w:szCs w:val="22"/>
        </w:rPr>
        <w:t xml:space="preserve">13 Indemnity/confidentiality agreements </w:t>
      </w:r>
    </w:p>
    <w:p w14:paraId="6B32A29B" w14:textId="77777777" w:rsidR="00E71063" w:rsidRDefault="00E71063" w:rsidP="00B06AA5">
      <w:pPr>
        <w:pStyle w:val="Default"/>
        <w:ind w:left="142"/>
        <w:jc w:val="both"/>
        <w:rPr>
          <w:color w:val="auto"/>
          <w:sz w:val="22"/>
          <w:szCs w:val="22"/>
        </w:rPr>
      </w:pPr>
      <w:r>
        <w:rPr>
          <w:color w:val="auto"/>
          <w:sz w:val="22"/>
          <w:szCs w:val="22"/>
        </w:rPr>
        <w:t xml:space="preserve">Is there evidence that any individual who is not covered by an organisation which is a signatory to the ISA has signed a confidentiality agreement and are these held on behalf of the Chair? </w:t>
      </w:r>
    </w:p>
    <w:p w14:paraId="1095169D" w14:textId="77777777" w:rsidR="00E71063" w:rsidRPr="00E22A76" w:rsidRDefault="00E71063" w:rsidP="00E22A76">
      <w:pPr>
        <w:pStyle w:val="Default"/>
        <w:jc w:val="both"/>
        <w:rPr>
          <w:b/>
          <w:bCs/>
          <w:color w:val="auto"/>
          <w:sz w:val="22"/>
          <w:szCs w:val="22"/>
        </w:rPr>
      </w:pPr>
    </w:p>
    <w:p w14:paraId="429133B7" w14:textId="77777777" w:rsidR="009015A1" w:rsidRDefault="009015A1" w:rsidP="00E71063">
      <w:pPr>
        <w:pStyle w:val="Default"/>
        <w:jc w:val="both"/>
        <w:rPr>
          <w:b/>
          <w:bCs/>
          <w:color w:val="auto"/>
          <w:sz w:val="22"/>
          <w:szCs w:val="22"/>
        </w:rPr>
      </w:pPr>
    </w:p>
    <w:p w14:paraId="5779D38A" w14:textId="77777777" w:rsidR="00E71063" w:rsidRDefault="00E71063" w:rsidP="00E71063">
      <w:pPr>
        <w:pStyle w:val="Default"/>
        <w:jc w:val="both"/>
        <w:rPr>
          <w:color w:val="auto"/>
          <w:sz w:val="22"/>
          <w:szCs w:val="22"/>
        </w:rPr>
      </w:pPr>
      <w:r>
        <w:rPr>
          <w:b/>
          <w:bCs/>
          <w:color w:val="auto"/>
          <w:sz w:val="22"/>
          <w:szCs w:val="22"/>
        </w:rPr>
        <w:t xml:space="preserve">15 Requests for Disclosure of Information received under this ISA </w:t>
      </w:r>
    </w:p>
    <w:p w14:paraId="77B529B9" w14:textId="77777777" w:rsidR="00E71063" w:rsidRDefault="00E71063" w:rsidP="00B06AA5">
      <w:pPr>
        <w:pStyle w:val="Default"/>
        <w:ind w:left="284"/>
        <w:jc w:val="both"/>
        <w:rPr>
          <w:color w:val="auto"/>
          <w:sz w:val="22"/>
          <w:szCs w:val="22"/>
        </w:rPr>
      </w:pPr>
      <w:r>
        <w:rPr>
          <w:color w:val="auto"/>
          <w:sz w:val="22"/>
          <w:szCs w:val="22"/>
        </w:rPr>
        <w:lastRenderedPageBreak/>
        <w:t xml:space="preserve">Have there been any instances where a party has disclosed information received under this ISA without consulting the originating party? </w:t>
      </w:r>
    </w:p>
    <w:p w14:paraId="7C0EA12E" w14:textId="77777777" w:rsidR="009015A1" w:rsidRDefault="009015A1" w:rsidP="00E71063">
      <w:pPr>
        <w:pStyle w:val="Default"/>
        <w:spacing w:after="240"/>
        <w:jc w:val="both"/>
        <w:rPr>
          <w:b/>
          <w:bCs/>
          <w:color w:val="auto"/>
          <w:sz w:val="22"/>
          <w:szCs w:val="22"/>
        </w:rPr>
      </w:pPr>
    </w:p>
    <w:p w14:paraId="584A4F08" w14:textId="77777777" w:rsidR="00E71063" w:rsidRDefault="00E71063" w:rsidP="009015A1">
      <w:pPr>
        <w:pStyle w:val="Default"/>
        <w:jc w:val="both"/>
        <w:rPr>
          <w:color w:val="auto"/>
          <w:sz w:val="22"/>
          <w:szCs w:val="22"/>
        </w:rPr>
      </w:pPr>
      <w:r>
        <w:rPr>
          <w:b/>
          <w:bCs/>
          <w:color w:val="auto"/>
          <w:sz w:val="22"/>
          <w:szCs w:val="22"/>
        </w:rPr>
        <w:t xml:space="preserve">16 Appropriate Signatories </w:t>
      </w:r>
    </w:p>
    <w:p w14:paraId="35C6C058" w14:textId="77777777" w:rsidR="00E71063" w:rsidRDefault="00E71063" w:rsidP="00B06AA5">
      <w:pPr>
        <w:pStyle w:val="Default"/>
        <w:spacing w:after="240"/>
        <w:ind w:left="720" w:hanging="436"/>
        <w:jc w:val="both"/>
        <w:rPr>
          <w:color w:val="auto"/>
          <w:sz w:val="22"/>
          <w:szCs w:val="22"/>
        </w:rPr>
      </w:pPr>
      <w:r>
        <w:rPr>
          <w:color w:val="auto"/>
          <w:sz w:val="22"/>
          <w:szCs w:val="22"/>
        </w:rPr>
        <w:t xml:space="preserve">Is the ISA signed by appropriate staff? </w:t>
      </w:r>
    </w:p>
    <w:p w14:paraId="24CDD307" w14:textId="77777777" w:rsidR="00E71063" w:rsidRDefault="00E71063" w:rsidP="00E71063">
      <w:pPr>
        <w:pStyle w:val="Default"/>
        <w:rPr>
          <w:color w:val="auto"/>
          <w:sz w:val="22"/>
          <w:szCs w:val="22"/>
        </w:rPr>
      </w:pPr>
    </w:p>
    <w:p w14:paraId="07256BF8" w14:textId="77777777" w:rsidR="00E71063" w:rsidRDefault="00E71063" w:rsidP="00E71063">
      <w:pPr>
        <w:pStyle w:val="Default"/>
        <w:spacing w:after="240"/>
        <w:jc w:val="both"/>
        <w:rPr>
          <w:color w:val="auto"/>
          <w:sz w:val="22"/>
          <w:szCs w:val="22"/>
        </w:rPr>
      </w:pPr>
      <w:r>
        <w:rPr>
          <w:i/>
          <w:iCs/>
          <w:color w:val="auto"/>
          <w:sz w:val="22"/>
          <w:szCs w:val="22"/>
        </w:rPr>
        <w:t xml:space="preserve">Review was carried out by: </w:t>
      </w:r>
    </w:p>
    <w:p w14:paraId="41ABB3F4" w14:textId="77777777" w:rsidR="00E71063" w:rsidRDefault="00E71063" w:rsidP="00E71063">
      <w:pPr>
        <w:pStyle w:val="Default"/>
        <w:spacing w:after="240"/>
        <w:jc w:val="both"/>
        <w:rPr>
          <w:color w:val="auto"/>
          <w:sz w:val="22"/>
          <w:szCs w:val="22"/>
        </w:rPr>
      </w:pPr>
      <w:r>
        <w:rPr>
          <w:i/>
          <w:iCs/>
          <w:color w:val="auto"/>
          <w:sz w:val="22"/>
          <w:szCs w:val="22"/>
        </w:rPr>
        <w:t xml:space="preserve">Name ………………………………………………………………. </w:t>
      </w:r>
    </w:p>
    <w:p w14:paraId="73236D95" w14:textId="77777777" w:rsidR="00E71063" w:rsidRDefault="00E71063" w:rsidP="00E71063">
      <w:pPr>
        <w:pStyle w:val="Default"/>
        <w:spacing w:after="240"/>
        <w:jc w:val="both"/>
        <w:rPr>
          <w:color w:val="auto"/>
          <w:sz w:val="22"/>
          <w:szCs w:val="22"/>
        </w:rPr>
      </w:pPr>
      <w:r>
        <w:rPr>
          <w:i/>
          <w:iCs/>
          <w:color w:val="auto"/>
          <w:sz w:val="22"/>
          <w:szCs w:val="22"/>
        </w:rPr>
        <w:t xml:space="preserve">Signature…………………………………………………………… </w:t>
      </w:r>
    </w:p>
    <w:p w14:paraId="312FD415" w14:textId="77777777" w:rsidR="00E71063" w:rsidRDefault="00E71063" w:rsidP="00E71063">
      <w:pPr>
        <w:pStyle w:val="Default"/>
        <w:spacing w:after="240"/>
        <w:jc w:val="both"/>
        <w:rPr>
          <w:color w:val="auto"/>
          <w:sz w:val="22"/>
          <w:szCs w:val="22"/>
        </w:rPr>
      </w:pPr>
      <w:r>
        <w:rPr>
          <w:i/>
          <w:iCs/>
          <w:color w:val="auto"/>
          <w:sz w:val="22"/>
          <w:szCs w:val="22"/>
        </w:rPr>
        <w:t xml:space="preserve">Organisation………………………………………………………. </w:t>
      </w:r>
    </w:p>
    <w:p w14:paraId="12E7F349" w14:textId="77777777" w:rsidR="00E71063" w:rsidRDefault="00E71063" w:rsidP="00E71063">
      <w:pPr>
        <w:pStyle w:val="Default"/>
        <w:spacing w:after="240"/>
        <w:jc w:val="both"/>
        <w:rPr>
          <w:color w:val="auto"/>
          <w:sz w:val="22"/>
          <w:szCs w:val="22"/>
        </w:rPr>
      </w:pPr>
      <w:r>
        <w:rPr>
          <w:i/>
          <w:iCs/>
          <w:color w:val="auto"/>
          <w:sz w:val="22"/>
          <w:szCs w:val="22"/>
        </w:rPr>
        <w:t xml:space="preserve">Date…………………………………………………………………. </w:t>
      </w:r>
    </w:p>
    <w:p w14:paraId="676D0033" w14:textId="77777777" w:rsidR="00E71063" w:rsidRDefault="00E71063" w:rsidP="00E71063">
      <w:pPr>
        <w:pStyle w:val="Default"/>
        <w:spacing w:after="240"/>
        <w:jc w:val="both"/>
        <w:rPr>
          <w:color w:val="auto"/>
          <w:sz w:val="22"/>
          <w:szCs w:val="22"/>
        </w:rPr>
      </w:pPr>
      <w:r>
        <w:rPr>
          <w:i/>
          <w:iCs/>
          <w:color w:val="auto"/>
          <w:sz w:val="22"/>
          <w:szCs w:val="22"/>
        </w:rPr>
        <w:t xml:space="preserve">Name ………………………………………………………………. </w:t>
      </w:r>
    </w:p>
    <w:p w14:paraId="5BAD85B5" w14:textId="77777777" w:rsidR="00E71063" w:rsidRDefault="00E71063" w:rsidP="00E71063">
      <w:pPr>
        <w:pStyle w:val="Default"/>
        <w:spacing w:after="240"/>
        <w:jc w:val="both"/>
        <w:rPr>
          <w:color w:val="auto"/>
          <w:sz w:val="22"/>
          <w:szCs w:val="22"/>
        </w:rPr>
      </w:pPr>
      <w:r>
        <w:rPr>
          <w:i/>
          <w:iCs/>
          <w:color w:val="auto"/>
          <w:sz w:val="22"/>
          <w:szCs w:val="22"/>
        </w:rPr>
        <w:t xml:space="preserve">Signature…………………………………………………………… </w:t>
      </w:r>
    </w:p>
    <w:p w14:paraId="2AEF6126" w14:textId="77777777" w:rsidR="00E71063" w:rsidRDefault="00E71063" w:rsidP="00E71063">
      <w:pPr>
        <w:pStyle w:val="Default"/>
        <w:spacing w:after="240"/>
        <w:jc w:val="both"/>
        <w:rPr>
          <w:color w:val="auto"/>
          <w:sz w:val="22"/>
          <w:szCs w:val="22"/>
        </w:rPr>
      </w:pPr>
      <w:r>
        <w:rPr>
          <w:i/>
          <w:iCs/>
          <w:color w:val="auto"/>
          <w:sz w:val="22"/>
          <w:szCs w:val="22"/>
        </w:rPr>
        <w:t xml:space="preserve">Organisation………………………………………………………. </w:t>
      </w:r>
    </w:p>
    <w:p w14:paraId="3C6EB3F7" w14:textId="77777777" w:rsidR="00E71063" w:rsidRDefault="00E71063" w:rsidP="00E71063">
      <w:pPr>
        <w:pStyle w:val="Default"/>
        <w:spacing w:after="240"/>
        <w:jc w:val="both"/>
        <w:rPr>
          <w:color w:val="auto"/>
          <w:sz w:val="22"/>
          <w:szCs w:val="22"/>
        </w:rPr>
      </w:pPr>
      <w:r>
        <w:rPr>
          <w:i/>
          <w:iCs/>
          <w:color w:val="auto"/>
          <w:sz w:val="22"/>
          <w:szCs w:val="22"/>
        </w:rPr>
        <w:t xml:space="preserve">Date…………………………………………………………………. </w:t>
      </w:r>
    </w:p>
    <w:p w14:paraId="7DFAD74E" w14:textId="77777777" w:rsidR="001D593C" w:rsidRPr="009015A1" w:rsidRDefault="00E71063" w:rsidP="009015A1">
      <w:pPr>
        <w:pStyle w:val="Default"/>
        <w:jc w:val="both"/>
        <w:rPr>
          <w:color w:val="auto"/>
          <w:sz w:val="22"/>
          <w:szCs w:val="22"/>
        </w:rPr>
      </w:pPr>
      <w:r>
        <w:rPr>
          <w:b/>
          <w:bCs/>
          <w:color w:val="auto"/>
          <w:sz w:val="22"/>
          <w:szCs w:val="22"/>
        </w:rPr>
        <w:t xml:space="preserve">A copy of this review should be stored with the ISA. Any deficiencies should be brought to the attention of the Signatories as appropriate. </w:t>
      </w:r>
    </w:p>
    <w:p w14:paraId="1B22BD9B" w14:textId="77777777" w:rsidR="00E71063" w:rsidRDefault="00E71063" w:rsidP="00E71063">
      <w:pPr>
        <w:pStyle w:val="Default"/>
        <w:pageBreakBefore/>
        <w:jc w:val="both"/>
        <w:rPr>
          <w:color w:val="auto"/>
          <w:sz w:val="28"/>
          <w:szCs w:val="28"/>
        </w:rPr>
      </w:pPr>
      <w:r>
        <w:rPr>
          <w:b/>
          <w:bCs/>
          <w:color w:val="auto"/>
          <w:sz w:val="28"/>
          <w:szCs w:val="28"/>
        </w:rPr>
        <w:lastRenderedPageBreak/>
        <w:t xml:space="preserve">APPENDIX </w:t>
      </w:r>
      <w:r w:rsidR="00081224">
        <w:rPr>
          <w:b/>
          <w:bCs/>
          <w:color w:val="auto"/>
          <w:sz w:val="28"/>
          <w:szCs w:val="28"/>
        </w:rPr>
        <w:t xml:space="preserve">G </w:t>
      </w:r>
      <w:r>
        <w:rPr>
          <w:b/>
          <w:bCs/>
          <w:color w:val="auto"/>
          <w:sz w:val="28"/>
          <w:szCs w:val="28"/>
        </w:rPr>
        <w:t xml:space="preserve">- INFORMATION SECURITY STANDARDS </w:t>
      </w:r>
    </w:p>
    <w:p w14:paraId="1ED096F0" w14:textId="77777777" w:rsidR="00E71063" w:rsidRDefault="00E71063" w:rsidP="00B06AA5">
      <w:pPr>
        <w:pStyle w:val="Default"/>
        <w:ind w:left="284" w:hanging="284"/>
        <w:jc w:val="both"/>
        <w:rPr>
          <w:rFonts w:ascii="Times New Roman" w:hAnsi="Times New Roman" w:cs="Times New Roman"/>
          <w:color w:val="auto"/>
          <w:sz w:val="22"/>
          <w:szCs w:val="22"/>
        </w:rPr>
      </w:pPr>
      <w:r>
        <w:rPr>
          <w:color w:val="auto"/>
          <w:sz w:val="22"/>
          <w:szCs w:val="22"/>
        </w:rPr>
        <w:t>1. All partners to this ISP agree to hold all information shared under it to applicable security standards. For the purpose of this ISP applicable security standards are defined as being “achieved or will be working towards ISO 27001, the International Standard for Information Security Management, compliance or a similar level of compatible security</w:t>
      </w:r>
      <w:r>
        <w:rPr>
          <w:rFonts w:ascii="Times New Roman" w:hAnsi="Times New Roman" w:cs="Times New Roman"/>
          <w:color w:val="auto"/>
          <w:sz w:val="22"/>
          <w:szCs w:val="22"/>
        </w:rPr>
        <w:t xml:space="preserve">.” </w:t>
      </w:r>
    </w:p>
    <w:p w14:paraId="433B2E6F" w14:textId="77777777" w:rsidR="00E71063" w:rsidRDefault="00E71063" w:rsidP="00B06AA5">
      <w:pPr>
        <w:pStyle w:val="Default"/>
        <w:ind w:left="284" w:hanging="284"/>
        <w:jc w:val="both"/>
        <w:rPr>
          <w:color w:val="auto"/>
          <w:sz w:val="22"/>
          <w:szCs w:val="22"/>
        </w:rPr>
      </w:pPr>
      <w:r>
        <w:rPr>
          <w:color w:val="auto"/>
          <w:sz w:val="22"/>
          <w:szCs w:val="22"/>
        </w:rPr>
        <w:t xml:space="preserve">2. Each Partner accepts that other partners are professionally competent and it is for each partner to assess its security needs and identify what is and is not needed to comply with these. </w:t>
      </w:r>
    </w:p>
    <w:p w14:paraId="50712979" w14:textId="77777777" w:rsidR="00E71063" w:rsidRDefault="00E71063" w:rsidP="00B06AA5">
      <w:pPr>
        <w:pStyle w:val="Default"/>
        <w:ind w:left="284" w:hanging="284"/>
        <w:jc w:val="both"/>
        <w:rPr>
          <w:color w:val="auto"/>
          <w:sz w:val="22"/>
          <w:szCs w:val="22"/>
        </w:rPr>
      </w:pPr>
      <w:r>
        <w:rPr>
          <w:color w:val="auto"/>
          <w:sz w:val="22"/>
          <w:szCs w:val="22"/>
        </w:rPr>
        <w:t xml:space="preserve">3. Where a Partner has specific security needs to comply with a specific standard or requirement, for example Caldicott, it should specify these and they will be included in this Appendix. This can be either as a pdf document or by means of a hypertext link to the specifying Partner’s site. It is then for the other partners to ensure that they take these standards into consideration when assessing their own security needs. </w:t>
      </w:r>
    </w:p>
    <w:p w14:paraId="2050D5EF" w14:textId="77777777" w:rsidR="00E71063" w:rsidRDefault="00E71063" w:rsidP="00E71063">
      <w:pPr>
        <w:pStyle w:val="Default"/>
        <w:ind w:left="720" w:hanging="720"/>
        <w:jc w:val="both"/>
        <w:rPr>
          <w:color w:val="auto"/>
          <w:sz w:val="22"/>
          <w:szCs w:val="22"/>
        </w:rPr>
      </w:pPr>
      <w:r>
        <w:rPr>
          <w:color w:val="auto"/>
          <w:sz w:val="22"/>
          <w:szCs w:val="22"/>
        </w:rPr>
        <w:t xml:space="preserve">4. Where a Partner has specified its security needs it is for that partner: </w:t>
      </w:r>
    </w:p>
    <w:p w14:paraId="582BF688" w14:textId="77777777" w:rsidR="00E71063" w:rsidRDefault="00E71063" w:rsidP="00B06AA5">
      <w:pPr>
        <w:pStyle w:val="Default"/>
        <w:ind w:left="426" w:hanging="142"/>
        <w:jc w:val="both"/>
        <w:rPr>
          <w:color w:val="auto"/>
          <w:sz w:val="22"/>
          <w:szCs w:val="22"/>
        </w:rPr>
      </w:pPr>
      <w:r>
        <w:rPr>
          <w:color w:val="auto"/>
          <w:sz w:val="22"/>
          <w:szCs w:val="22"/>
        </w:rPr>
        <w:t xml:space="preserve">i) to provide the updates needed to keep this document up to date. These should be provided at least three months before such changes are due to be effective the then Chair of the Information Management Group who will be responsible for ensuring their incorporation into this Protocol; and </w:t>
      </w:r>
    </w:p>
    <w:p w14:paraId="299DAEE7" w14:textId="77777777" w:rsidR="00E71063" w:rsidRDefault="00E71063" w:rsidP="00B06AA5">
      <w:pPr>
        <w:pStyle w:val="Default"/>
        <w:ind w:left="567" w:hanging="283"/>
        <w:jc w:val="both"/>
        <w:rPr>
          <w:color w:val="auto"/>
          <w:sz w:val="22"/>
          <w:szCs w:val="22"/>
        </w:rPr>
      </w:pPr>
      <w:r>
        <w:rPr>
          <w:color w:val="auto"/>
          <w:sz w:val="22"/>
          <w:szCs w:val="22"/>
        </w:rPr>
        <w:t xml:space="preserve">ii) to confirm as part of its review process that nothing has changed to the then reviewing body. </w:t>
      </w:r>
    </w:p>
    <w:p w14:paraId="214B9230" w14:textId="77777777" w:rsidR="00E71063" w:rsidRDefault="00E71063" w:rsidP="00E71063">
      <w:pPr>
        <w:pStyle w:val="Default"/>
        <w:ind w:left="720" w:hanging="720"/>
        <w:jc w:val="both"/>
        <w:rPr>
          <w:color w:val="auto"/>
          <w:sz w:val="22"/>
          <w:szCs w:val="22"/>
        </w:rPr>
      </w:pPr>
      <w:r>
        <w:rPr>
          <w:color w:val="auto"/>
          <w:sz w:val="22"/>
          <w:szCs w:val="22"/>
        </w:rPr>
        <w:t xml:space="preserve">5. Where Partners do not have a security classification scheme which includes handling rules the following points should be considered: </w:t>
      </w:r>
    </w:p>
    <w:p w14:paraId="6B33ECBD" w14:textId="77777777" w:rsidR="00E71063" w:rsidRDefault="00E71063" w:rsidP="00E71063">
      <w:pPr>
        <w:pStyle w:val="Default"/>
        <w:ind w:left="1440" w:hanging="720"/>
        <w:jc w:val="both"/>
        <w:rPr>
          <w:color w:val="auto"/>
          <w:sz w:val="22"/>
          <w:szCs w:val="22"/>
        </w:rPr>
      </w:pPr>
      <w:r>
        <w:rPr>
          <w:rFonts w:ascii="Times New Roman" w:hAnsi="Times New Roman" w:cs="Times New Roman"/>
          <w:color w:val="auto"/>
          <w:sz w:val="22"/>
          <w:szCs w:val="22"/>
        </w:rPr>
        <w:t xml:space="preserve">- </w:t>
      </w:r>
      <w:r>
        <w:rPr>
          <w:color w:val="auto"/>
          <w:sz w:val="22"/>
          <w:szCs w:val="22"/>
        </w:rPr>
        <w:t xml:space="preserve">Ensure that unauthorised staff and other individuals are prevented from gaining access to personal data </w:t>
      </w:r>
    </w:p>
    <w:p w14:paraId="420DFC6E" w14:textId="77777777" w:rsidR="00E71063" w:rsidRDefault="00E71063" w:rsidP="00E71063">
      <w:pPr>
        <w:pStyle w:val="Default"/>
        <w:ind w:left="1440" w:hanging="720"/>
        <w:jc w:val="both"/>
        <w:rPr>
          <w:color w:val="auto"/>
          <w:sz w:val="22"/>
          <w:szCs w:val="22"/>
        </w:rPr>
      </w:pPr>
      <w:r>
        <w:rPr>
          <w:rFonts w:ascii="Times New Roman" w:hAnsi="Times New Roman" w:cs="Times New Roman"/>
          <w:color w:val="auto"/>
          <w:sz w:val="22"/>
          <w:szCs w:val="22"/>
        </w:rPr>
        <w:t xml:space="preserve">- </w:t>
      </w:r>
      <w:r>
        <w:rPr>
          <w:color w:val="auto"/>
          <w:sz w:val="22"/>
          <w:szCs w:val="22"/>
        </w:rPr>
        <w:t xml:space="preserve">Ensure visitors are received and supervised at all times in areas where personal data is stored </w:t>
      </w:r>
    </w:p>
    <w:p w14:paraId="2D99E5D9" w14:textId="77777777" w:rsidR="00E71063" w:rsidRDefault="00E71063" w:rsidP="00E71063">
      <w:pPr>
        <w:pStyle w:val="Default"/>
        <w:ind w:left="1440" w:hanging="720"/>
        <w:jc w:val="both"/>
        <w:rPr>
          <w:color w:val="auto"/>
          <w:sz w:val="22"/>
          <w:szCs w:val="22"/>
        </w:rPr>
      </w:pPr>
      <w:r>
        <w:rPr>
          <w:rFonts w:ascii="Times New Roman" w:hAnsi="Times New Roman" w:cs="Times New Roman"/>
          <w:color w:val="auto"/>
          <w:sz w:val="22"/>
          <w:szCs w:val="22"/>
        </w:rPr>
        <w:t xml:space="preserve">- </w:t>
      </w:r>
      <w:r>
        <w:rPr>
          <w:color w:val="auto"/>
          <w:sz w:val="22"/>
          <w:szCs w:val="22"/>
        </w:rPr>
        <w:t xml:space="preserve">Ensure that all computer systems that contain personal data be password-protected. The level of security should depend on the type of data held, but ensure that only those who need to use the data have access. </w:t>
      </w:r>
    </w:p>
    <w:p w14:paraId="0413802A" w14:textId="77777777" w:rsidR="00E71063" w:rsidRDefault="00E71063" w:rsidP="00E71063">
      <w:pPr>
        <w:pStyle w:val="Default"/>
        <w:ind w:firstLine="720"/>
        <w:jc w:val="both"/>
        <w:rPr>
          <w:color w:val="auto"/>
          <w:sz w:val="22"/>
          <w:szCs w:val="22"/>
        </w:rPr>
      </w:pPr>
      <w:r>
        <w:rPr>
          <w:rFonts w:ascii="Times New Roman" w:hAnsi="Times New Roman" w:cs="Times New Roman"/>
          <w:color w:val="auto"/>
          <w:sz w:val="22"/>
          <w:szCs w:val="22"/>
        </w:rPr>
        <w:t xml:space="preserve">- </w:t>
      </w:r>
      <w:r>
        <w:rPr>
          <w:color w:val="auto"/>
          <w:sz w:val="22"/>
          <w:szCs w:val="22"/>
        </w:rPr>
        <w:t xml:space="preserve">Do not leave your workstation/PC signed on when you are not using it. </w:t>
      </w:r>
    </w:p>
    <w:p w14:paraId="7B2885EC" w14:textId="77777777" w:rsidR="00E71063" w:rsidRDefault="00E71063" w:rsidP="00E71063">
      <w:pPr>
        <w:pStyle w:val="Default"/>
        <w:ind w:firstLine="720"/>
        <w:jc w:val="both"/>
        <w:rPr>
          <w:color w:val="auto"/>
          <w:sz w:val="22"/>
          <w:szCs w:val="22"/>
        </w:rPr>
      </w:pPr>
      <w:r>
        <w:rPr>
          <w:rFonts w:ascii="Times New Roman" w:hAnsi="Times New Roman" w:cs="Times New Roman"/>
          <w:color w:val="auto"/>
          <w:sz w:val="22"/>
          <w:szCs w:val="22"/>
        </w:rPr>
        <w:t xml:space="preserve">- </w:t>
      </w:r>
      <w:r>
        <w:rPr>
          <w:color w:val="auto"/>
          <w:sz w:val="22"/>
          <w:szCs w:val="22"/>
        </w:rPr>
        <w:t xml:space="preserve">Lock away disks, tapes or printouts when not in use. </w:t>
      </w:r>
    </w:p>
    <w:p w14:paraId="5CA6B78D" w14:textId="77777777" w:rsidR="00E71063" w:rsidRDefault="00E71063" w:rsidP="00E71063">
      <w:pPr>
        <w:pStyle w:val="Default"/>
        <w:ind w:left="1440" w:hanging="720"/>
        <w:jc w:val="both"/>
        <w:rPr>
          <w:color w:val="auto"/>
          <w:sz w:val="22"/>
          <w:szCs w:val="22"/>
        </w:rPr>
      </w:pPr>
      <w:r>
        <w:rPr>
          <w:rFonts w:ascii="Times New Roman" w:hAnsi="Times New Roman" w:cs="Times New Roman"/>
          <w:color w:val="auto"/>
          <w:sz w:val="22"/>
          <w:szCs w:val="22"/>
        </w:rPr>
        <w:t xml:space="preserve">- </w:t>
      </w:r>
      <w:r>
        <w:rPr>
          <w:color w:val="auto"/>
          <w:sz w:val="22"/>
          <w:szCs w:val="22"/>
        </w:rPr>
        <w:t xml:space="preserve">Ensure all new software is virus-checked prior to loading onto an Authority machine. Do the same for disks. </w:t>
      </w:r>
    </w:p>
    <w:p w14:paraId="02DC9024" w14:textId="77777777" w:rsidR="00E71063" w:rsidRDefault="00E71063" w:rsidP="00E71063">
      <w:pPr>
        <w:pStyle w:val="Default"/>
        <w:ind w:left="1440" w:hanging="720"/>
        <w:jc w:val="both"/>
        <w:rPr>
          <w:color w:val="auto"/>
          <w:sz w:val="22"/>
          <w:szCs w:val="22"/>
        </w:rPr>
      </w:pPr>
      <w:r>
        <w:rPr>
          <w:rFonts w:ascii="Times New Roman" w:hAnsi="Times New Roman" w:cs="Times New Roman"/>
          <w:color w:val="auto"/>
          <w:sz w:val="22"/>
          <w:szCs w:val="22"/>
        </w:rPr>
        <w:t xml:space="preserve">- </w:t>
      </w:r>
      <w:r>
        <w:rPr>
          <w:color w:val="auto"/>
          <w:sz w:val="22"/>
          <w:szCs w:val="22"/>
        </w:rPr>
        <w:t xml:space="preserve">Exercise caution in what is sent via email and to whom it is sent, do not transmit personal data by email. </w:t>
      </w:r>
    </w:p>
    <w:p w14:paraId="6292687A" w14:textId="77777777" w:rsidR="00E71063" w:rsidRDefault="00E71063" w:rsidP="00E71063">
      <w:pPr>
        <w:pStyle w:val="Default"/>
        <w:ind w:left="1440" w:hanging="720"/>
        <w:jc w:val="both"/>
        <w:rPr>
          <w:color w:val="auto"/>
          <w:sz w:val="22"/>
          <w:szCs w:val="22"/>
        </w:rPr>
      </w:pPr>
      <w:r>
        <w:rPr>
          <w:rFonts w:ascii="Times New Roman" w:hAnsi="Times New Roman" w:cs="Times New Roman"/>
          <w:color w:val="auto"/>
          <w:sz w:val="22"/>
          <w:szCs w:val="22"/>
        </w:rPr>
        <w:t xml:space="preserve">- </w:t>
      </w:r>
      <w:r>
        <w:rPr>
          <w:color w:val="auto"/>
          <w:sz w:val="22"/>
          <w:szCs w:val="22"/>
        </w:rPr>
        <w:t xml:space="preserve">Check that the intended recipient of a fax containing personal data is aware that it is being sent and can ensure security on delivery. </w:t>
      </w:r>
    </w:p>
    <w:p w14:paraId="25BF0164" w14:textId="77777777" w:rsidR="00E71063" w:rsidRDefault="00E71063" w:rsidP="00E71063">
      <w:pPr>
        <w:pStyle w:val="Default"/>
        <w:ind w:left="1440" w:hanging="720"/>
        <w:jc w:val="both"/>
        <w:rPr>
          <w:color w:val="auto"/>
          <w:sz w:val="22"/>
          <w:szCs w:val="22"/>
        </w:rPr>
      </w:pPr>
      <w:r>
        <w:rPr>
          <w:rFonts w:ascii="Times New Roman" w:hAnsi="Times New Roman" w:cs="Times New Roman"/>
          <w:color w:val="auto"/>
          <w:sz w:val="22"/>
          <w:szCs w:val="22"/>
        </w:rPr>
        <w:t xml:space="preserve">- </w:t>
      </w:r>
      <w:r>
        <w:rPr>
          <w:color w:val="auto"/>
          <w:sz w:val="22"/>
          <w:szCs w:val="22"/>
        </w:rPr>
        <w:t xml:space="preserve">Ensure your paper files are stored in secure locations and only accessed by those who need to use them. </w:t>
      </w:r>
    </w:p>
    <w:p w14:paraId="2BA5277B" w14:textId="77777777" w:rsidR="00E71063" w:rsidRDefault="00E71063" w:rsidP="00E71063">
      <w:pPr>
        <w:pStyle w:val="Default"/>
        <w:ind w:left="1440" w:hanging="720"/>
        <w:jc w:val="both"/>
        <w:rPr>
          <w:color w:val="auto"/>
          <w:sz w:val="22"/>
          <w:szCs w:val="22"/>
        </w:rPr>
      </w:pPr>
      <w:r>
        <w:rPr>
          <w:rFonts w:ascii="Times New Roman" w:hAnsi="Times New Roman" w:cs="Times New Roman"/>
          <w:color w:val="auto"/>
          <w:sz w:val="22"/>
          <w:szCs w:val="22"/>
        </w:rPr>
        <w:t xml:space="preserve">- </w:t>
      </w:r>
      <w:r>
        <w:rPr>
          <w:color w:val="auto"/>
          <w:sz w:val="22"/>
          <w:szCs w:val="22"/>
        </w:rPr>
        <w:t xml:space="preserve">Do not disclose personal data to anyone other than the Data Subject unless you have the Data Subject’s consent, or it is a registered disclosure, required by law, or permitted by a Data Protection Act 1998 exemption. </w:t>
      </w:r>
    </w:p>
    <w:p w14:paraId="79E85E77" w14:textId="77777777" w:rsidR="00E71063" w:rsidRDefault="00E71063" w:rsidP="00E71063">
      <w:pPr>
        <w:pStyle w:val="Default"/>
        <w:ind w:left="1440" w:hanging="720"/>
        <w:jc w:val="both"/>
        <w:rPr>
          <w:color w:val="auto"/>
          <w:sz w:val="22"/>
          <w:szCs w:val="22"/>
        </w:rPr>
      </w:pPr>
      <w:r>
        <w:rPr>
          <w:rFonts w:ascii="Times New Roman" w:hAnsi="Times New Roman" w:cs="Times New Roman"/>
          <w:color w:val="auto"/>
          <w:sz w:val="22"/>
          <w:szCs w:val="22"/>
        </w:rPr>
        <w:t xml:space="preserve">- </w:t>
      </w:r>
      <w:r>
        <w:rPr>
          <w:color w:val="auto"/>
          <w:sz w:val="22"/>
          <w:szCs w:val="22"/>
        </w:rPr>
        <w:t xml:space="preserve">Do not leave information on public display in any form. Clear your desk at the end of each day and lock sensitive material away safely. </w:t>
      </w:r>
    </w:p>
    <w:p w14:paraId="627CF1B1" w14:textId="77777777" w:rsidR="00E71063" w:rsidRDefault="00E71063" w:rsidP="001C0931">
      <w:pPr>
        <w:rPr>
          <w:rFonts w:cs="Arial"/>
          <w:b/>
          <w:szCs w:val="22"/>
        </w:rPr>
      </w:pPr>
    </w:p>
    <w:p w14:paraId="6E50F3E1" w14:textId="77777777" w:rsidR="00D57E73" w:rsidRDefault="00D57E73"/>
    <w:sectPr w:rsidR="00D57E73" w:rsidSect="001C0931">
      <w:pgSz w:w="11906" w:h="16838"/>
      <w:pgMar w:top="851" w:right="1797" w:bottom="1134"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A244C2" w14:textId="77777777" w:rsidR="00483638" w:rsidRDefault="00483638">
      <w:r>
        <w:separator/>
      </w:r>
    </w:p>
  </w:endnote>
  <w:endnote w:type="continuationSeparator" w:id="0">
    <w:p w14:paraId="0B1BF0E4" w14:textId="77777777" w:rsidR="00483638" w:rsidRDefault="004836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6195144"/>
      <w:docPartObj>
        <w:docPartGallery w:val="Page Numbers (Bottom of Page)"/>
        <w:docPartUnique/>
      </w:docPartObj>
    </w:sdtPr>
    <w:sdtEndPr>
      <w:rPr>
        <w:noProof/>
      </w:rPr>
    </w:sdtEndPr>
    <w:sdtContent>
      <w:p w14:paraId="58AE5DF5" w14:textId="77777777" w:rsidR="00483638" w:rsidRDefault="00483638">
        <w:pPr>
          <w:pStyle w:val="Footer"/>
          <w:jc w:val="center"/>
        </w:pPr>
        <w:r>
          <w:fldChar w:fldCharType="begin"/>
        </w:r>
        <w:r>
          <w:instrText xml:space="preserve"> PAGE   \* MERGEFORMAT </w:instrText>
        </w:r>
        <w:r>
          <w:fldChar w:fldCharType="separate"/>
        </w:r>
        <w:r w:rsidR="00C56E9B">
          <w:rPr>
            <w:noProof/>
          </w:rPr>
          <w:t>16</w:t>
        </w:r>
        <w:r>
          <w:rPr>
            <w:noProof/>
          </w:rPr>
          <w:fldChar w:fldCharType="end"/>
        </w:r>
      </w:p>
    </w:sdtContent>
  </w:sdt>
  <w:p w14:paraId="34575726" w14:textId="77777777" w:rsidR="00483638" w:rsidRDefault="004836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FFAB68" w14:textId="77777777" w:rsidR="00483638" w:rsidRDefault="00483638">
    <w:pPr>
      <w:pStyle w:val="Footer"/>
      <w:jc w:val="right"/>
    </w:pPr>
    <w:r>
      <w:fldChar w:fldCharType="begin"/>
    </w:r>
    <w:r>
      <w:instrText xml:space="preserve"> PAGE   \* MERGEFORMAT </w:instrText>
    </w:r>
    <w:r>
      <w:fldChar w:fldCharType="separate"/>
    </w:r>
    <w:r w:rsidR="00C56E9B">
      <w:rPr>
        <w:noProof/>
      </w:rPr>
      <w:t>42</w:t>
    </w:r>
    <w:r>
      <w:rPr>
        <w:noProof/>
      </w:rPr>
      <w:fldChar w:fldCharType="end"/>
    </w:r>
  </w:p>
  <w:p w14:paraId="505F7585" w14:textId="77777777" w:rsidR="00483638" w:rsidRDefault="004836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D0853" w14:textId="77777777" w:rsidR="00483638" w:rsidRDefault="00C56E9B">
    <w:pPr>
      <w:pStyle w:val="Footer"/>
    </w:pPr>
    <w:r>
      <w:fldChar w:fldCharType="begin"/>
    </w:r>
    <w:r>
      <w:instrText xml:space="preserve"> FILENAME  \* Caps  \* MERGEFORMAT </w:instrText>
    </w:r>
    <w:r>
      <w:fldChar w:fldCharType="separate"/>
    </w:r>
    <w:r w:rsidR="00483638">
      <w:rPr>
        <w:noProof/>
      </w:rPr>
      <w:t>Template ISA 1.1.Docx</w:t>
    </w:r>
    <w:r>
      <w:rPr>
        <w:noProof/>
      </w:rPr>
      <w:fldChar w:fldCharType="end"/>
    </w:r>
    <w:r w:rsidR="00483638">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5E57CB" w14:textId="77777777" w:rsidR="00483638" w:rsidRDefault="00483638">
      <w:r>
        <w:separator/>
      </w:r>
    </w:p>
  </w:footnote>
  <w:footnote w:type="continuationSeparator" w:id="0">
    <w:p w14:paraId="6A1686CE" w14:textId="77777777" w:rsidR="00483638" w:rsidRDefault="004836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35958" w14:textId="77777777" w:rsidR="00483638" w:rsidRDefault="00483638">
    <w:pPr>
      <w:pStyle w:val="Header"/>
    </w:pPr>
  </w:p>
  <w:p w14:paraId="3FA748EE" w14:textId="77777777" w:rsidR="00483638" w:rsidRDefault="00483638" w:rsidP="00657338">
    <w:pPr>
      <w:pStyle w:val="Header"/>
      <w:jc w:val="right"/>
    </w:pPr>
    <w:r w:rsidRPr="0025067F">
      <w:rPr>
        <w:highlight w:val="yellow"/>
      </w:rPr>
      <w:t>[DATE]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F3495"/>
    <w:multiLevelType w:val="hybridMultilevel"/>
    <w:tmpl w:val="0ED4459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1" w15:restartNumberingAfterBreak="0">
    <w:nsid w:val="041D082A"/>
    <w:multiLevelType w:val="multilevel"/>
    <w:tmpl w:val="E0E43F96"/>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8E44299"/>
    <w:multiLevelType w:val="hybridMultilevel"/>
    <w:tmpl w:val="6F9AD2CE"/>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D9B36B3"/>
    <w:multiLevelType w:val="hybridMultilevel"/>
    <w:tmpl w:val="FACC0D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EE93B5A"/>
    <w:multiLevelType w:val="multilevel"/>
    <w:tmpl w:val="7BB67876"/>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0FAE26F3"/>
    <w:multiLevelType w:val="hybridMultilevel"/>
    <w:tmpl w:val="BAEED3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5347F3"/>
    <w:multiLevelType w:val="hybridMultilevel"/>
    <w:tmpl w:val="AA0E8B3E"/>
    <w:lvl w:ilvl="0" w:tplc="EF66C98C">
      <w:numFmt w:val="bullet"/>
      <w:lvlText w:val=""/>
      <w:lvlJc w:val="left"/>
      <w:pPr>
        <w:ind w:left="720" w:hanging="360"/>
      </w:pPr>
      <w:rPr>
        <w:rFonts w:ascii="Symbol" w:eastAsia="Times New Roman" w:hAnsi="Symbol"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445BFD"/>
    <w:multiLevelType w:val="hybridMultilevel"/>
    <w:tmpl w:val="1BA85F12"/>
    <w:lvl w:ilvl="0" w:tplc="FFFFFFFF">
      <w:start w:val="9"/>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5505AAE"/>
    <w:multiLevelType w:val="hybridMultilevel"/>
    <w:tmpl w:val="CADE246E"/>
    <w:lvl w:ilvl="0" w:tplc="08090017">
      <w:start w:val="1"/>
      <w:numFmt w:val="lowerLetter"/>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9" w15:restartNumberingAfterBreak="0">
    <w:nsid w:val="19B01AA8"/>
    <w:multiLevelType w:val="hybridMultilevel"/>
    <w:tmpl w:val="900CB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613D20"/>
    <w:multiLevelType w:val="hybridMultilevel"/>
    <w:tmpl w:val="68167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D1B4C5F"/>
    <w:multiLevelType w:val="hybridMultilevel"/>
    <w:tmpl w:val="38D0E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18312D"/>
    <w:multiLevelType w:val="hybridMultilevel"/>
    <w:tmpl w:val="536CB360"/>
    <w:lvl w:ilvl="0" w:tplc="6C322DE6">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1EDA3F35"/>
    <w:multiLevelType w:val="hybridMultilevel"/>
    <w:tmpl w:val="0F42C9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227F21"/>
    <w:multiLevelType w:val="hybridMultilevel"/>
    <w:tmpl w:val="609EFF76"/>
    <w:lvl w:ilvl="0" w:tplc="B73C228A">
      <w:start w:val="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29FF63FD"/>
    <w:multiLevelType w:val="hybridMultilevel"/>
    <w:tmpl w:val="56D47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7678DB"/>
    <w:multiLevelType w:val="hybridMultilevel"/>
    <w:tmpl w:val="D90C2E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600DDD"/>
    <w:multiLevelType w:val="hybridMultilevel"/>
    <w:tmpl w:val="F3F6ED4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0A008F"/>
    <w:multiLevelType w:val="hybridMultilevel"/>
    <w:tmpl w:val="2DEE51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CC547C"/>
    <w:multiLevelType w:val="hybridMultilevel"/>
    <w:tmpl w:val="E7346BF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0F272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34351E2A"/>
    <w:multiLevelType w:val="hybridMultilevel"/>
    <w:tmpl w:val="52AE36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9A35A88"/>
    <w:multiLevelType w:val="hybridMultilevel"/>
    <w:tmpl w:val="A8EAB4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39D861A0"/>
    <w:multiLevelType w:val="hybridMultilevel"/>
    <w:tmpl w:val="02B2D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E44731"/>
    <w:multiLevelType w:val="hybridMultilevel"/>
    <w:tmpl w:val="AB4C0A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F00276"/>
    <w:multiLevelType w:val="hybridMultilevel"/>
    <w:tmpl w:val="B3566742"/>
    <w:lvl w:ilvl="0" w:tplc="635639B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47A37BD9"/>
    <w:multiLevelType w:val="hybridMultilevel"/>
    <w:tmpl w:val="55C61E38"/>
    <w:lvl w:ilvl="0" w:tplc="ED4E58A0">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A206DD8"/>
    <w:multiLevelType w:val="hybridMultilevel"/>
    <w:tmpl w:val="9B58F6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ACA7B49"/>
    <w:multiLevelType w:val="hybridMultilevel"/>
    <w:tmpl w:val="5744421C"/>
    <w:lvl w:ilvl="0" w:tplc="31B093FA">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B170563"/>
    <w:multiLevelType w:val="singleLevel"/>
    <w:tmpl w:val="4A84109C"/>
    <w:lvl w:ilvl="0">
      <w:start w:val="1"/>
      <w:numFmt w:val="bullet"/>
      <w:pStyle w:val="ListBullet"/>
      <w:lvlText w:val=""/>
      <w:lvlJc w:val="left"/>
      <w:pPr>
        <w:tabs>
          <w:tab w:val="num" w:pos="1440"/>
        </w:tabs>
        <w:ind w:left="1440" w:hanging="360"/>
      </w:pPr>
      <w:rPr>
        <w:rFonts w:ascii="Wingdings" w:hAnsi="Wingdings" w:hint="default"/>
        <w:sz w:val="16"/>
      </w:rPr>
    </w:lvl>
  </w:abstractNum>
  <w:abstractNum w:abstractNumId="30" w15:restartNumberingAfterBreak="0">
    <w:nsid w:val="58C12422"/>
    <w:multiLevelType w:val="hybridMultilevel"/>
    <w:tmpl w:val="AE36EA4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1" w15:restartNumberingAfterBreak="0">
    <w:nsid w:val="59E74E9A"/>
    <w:multiLevelType w:val="hybridMultilevel"/>
    <w:tmpl w:val="83A4B1D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15:restartNumberingAfterBreak="0">
    <w:nsid w:val="5D6A7214"/>
    <w:multiLevelType w:val="multilevel"/>
    <w:tmpl w:val="52BE966A"/>
    <w:lvl w:ilvl="0">
      <w:start w:val="3"/>
      <w:numFmt w:val="decimal"/>
      <w:lvlText w:val="%1"/>
      <w:lvlJc w:val="left"/>
      <w:pPr>
        <w:tabs>
          <w:tab w:val="num" w:pos="720"/>
        </w:tabs>
        <w:ind w:left="720" w:hanging="7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ED25ABD"/>
    <w:multiLevelType w:val="multilevel"/>
    <w:tmpl w:val="A6082D80"/>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5FEA613C"/>
    <w:multiLevelType w:val="hybridMultilevel"/>
    <w:tmpl w:val="EEBEB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93B43F4"/>
    <w:multiLevelType w:val="hybridMultilevel"/>
    <w:tmpl w:val="4F34D5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4A175D"/>
    <w:multiLevelType w:val="hybridMultilevel"/>
    <w:tmpl w:val="D776663E"/>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7" w15:restartNumberingAfterBreak="0">
    <w:nsid w:val="6D785B0E"/>
    <w:multiLevelType w:val="hybridMultilevel"/>
    <w:tmpl w:val="97D2B886"/>
    <w:lvl w:ilvl="0" w:tplc="CB448D1A">
      <w:start w:val="1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270AA8"/>
    <w:multiLevelType w:val="multilevel"/>
    <w:tmpl w:val="F68C04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26F60F9"/>
    <w:multiLevelType w:val="hybridMultilevel"/>
    <w:tmpl w:val="DF1AA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F338F3"/>
    <w:multiLevelType w:val="hybridMultilevel"/>
    <w:tmpl w:val="03CAB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D7C45E9"/>
    <w:multiLevelType w:val="hybridMultilevel"/>
    <w:tmpl w:val="69DA2D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E320A97"/>
    <w:multiLevelType w:val="hybridMultilevel"/>
    <w:tmpl w:val="EC065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9"/>
  </w:num>
  <w:num w:numId="3">
    <w:abstractNumId w:val="7"/>
  </w:num>
  <w:num w:numId="4">
    <w:abstractNumId w:val="20"/>
  </w:num>
  <w:num w:numId="5">
    <w:abstractNumId w:val="12"/>
  </w:num>
  <w:num w:numId="6">
    <w:abstractNumId w:val="14"/>
  </w:num>
  <w:num w:numId="7">
    <w:abstractNumId w:val="28"/>
  </w:num>
  <w:num w:numId="8">
    <w:abstractNumId w:val="26"/>
  </w:num>
  <w:num w:numId="9">
    <w:abstractNumId w:val="32"/>
  </w:num>
  <w:num w:numId="10">
    <w:abstractNumId w:val="38"/>
  </w:num>
  <w:num w:numId="11">
    <w:abstractNumId w:val="35"/>
  </w:num>
  <w:num w:numId="12">
    <w:abstractNumId w:val="18"/>
  </w:num>
  <w:num w:numId="13">
    <w:abstractNumId w:val="41"/>
  </w:num>
  <w:num w:numId="14">
    <w:abstractNumId w:val="33"/>
  </w:num>
  <w:num w:numId="15">
    <w:abstractNumId w:val="3"/>
  </w:num>
  <w:num w:numId="16">
    <w:abstractNumId w:val="27"/>
  </w:num>
  <w:num w:numId="17">
    <w:abstractNumId w:val="19"/>
  </w:num>
  <w:num w:numId="18">
    <w:abstractNumId w:val="36"/>
  </w:num>
  <w:num w:numId="19">
    <w:abstractNumId w:val="8"/>
  </w:num>
  <w:num w:numId="20">
    <w:abstractNumId w:val="9"/>
  </w:num>
  <w:num w:numId="21">
    <w:abstractNumId w:val="15"/>
  </w:num>
  <w:num w:numId="22">
    <w:abstractNumId w:val="13"/>
  </w:num>
  <w:num w:numId="23">
    <w:abstractNumId w:val="10"/>
  </w:num>
  <w:num w:numId="24">
    <w:abstractNumId w:val="1"/>
  </w:num>
  <w:num w:numId="25">
    <w:abstractNumId w:val="37"/>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num>
  <w:num w:numId="28">
    <w:abstractNumId w:val="0"/>
  </w:num>
  <w:num w:numId="29">
    <w:abstractNumId w:val="23"/>
  </w:num>
  <w:num w:numId="30">
    <w:abstractNumId w:val="5"/>
  </w:num>
  <w:num w:numId="31">
    <w:abstractNumId w:val="2"/>
  </w:num>
  <w:num w:numId="32">
    <w:abstractNumId w:val="16"/>
  </w:num>
  <w:num w:numId="33">
    <w:abstractNumId w:val="17"/>
  </w:num>
  <w:num w:numId="34">
    <w:abstractNumId w:val="22"/>
  </w:num>
  <w:num w:numId="35">
    <w:abstractNumId w:val="39"/>
  </w:num>
  <w:num w:numId="36">
    <w:abstractNumId w:val="21"/>
  </w:num>
  <w:num w:numId="37">
    <w:abstractNumId w:val="25"/>
  </w:num>
  <w:num w:numId="38">
    <w:abstractNumId w:val="11"/>
  </w:num>
  <w:num w:numId="39">
    <w:abstractNumId w:val="6"/>
  </w:num>
  <w:num w:numId="40">
    <w:abstractNumId w:val="40"/>
  </w:num>
  <w:num w:numId="41">
    <w:abstractNumId w:val="30"/>
  </w:num>
  <w:num w:numId="42">
    <w:abstractNumId w:val="24"/>
  </w:num>
  <w:num w:numId="43">
    <w:abstractNumId w:val="34"/>
  </w:num>
  <w:num w:numId="4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97"/>
    <w:rsid w:val="0003682C"/>
    <w:rsid w:val="000454D2"/>
    <w:rsid w:val="00047C9C"/>
    <w:rsid w:val="0007260C"/>
    <w:rsid w:val="0007688E"/>
    <w:rsid w:val="00080851"/>
    <w:rsid w:val="00081224"/>
    <w:rsid w:val="0008394F"/>
    <w:rsid w:val="00086A3E"/>
    <w:rsid w:val="000A4DF1"/>
    <w:rsid w:val="000A6DE8"/>
    <w:rsid w:val="000B4A29"/>
    <w:rsid w:val="000B7190"/>
    <w:rsid w:val="000C574E"/>
    <w:rsid w:val="000F0198"/>
    <w:rsid w:val="000F548A"/>
    <w:rsid w:val="000F6B80"/>
    <w:rsid w:val="0010172A"/>
    <w:rsid w:val="001523AF"/>
    <w:rsid w:val="00156354"/>
    <w:rsid w:val="001847CA"/>
    <w:rsid w:val="00184924"/>
    <w:rsid w:val="0019276C"/>
    <w:rsid w:val="001938BF"/>
    <w:rsid w:val="001A201A"/>
    <w:rsid w:val="001B00B6"/>
    <w:rsid w:val="001C0931"/>
    <w:rsid w:val="001D593C"/>
    <w:rsid w:val="001D7203"/>
    <w:rsid w:val="001F7CEF"/>
    <w:rsid w:val="002009E5"/>
    <w:rsid w:val="002023D5"/>
    <w:rsid w:val="00213B99"/>
    <w:rsid w:val="00215B3F"/>
    <w:rsid w:val="00216AF0"/>
    <w:rsid w:val="00220324"/>
    <w:rsid w:val="00225CAD"/>
    <w:rsid w:val="002364AD"/>
    <w:rsid w:val="00236709"/>
    <w:rsid w:val="002371DE"/>
    <w:rsid w:val="00240C2C"/>
    <w:rsid w:val="0024427B"/>
    <w:rsid w:val="0024653F"/>
    <w:rsid w:val="0025067F"/>
    <w:rsid w:val="0026612E"/>
    <w:rsid w:val="002801BC"/>
    <w:rsid w:val="0028114E"/>
    <w:rsid w:val="00295277"/>
    <w:rsid w:val="002C33E5"/>
    <w:rsid w:val="002C6DF0"/>
    <w:rsid w:val="002E0E64"/>
    <w:rsid w:val="0030245E"/>
    <w:rsid w:val="00316D96"/>
    <w:rsid w:val="00317A06"/>
    <w:rsid w:val="003302E6"/>
    <w:rsid w:val="00330908"/>
    <w:rsid w:val="00343170"/>
    <w:rsid w:val="00347FF9"/>
    <w:rsid w:val="0035169A"/>
    <w:rsid w:val="003530F6"/>
    <w:rsid w:val="0035396A"/>
    <w:rsid w:val="00365A3E"/>
    <w:rsid w:val="00366463"/>
    <w:rsid w:val="00374007"/>
    <w:rsid w:val="00384DB1"/>
    <w:rsid w:val="00391440"/>
    <w:rsid w:val="00394B4C"/>
    <w:rsid w:val="003E1847"/>
    <w:rsid w:val="003F55CA"/>
    <w:rsid w:val="003F68C5"/>
    <w:rsid w:val="00400854"/>
    <w:rsid w:val="00401BFC"/>
    <w:rsid w:val="00404EB0"/>
    <w:rsid w:val="004116C2"/>
    <w:rsid w:val="0042165B"/>
    <w:rsid w:val="00424B29"/>
    <w:rsid w:val="00434668"/>
    <w:rsid w:val="00451653"/>
    <w:rsid w:val="00455826"/>
    <w:rsid w:val="004613B2"/>
    <w:rsid w:val="00483638"/>
    <w:rsid w:val="00492067"/>
    <w:rsid w:val="004A0D8E"/>
    <w:rsid w:val="004B249C"/>
    <w:rsid w:val="004C1401"/>
    <w:rsid w:val="004C3980"/>
    <w:rsid w:val="004C5E5C"/>
    <w:rsid w:val="004D23C8"/>
    <w:rsid w:val="004E1C1D"/>
    <w:rsid w:val="004E24DC"/>
    <w:rsid w:val="004E2832"/>
    <w:rsid w:val="004F6EC1"/>
    <w:rsid w:val="00502C61"/>
    <w:rsid w:val="00511B77"/>
    <w:rsid w:val="005270D7"/>
    <w:rsid w:val="005275C3"/>
    <w:rsid w:val="00545E9B"/>
    <w:rsid w:val="00552F74"/>
    <w:rsid w:val="005577B4"/>
    <w:rsid w:val="00585AE7"/>
    <w:rsid w:val="00593C5E"/>
    <w:rsid w:val="005965A0"/>
    <w:rsid w:val="005A1130"/>
    <w:rsid w:val="005B776D"/>
    <w:rsid w:val="005C6FBC"/>
    <w:rsid w:val="005E4B4C"/>
    <w:rsid w:val="005E628C"/>
    <w:rsid w:val="005F140A"/>
    <w:rsid w:val="005F33EC"/>
    <w:rsid w:val="005F5806"/>
    <w:rsid w:val="005F6A79"/>
    <w:rsid w:val="0060052D"/>
    <w:rsid w:val="006023FB"/>
    <w:rsid w:val="00613D65"/>
    <w:rsid w:val="00641BB0"/>
    <w:rsid w:val="00644327"/>
    <w:rsid w:val="006445EA"/>
    <w:rsid w:val="00650EFB"/>
    <w:rsid w:val="006518AF"/>
    <w:rsid w:val="00657338"/>
    <w:rsid w:val="00662BCA"/>
    <w:rsid w:val="00663CF9"/>
    <w:rsid w:val="0066576A"/>
    <w:rsid w:val="00674C56"/>
    <w:rsid w:val="00687697"/>
    <w:rsid w:val="00687DB7"/>
    <w:rsid w:val="00697353"/>
    <w:rsid w:val="006A1749"/>
    <w:rsid w:val="006A4027"/>
    <w:rsid w:val="006B2870"/>
    <w:rsid w:val="006C31D6"/>
    <w:rsid w:val="006D1ADC"/>
    <w:rsid w:val="006D2AEA"/>
    <w:rsid w:val="006F2ED8"/>
    <w:rsid w:val="006F7281"/>
    <w:rsid w:val="006F7BC4"/>
    <w:rsid w:val="00700A47"/>
    <w:rsid w:val="00700B06"/>
    <w:rsid w:val="007022F0"/>
    <w:rsid w:val="00705DCF"/>
    <w:rsid w:val="00707716"/>
    <w:rsid w:val="00710EC6"/>
    <w:rsid w:val="00722C5C"/>
    <w:rsid w:val="007664CC"/>
    <w:rsid w:val="00773571"/>
    <w:rsid w:val="00782DAA"/>
    <w:rsid w:val="00793E7D"/>
    <w:rsid w:val="007A7D52"/>
    <w:rsid w:val="007C400B"/>
    <w:rsid w:val="007E1E97"/>
    <w:rsid w:val="00804D86"/>
    <w:rsid w:val="00816F19"/>
    <w:rsid w:val="00822803"/>
    <w:rsid w:val="008232A5"/>
    <w:rsid w:val="00823D92"/>
    <w:rsid w:val="00826A22"/>
    <w:rsid w:val="008273D2"/>
    <w:rsid w:val="008276B3"/>
    <w:rsid w:val="00834BF9"/>
    <w:rsid w:val="008466C7"/>
    <w:rsid w:val="008569B8"/>
    <w:rsid w:val="00857783"/>
    <w:rsid w:val="00857D9C"/>
    <w:rsid w:val="00860CE8"/>
    <w:rsid w:val="00875F21"/>
    <w:rsid w:val="00890ECB"/>
    <w:rsid w:val="008A26A0"/>
    <w:rsid w:val="008A526B"/>
    <w:rsid w:val="008A7CD4"/>
    <w:rsid w:val="008D04F6"/>
    <w:rsid w:val="008D3696"/>
    <w:rsid w:val="008F7FBB"/>
    <w:rsid w:val="00900AE2"/>
    <w:rsid w:val="009015A1"/>
    <w:rsid w:val="009030DC"/>
    <w:rsid w:val="00907113"/>
    <w:rsid w:val="0092797B"/>
    <w:rsid w:val="009370CE"/>
    <w:rsid w:val="00943EAE"/>
    <w:rsid w:val="00954564"/>
    <w:rsid w:val="00962BAA"/>
    <w:rsid w:val="0097619B"/>
    <w:rsid w:val="00985891"/>
    <w:rsid w:val="00991AA7"/>
    <w:rsid w:val="00994D06"/>
    <w:rsid w:val="009A0D8E"/>
    <w:rsid w:val="009A346C"/>
    <w:rsid w:val="009B7FD5"/>
    <w:rsid w:val="009C3C00"/>
    <w:rsid w:val="009D62F3"/>
    <w:rsid w:val="009E73FE"/>
    <w:rsid w:val="00A02402"/>
    <w:rsid w:val="00A23B2D"/>
    <w:rsid w:val="00A27AC9"/>
    <w:rsid w:val="00A401F9"/>
    <w:rsid w:val="00A41998"/>
    <w:rsid w:val="00A43026"/>
    <w:rsid w:val="00A4306C"/>
    <w:rsid w:val="00A85411"/>
    <w:rsid w:val="00AB10A1"/>
    <w:rsid w:val="00AB322A"/>
    <w:rsid w:val="00AE1665"/>
    <w:rsid w:val="00AE473A"/>
    <w:rsid w:val="00AE664F"/>
    <w:rsid w:val="00AF00C2"/>
    <w:rsid w:val="00AF2B21"/>
    <w:rsid w:val="00B0188A"/>
    <w:rsid w:val="00B06AA5"/>
    <w:rsid w:val="00B11AF2"/>
    <w:rsid w:val="00B12E46"/>
    <w:rsid w:val="00B31E70"/>
    <w:rsid w:val="00B3733A"/>
    <w:rsid w:val="00B607D0"/>
    <w:rsid w:val="00B7697C"/>
    <w:rsid w:val="00B7723E"/>
    <w:rsid w:val="00B9520E"/>
    <w:rsid w:val="00BA7CF0"/>
    <w:rsid w:val="00BC1E1E"/>
    <w:rsid w:val="00BC2992"/>
    <w:rsid w:val="00BC6E7A"/>
    <w:rsid w:val="00BD0907"/>
    <w:rsid w:val="00BD6E25"/>
    <w:rsid w:val="00BE0196"/>
    <w:rsid w:val="00BF1DA6"/>
    <w:rsid w:val="00BF5CA4"/>
    <w:rsid w:val="00C22F91"/>
    <w:rsid w:val="00C232B6"/>
    <w:rsid w:val="00C24730"/>
    <w:rsid w:val="00C305ED"/>
    <w:rsid w:val="00C56E9B"/>
    <w:rsid w:val="00C66C31"/>
    <w:rsid w:val="00C755C8"/>
    <w:rsid w:val="00C82F6D"/>
    <w:rsid w:val="00C87E54"/>
    <w:rsid w:val="00CA2F75"/>
    <w:rsid w:val="00CA4D1A"/>
    <w:rsid w:val="00CB162E"/>
    <w:rsid w:val="00CB6366"/>
    <w:rsid w:val="00CE7FDD"/>
    <w:rsid w:val="00CF0544"/>
    <w:rsid w:val="00CF3736"/>
    <w:rsid w:val="00D05401"/>
    <w:rsid w:val="00D06F80"/>
    <w:rsid w:val="00D0734F"/>
    <w:rsid w:val="00D210DF"/>
    <w:rsid w:val="00D36968"/>
    <w:rsid w:val="00D370A8"/>
    <w:rsid w:val="00D40009"/>
    <w:rsid w:val="00D452FF"/>
    <w:rsid w:val="00D45627"/>
    <w:rsid w:val="00D53BD2"/>
    <w:rsid w:val="00D541CA"/>
    <w:rsid w:val="00D57E73"/>
    <w:rsid w:val="00D67224"/>
    <w:rsid w:val="00D72811"/>
    <w:rsid w:val="00D84FEE"/>
    <w:rsid w:val="00D929F7"/>
    <w:rsid w:val="00D951B2"/>
    <w:rsid w:val="00D95A2F"/>
    <w:rsid w:val="00DC5ECD"/>
    <w:rsid w:val="00DC5FD1"/>
    <w:rsid w:val="00DE7C87"/>
    <w:rsid w:val="00E015C6"/>
    <w:rsid w:val="00E06FD4"/>
    <w:rsid w:val="00E06FDC"/>
    <w:rsid w:val="00E1207D"/>
    <w:rsid w:val="00E22324"/>
    <w:rsid w:val="00E22A76"/>
    <w:rsid w:val="00E27AEE"/>
    <w:rsid w:val="00E41328"/>
    <w:rsid w:val="00E420FD"/>
    <w:rsid w:val="00E42BEC"/>
    <w:rsid w:val="00E47397"/>
    <w:rsid w:val="00E658DB"/>
    <w:rsid w:val="00E70467"/>
    <w:rsid w:val="00E71063"/>
    <w:rsid w:val="00E71423"/>
    <w:rsid w:val="00E8408C"/>
    <w:rsid w:val="00EA5DF8"/>
    <w:rsid w:val="00EB0BCC"/>
    <w:rsid w:val="00ED2FA2"/>
    <w:rsid w:val="00ED5510"/>
    <w:rsid w:val="00EE35AC"/>
    <w:rsid w:val="00F05334"/>
    <w:rsid w:val="00F1799C"/>
    <w:rsid w:val="00F25AD8"/>
    <w:rsid w:val="00F27436"/>
    <w:rsid w:val="00F45DA4"/>
    <w:rsid w:val="00F548B2"/>
    <w:rsid w:val="00F601A9"/>
    <w:rsid w:val="00F64B09"/>
    <w:rsid w:val="00F72862"/>
    <w:rsid w:val="00F83035"/>
    <w:rsid w:val="00F85037"/>
    <w:rsid w:val="00F86328"/>
    <w:rsid w:val="00F943B5"/>
    <w:rsid w:val="00F9697D"/>
    <w:rsid w:val="00FD5B30"/>
    <w:rsid w:val="00FD6553"/>
    <w:rsid w:val="00FE6750"/>
    <w:rsid w:val="00FF64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38B0CC"/>
  <w15:docId w15:val="{CB3E011C-B2E1-41A0-8D68-FDDBCF028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723E"/>
    <w:rPr>
      <w:rFonts w:ascii="Arial" w:hAnsi="Arial"/>
      <w:color w:val="000000"/>
      <w:sz w:val="22"/>
      <w:lang w:eastAsia="en-US"/>
    </w:rPr>
  </w:style>
  <w:style w:type="paragraph" w:styleId="Heading1">
    <w:name w:val="heading 1"/>
    <w:basedOn w:val="Normal"/>
    <w:next w:val="Normal"/>
    <w:autoRedefine/>
    <w:qFormat/>
    <w:rsid w:val="00687697"/>
    <w:pPr>
      <w:keepNext/>
      <w:spacing w:before="120" w:after="120"/>
      <w:ind w:left="360" w:hanging="360"/>
      <w:jc w:val="center"/>
      <w:outlineLvl w:val="0"/>
    </w:pPr>
    <w:rPr>
      <w:b/>
      <w:color w:val="auto"/>
      <w:kern w:val="32"/>
      <w:sz w:val="40"/>
    </w:rPr>
  </w:style>
  <w:style w:type="paragraph" w:styleId="Heading2">
    <w:name w:val="heading 2"/>
    <w:basedOn w:val="Normal"/>
    <w:next w:val="Normal"/>
    <w:qFormat/>
    <w:rsid w:val="00687697"/>
    <w:pPr>
      <w:keepNext/>
      <w:jc w:val="center"/>
      <w:outlineLvl w:val="1"/>
    </w:pPr>
    <w:rPr>
      <w:b/>
      <w:color w:val="auto"/>
      <w:sz w:val="28"/>
    </w:rPr>
  </w:style>
  <w:style w:type="paragraph" w:styleId="Heading3">
    <w:name w:val="heading 3"/>
    <w:basedOn w:val="Normal"/>
    <w:next w:val="Normal"/>
    <w:link w:val="Heading3Char"/>
    <w:unhideWhenUsed/>
    <w:qFormat/>
    <w:rsid w:val="008D04F6"/>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qFormat/>
    <w:rsid w:val="00687697"/>
    <w:pPr>
      <w:keepNext/>
      <w:jc w:val="both"/>
      <w:outlineLvl w:val="5"/>
    </w:pPr>
    <w:rPr>
      <w:rFonts w:cs="Arial"/>
      <w:color w:val="auto"/>
      <w:szCs w:val="22"/>
      <w:u w:val="single"/>
    </w:rPr>
  </w:style>
  <w:style w:type="paragraph" w:styleId="Heading9">
    <w:name w:val="heading 9"/>
    <w:basedOn w:val="Normal"/>
    <w:next w:val="Normal"/>
    <w:qFormat/>
    <w:rsid w:val="00687697"/>
    <w:pPr>
      <w:keepNext/>
      <w:jc w:val="both"/>
      <w:outlineLvl w:val="8"/>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87697"/>
    <w:pPr>
      <w:ind w:left="720"/>
    </w:pPr>
    <w:rPr>
      <w:color w:val="auto"/>
    </w:rPr>
  </w:style>
  <w:style w:type="paragraph" w:styleId="BodyText">
    <w:name w:val="Body Text"/>
    <w:basedOn w:val="Normal"/>
    <w:rsid w:val="00687697"/>
    <w:pPr>
      <w:spacing w:after="120"/>
    </w:pPr>
    <w:rPr>
      <w:color w:val="auto"/>
    </w:rPr>
  </w:style>
  <w:style w:type="paragraph" w:styleId="Title">
    <w:name w:val="Title"/>
    <w:basedOn w:val="Normal"/>
    <w:qFormat/>
    <w:rsid w:val="00687697"/>
    <w:pPr>
      <w:jc w:val="center"/>
    </w:pPr>
    <w:rPr>
      <w:b/>
      <w:sz w:val="32"/>
    </w:rPr>
  </w:style>
  <w:style w:type="paragraph" w:styleId="ListBullet">
    <w:name w:val="List Bullet"/>
    <w:basedOn w:val="List"/>
    <w:rsid w:val="00687697"/>
    <w:pPr>
      <w:numPr>
        <w:numId w:val="2"/>
      </w:numPr>
      <w:tabs>
        <w:tab w:val="clear" w:pos="1440"/>
      </w:tabs>
      <w:spacing w:after="240" w:line="240" w:lineRule="atLeast"/>
      <w:jc w:val="both"/>
    </w:pPr>
    <w:rPr>
      <w:color w:val="auto"/>
      <w:spacing w:val="-5"/>
      <w:sz w:val="20"/>
    </w:rPr>
  </w:style>
  <w:style w:type="paragraph" w:styleId="BodyTextIndent2">
    <w:name w:val="Body Text Indent 2"/>
    <w:basedOn w:val="Normal"/>
    <w:rsid w:val="00687697"/>
    <w:pPr>
      <w:spacing w:after="120" w:line="480" w:lineRule="auto"/>
      <w:ind w:left="360"/>
    </w:pPr>
  </w:style>
  <w:style w:type="paragraph" w:styleId="BodyTextIndent3">
    <w:name w:val="Body Text Indent 3"/>
    <w:basedOn w:val="Normal"/>
    <w:rsid w:val="00687697"/>
    <w:pPr>
      <w:spacing w:after="120"/>
      <w:ind w:left="360"/>
    </w:pPr>
    <w:rPr>
      <w:sz w:val="16"/>
      <w:szCs w:val="16"/>
    </w:rPr>
  </w:style>
  <w:style w:type="paragraph" w:customStyle="1" w:styleId="DefinitionTerm">
    <w:name w:val="Definition Term"/>
    <w:basedOn w:val="Normal"/>
    <w:next w:val="Normal"/>
    <w:rsid w:val="00687697"/>
    <w:pPr>
      <w:widowControl w:val="0"/>
    </w:pPr>
    <w:rPr>
      <w:snapToGrid w:val="0"/>
      <w:color w:val="auto"/>
    </w:rPr>
  </w:style>
  <w:style w:type="paragraph" w:styleId="BodyText3">
    <w:name w:val="Body Text 3"/>
    <w:basedOn w:val="Normal"/>
    <w:rsid w:val="00687697"/>
    <w:pPr>
      <w:jc w:val="both"/>
    </w:pPr>
    <w:rPr>
      <w:rFonts w:cs="Arial"/>
      <w:bCs/>
      <w:szCs w:val="22"/>
    </w:rPr>
  </w:style>
  <w:style w:type="paragraph" w:styleId="Footer">
    <w:name w:val="footer"/>
    <w:basedOn w:val="Normal"/>
    <w:link w:val="FooterChar"/>
    <w:uiPriority w:val="99"/>
    <w:rsid w:val="00687697"/>
    <w:pPr>
      <w:tabs>
        <w:tab w:val="center" w:pos="4153"/>
        <w:tab w:val="right" w:pos="8306"/>
      </w:tabs>
    </w:pPr>
  </w:style>
  <w:style w:type="character" w:styleId="PageNumber">
    <w:name w:val="page number"/>
    <w:basedOn w:val="DefaultParagraphFont"/>
    <w:rsid w:val="00687697"/>
  </w:style>
  <w:style w:type="paragraph" w:styleId="List">
    <w:name w:val="List"/>
    <w:basedOn w:val="Normal"/>
    <w:rsid w:val="00687697"/>
    <w:pPr>
      <w:ind w:left="283" w:hanging="283"/>
    </w:pPr>
  </w:style>
  <w:style w:type="paragraph" w:styleId="Header">
    <w:name w:val="header"/>
    <w:basedOn w:val="Normal"/>
    <w:link w:val="HeaderChar"/>
    <w:rsid w:val="00394B4C"/>
    <w:pPr>
      <w:tabs>
        <w:tab w:val="center" w:pos="4513"/>
        <w:tab w:val="right" w:pos="9026"/>
      </w:tabs>
    </w:pPr>
  </w:style>
  <w:style w:type="character" w:customStyle="1" w:styleId="HeaderChar">
    <w:name w:val="Header Char"/>
    <w:link w:val="Header"/>
    <w:rsid w:val="00394B4C"/>
    <w:rPr>
      <w:color w:val="000000"/>
      <w:sz w:val="24"/>
      <w:lang w:eastAsia="en-US"/>
    </w:rPr>
  </w:style>
  <w:style w:type="character" w:styleId="Hyperlink">
    <w:name w:val="Hyperlink"/>
    <w:uiPriority w:val="99"/>
    <w:unhideWhenUsed/>
    <w:rsid w:val="00943EAE"/>
    <w:rPr>
      <w:color w:val="0000FF"/>
      <w:u w:val="single"/>
    </w:rPr>
  </w:style>
  <w:style w:type="paragraph" w:styleId="NoSpacing">
    <w:name w:val="No Spacing"/>
    <w:basedOn w:val="Normal"/>
    <w:link w:val="NoSpacingChar"/>
    <w:uiPriority w:val="1"/>
    <w:qFormat/>
    <w:rsid w:val="00943EAE"/>
    <w:rPr>
      <w:rFonts w:ascii="Calibri" w:hAnsi="Calibri"/>
      <w:color w:val="auto"/>
    </w:rPr>
  </w:style>
  <w:style w:type="character" w:customStyle="1" w:styleId="NoSpacingChar">
    <w:name w:val="No Spacing Char"/>
    <w:link w:val="NoSpacing"/>
    <w:uiPriority w:val="1"/>
    <w:rsid w:val="00943EAE"/>
    <w:rPr>
      <w:rFonts w:ascii="Calibri" w:hAnsi="Calibri"/>
      <w:sz w:val="22"/>
      <w:lang w:eastAsia="en-US"/>
    </w:rPr>
  </w:style>
  <w:style w:type="character" w:styleId="CommentReference">
    <w:name w:val="annotation reference"/>
    <w:rsid w:val="00E06FDC"/>
    <w:rPr>
      <w:sz w:val="16"/>
      <w:szCs w:val="16"/>
    </w:rPr>
  </w:style>
  <w:style w:type="paragraph" w:styleId="CommentText">
    <w:name w:val="annotation text"/>
    <w:basedOn w:val="Normal"/>
    <w:link w:val="CommentTextChar"/>
    <w:rsid w:val="00E06FDC"/>
    <w:rPr>
      <w:sz w:val="20"/>
    </w:rPr>
  </w:style>
  <w:style w:type="character" w:customStyle="1" w:styleId="CommentTextChar">
    <w:name w:val="Comment Text Char"/>
    <w:link w:val="CommentText"/>
    <w:rsid w:val="00E06FDC"/>
    <w:rPr>
      <w:color w:val="000000"/>
      <w:lang w:eastAsia="en-US"/>
    </w:rPr>
  </w:style>
  <w:style w:type="paragraph" w:styleId="CommentSubject">
    <w:name w:val="annotation subject"/>
    <w:basedOn w:val="CommentText"/>
    <w:next w:val="CommentText"/>
    <w:link w:val="CommentSubjectChar"/>
    <w:rsid w:val="00E06FDC"/>
    <w:rPr>
      <w:b/>
      <w:bCs/>
    </w:rPr>
  </w:style>
  <w:style w:type="character" w:customStyle="1" w:styleId="CommentSubjectChar">
    <w:name w:val="Comment Subject Char"/>
    <w:link w:val="CommentSubject"/>
    <w:rsid w:val="00E06FDC"/>
    <w:rPr>
      <w:b/>
      <w:bCs/>
      <w:color w:val="000000"/>
      <w:lang w:eastAsia="en-US"/>
    </w:rPr>
  </w:style>
  <w:style w:type="paragraph" w:styleId="BalloonText">
    <w:name w:val="Balloon Text"/>
    <w:basedOn w:val="Normal"/>
    <w:link w:val="BalloonTextChar"/>
    <w:rsid w:val="00E06FDC"/>
    <w:rPr>
      <w:rFonts w:ascii="Tahoma" w:hAnsi="Tahoma" w:cs="Tahoma"/>
      <w:sz w:val="16"/>
      <w:szCs w:val="16"/>
    </w:rPr>
  </w:style>
  <w:style w:type="character" w:customStyle="1" w:styleId="BalloonTextChar">
    <w:name w:val="Balloon Text Char"/>
    <w:link w:val="BalloonText"/>
    <w:rsid w:val="00E06FDC"/>
    <w:rPr>
      <w:rFonts w:ascii="Tahoma" w:hAnsi="Tahoma" w:cs="Tahoma"/>
      <w:color w:val="000000"/>
      <w:sz w:val="16"/>
      <w:szCs w:val="16"/>
      <w:lang w:eastAsia="en-US"/>
    </w:rPr>
  </w:style>
  <w:style w:type="paragraph" w:styleId="ListParagraph">
    <w:name w:val="List Paragraph"/>
    <w:basedOn w:val="Normal"/>
    <w:uiPriority w:val="34"/>
    <w:qFormat/>
    <w:rsid w:val="00F1799C"/>
    <w:pPr>
      <w:ind w:left="720"/>
    </w:pPr>
  </w:style>
  <w:style w:type="paragraph" w:customStyle="1" w:styleId="Default">
    <w:name w:val="Default"/>
    <w:rsid w:val="00E7106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213B99"/>
    <w:rPr>
      <w:rFonts w:ascii="Arial" w:hAnsi="Arial"/>
      <w:color w:val="000000"/>
      <w:sz w:val="22"/>
      <w:lang w:eastAsia="en-US"/>
    </w:rPr>
  </w:style>
  <w:style w:type="character" w:customStyle="1" w:styleId="BodyTextIndentChar">
    <w:name w:val="Body Text Indent Char"/>
    <w:link w:val="BodyTextIndent"/>
    <w:rsid w:val="00BC2992"/>
    <w:rPr>
      <w:rFonts w:ascii="Arial" w:hAnsi="Arial"/>
      <w:sz w:val="22"/>
      <w:lang w:eastAsia="en-US"/>
    </w:rPr>
  </w:style>
  <w:style w:type="character" w:customStyle="1" w:styleId="Heading3Char">
    <w:name w:val="Heading 3 Char"/>
    <w:basedOn w:val="DefaultParagraphFont"/>
    <w:link w:val="Heading3"/>
    <w:rsid w:val="008D04F6"/>
    <w:rPr>
      <w:rFonts w:asciiTheme="majorHAnsi" w:eastAsiaTheme="majorEastAsia" w:hAnsiTheme="majorHAnsi" w:cstheme="majorBidi"/>
      <w:b/>
      <w:bCs/>
      <w:color w:val="4F81BD" w:themeColor="accent1"/>
      <w:sz w:val="22"/>
      <w:lang w:eastAsia="en-US"/>
    </w:rPr>
  </w:style>
  <w:style w:type="character" w:styleId="FollowedHyperlink">
    <w:name w:val="FollowedHyperlink"/>
    <w:basedOn w:val="DefaultParagraphFont"/>
    <w:rsid w:val="00C82F6D"/>
    <w:rPr>
      <w:color w:val="800080" w:themeColor="followedHyperlink"/>
      <w:u w:val="single"/>
    </w:rPr>
  </w:style>
  <w:style w:type="table" w:styleId="TableGrid">
    <w:name w:val="Table Grid"/>
    <w:basedOn w:val="TableNormal"/>
    <w:uiPriority w:val="59"/>
    <w:rsid w:val="00F728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F7286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704724">
      <w:bodyDiv w:val="1"/>
      <w:marLeft w:val="0"/>
      <w:marRight w:val="0"/>
      <w:marTop w:val="0"/>
      <w:marBottom w:val="0"/>
      <w:divBdr>
        <w:top w:val="none" w:sz="0" w:space="0" w:color="auto"/>
        <w:left w:val="none" w:sz="0" w:space="0" w:color="auto"/>
        <w:bottom w:val="none" w:sz="0" w:space="0" w:color="auto"/>
        <w:right w:val="none" w:sz="0" w:space="0" w:color="auto"/>
      </w:divBdr>
    </w:div>
    <w:div w:id="345792862">
      <w:bodyDiv w:val="1"/>
      <w:marLeft w:val="0"/>
      <w:marRight w:val="0"/>
      <w:marTop w:val="0"/>
      <w:marBottom w:val="0"/>
      <w:divBdr>
        <w:top w:val="none" w:sz="0" w:space="0" w:color="auto"/>
        <w:left w:val="none" w:sz="0" w:space="0" w:color="auto"/>
        <w:bottom w:val="none" w:sz="0" w:space="0" w:color="auto"/>
        <w:right w:val="none" w:sz="0" w:space="0" w:color="auto"/>
      </w:divBdr>
    </w:div>
    <w:div w:id="1128741753">
      <w:bodyDiv w:val="1"/>
      <w:marLeft w:val="0"/>
      <w:marRight w:val="0"/>
      <w:marTop w:val="0"/>
      <w:marBottom w:val="0"/>
      <w:divBdr>
        <w:top w:val="none" w:sz="0" w:space="0" w:color="auto"/>
        <w:left w:val="none" w:sz="0" w:space="0" w:color="auto"/>
        <w:bottom w:val="none" w:sz="0" w:space="0" w:color="auto"/>
        <w:right w:val="none" w:sz="0" w:space="0" w:color="auto"/>
      </w:divBdr>
    </w:div>
    <w:div w:id="1172452793">
      <w:bodyDiv w:val="1"/>
      <w:marLeft w:val="0"/>
      <w:marRight w:val="0"/>
      <w:marTop w:val="0"/>
      <w:marBottom w:val="0"/>
      <w:divBdr>
        <w:top w:val="none" w:sz="0" w:space="0" w:color="auto"/>
        <w:left w:val="none" w:sz="0" w:space="0" w:color="auto"/>
        <w:bottom w:val="none" w:sz="0" w:space="0" w:color="auto"/>
        <w:right w:val="none" w:sz="0" w:space="0" w:color="auto"/>
      </w:divBdr>
    </w:div>
    <w:div w:id="1378240290">
      <w:bodyDiv w:val="1"/>
      <w:marLeft w:val="0"/>
      <w:marRight w:val="0"/>
      <w:marTop w:val="0"/>
      <w:marBottom w:val="0"/>
      <w:divBdr>
        <w:top w:val="none" w:sz="0" w:space="0" w:color="auto"/>
        <w:left w:val="none" w:sz="0" w:space="0" w:color="auto"/>
        <w:bottom w:val="none" w:sz="0" w:space="0" w:color="auto"/>
        <w:right w:val="none" w:sz="0" w:space="0" w:color="auto"/>
      </w:divBdr>
    </w:div>
    <w:div w:id="1773090014">
      <w:bodyDiv w:val="1"/>
      <w:marLeft w:val="0"/>
      <w:marRight w:val="0"/>
      <w:marTop w:val="0"/>
      <w:marBottom w:val="0"/>
      <w:divBdr>
        <w:top w:val="none" w:sz="0" w:space="0" w:color="auto"/>
        <w:left w:val="none" w:sz="0" w:space="0" w:color="auto"/>
        <w:bottom w:val="none" w:sz="0" w:space="0" w:color="auto"/>
        <w:right w:val="none" w:sz="0" w:space="0" w:color="auto"/>
      </w:divBdr>
      <w:divsChild>
        <w:div w:id="186918135">
          <w:marLeft w:val="0"/>
          <w:marRight w:val="0"/>
          <w:marTop w:val="0"/>
          <w:marBottom w:val="0"/>
          <w:divBdr>
            <w:top w:val="none" w:sz="0" w:space="0" w:color="auto"/>
            <w:left w:val="none" w:sz="0" w:space="0" w:color="auto"/>
            <w:bottom w:val="none" w:sz="0" w:space="0" w:color="auto"/>
            <w:right w:val="none" w:sz="0" w:space="0" w:color="auto"/>
          </w:divBdr>
        </w:div>
        <w:div w:id="553854184">
          <w:marLeft w:val="0"/>
          <w:marRight w:val="0"/>
          <w:marTop w:val="0"/>
          <w:marBottom w:val="0"/>
          <w:divBdr>
            <w:top w:val="none" w:sz="0" w:space="0" w:color="auto"/>
            <w:left w:val="none" w:sz="0" w:space="0" w:color="auto"/>
            <w:bottom w:val="none" w:sz="0" w:space="0" w:color="auto"/>
            <w:right w:val="none" w:sz="0" w:space="0" w:color="auto"/>
          </w:divBdr>
        </w:div>
        <w:div w:id="1658875565">
          <w:marLeft w:val="0"/>
          <w:marRight w:val="0"/>
          <w:marTop w:val="0"/>
          <w:marBottom w:val="0"/>
          <w:divBdr>
            <w:top w:val="none" w:sz="0" w:space="0" w:color="auto"/>
            <w:left w:val="none" w:sz="0" w:space="0" w:color="auto"/>
            <w:bottom w:val="none" w:sz="0" w:space="0" w:color="auto"/>
            <w:right w:val="none" w:sz="0" w:space="0" w:color="auto"/>
          </w:divBdr>
        </w:div>
        <w:div w:id="1858539407">
          <w:marLeft w:val="0"/>
          <w:marRight w:val="0"/>
          <w:marTop w:val="0"/>
          <w:marBottom w:val="0"/>
          <w:divBdr>
            <w:top w:val="none" w:sz="0" w:space="0" w:color="auto"/>
            <w:left w:val="none" w:sz="0" w:space="0" w:color="auto"/>
            <w:bottom w:val="none" w:sz="0" w:space="0" w:color="auto"/>
            <w:right w:val="none" w:sz="0" w:space="0" w:color="auto"/>
          </w:divBdr>
        </w:div>
        <w:div w:id="19253347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ME@leicester.gov.uk" TargetMode="External"/><Relationship Id="rId18" Type="http://schemas.openxmlformats.org/officeDocument/2006/relationships/hyperlink" Target="https://filetransfer.leicester.gov.u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ww.gov.uk/government/uploads/system/uploads/attachment_data/file/550416/Children_Missing_Education_-_statutory_guidance.pdf" TargetMode="External"/><Relationship Id="rId17" Type="http://schemas.openxmlformats.org/officeDocument/2006/relationships/hyperlink" Target="https://schools.leicester.gov.uk/"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lcitylscb.org/information-for-practitioners/" TargetMode="External"/><Relationship Id="rId23" Type="http://schemas.openxmlformats.org/officeDocument/2006/relationships/fontTable" Target="fontTable.xml"/><Relationship Id="rId10" Type="http://schemas.openxmlformats.org/officeDocument/2006/relationships/hyperlink" Target="http://www.irms.org.uk/groups/public-sector/resources/134-records-management-toolkit-for-schools" TargetMode="External"/><Relationship Id="rId19" Type="http://schemas.openxmlformats.org/officeDocument/2006/relationships/hyperlink" Target="https://www.gov.uk/government/publications/children-missing-education" TargetMode="External"/><Relationship Id="rId4" Type="http://schemas.openxmlformats.org/officeDocument/2006/relationships/settings" Target="settings.xml"/><Relationship Id="rId9" Type="http://schemas.openxmlformats.org/officeDocument/2006/relationships/hyperlink" Target="https://www.gov.uk/government/uploads/system/uploads/attachment_data/file/550416/Children_Missing_Education_-_statutory_guidance.pdf" TargetMode="External"/><Relationship Id="rId14" Type="http://schemas.openxmlformats.org/officeDocument/2006/relationships/hyperlink" Target="http://www.education.gov.uk/edubase/home.xhtml"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3A509-2258-4483-87C0-68A679D382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12804</Words>
  <Characters>72986</Characters>
  <Application>Microsoft Office Word</Application>
  <DocSecurity>0</DocSecurity>
  <Lines>608</Lines>
  <Paragraphs>171</Paragraphs>
  <ScaleCrop>false</ScaleCrop>
  <HeadingPairs>
    <vt:vector size="2" baseType="variant">
      <vt:variant>
        <vt:lpstr>Title</vt:lpstr>
      </vt:variant>
      <vt:variant>
        <vt:i4>1</vt:i4>
      </vt:variant>
    </vt:vector>
  </HeadingPairs>
  <TitlesOfParts>
    <vt:vector size="1" baseType="lpstr">
      <vt:lpstr>DATA EXCHANGE AGREEMENT</vt:lpstr>
    </vt:vector>
  </TitlesOfParts>
  <Company>Leicester City Council</Company>
  <LinksUpToDate>false</LinksUpToDate>
  <CharactersWithSpaces>85619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EXCHANGE AGREEMENT</dc:title>
  <dc:creator>forrm002</dc:creator>
  <cp:lastModifiedBy>Lez Bullwer</cp:lastModifiedBy>
  <cp:revision>3</cp:revision>
  <cp:lastPrinted>2013-03-15T09:04:00Z</cp:lastPrinted>
  <dcterms:created xsi:type="dcterms:W3CDTF">2017-06-12T09:58:00Z</dcterms:created>
  <dcterms:modified xsi:type="dcterms:W3CDTF">2017-06-12T10:06:00Z</dcterms:modified>
</cp:coreProperties>
</file>